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6" w:rsidRDefault="00087666" w:rsidP="0008766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Проект</w:t>
      </w:r>
    </w:p>
    <w:p w:rsidR="00087666" w:rsidRDefault="00087666" w:rsidP="003665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665F6" w:rsidRPr="003665F6" w:rsidRDefault="003665F6" w:rsidP="003665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_GoBack"/>
      <w:bookmarkEnd w:id="0"/>
      <w:r w:rsidRPr="003665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РЕШЕНИЕ</w:t>
      </w:r>
    </w:p>
    <w:p w:rsidR="003665F6" w:rsidRPr="003665F6" w:rsidRDefault="003665F6" w:rsidP="003665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665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Совета  Камско-Устьинского муниципального района</w:t>
      </w:r>
    </w:p>
    <w:p w:rsidR="003665F6" w:rsidRPr="003665F6" w:rsidRDefault="003665F6" w:rsidP="003665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665F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Республики Татарстан</w:t>
      </w:r>
    </w:p>
    <w:p w:rsidR="003665F6" w:rsidRPr="003665F6" w:rsidRDefault="003665F6" w:rsidP="003665F6">
      <w:pPr>
        <w:widowControl w:val="0"/>
        <w:autoSpaceDE w:val="0"/>
        <w:autoSpaceDN w:val="0"/>
        <w:adjustRightInd w:val="0"/>
        <w:ind w:right="-142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665F6" w:rsidRDefault="003665F6" w:rsidP="003665F6">
      <w:pPr>
        <w:pStyle w:val="21"/>
        <w:spacing w:before="100" w:beforeAutospacing="1" w:line="240" w:lineRule="auto"/>
        <w:ind w:left="709" w:right="2098" w:firstLine="0"/>
        <w:jc w:val="center"/>
        <w:rPr>
          <w:sz w:val="28"/>
          <w:szCs w:val="28"/>
        </w:rPr>
      </w:pPr>
      <w:r w:rsidRPr="003665F6">
        <w:rPr>
          <w:rFonts w:eastAsia="Times New Roman"/>
          <w:b w:val="0"/>
          <w:bCs w:val="0"/>
          <w:sz w:val="28"/>
          <w:szCs w:val="28"/>
        </w:rPr>
        <w:t xml:space="preserve">_________  2016 года                                           </w:t>
      </w:r>
      <w:r>
        <w:rPr>
          <w:rFonts w:eastAsia="Times New Roman"/>
          <w:b w:val="0"/>
          <w:bCs w:val="0"/>
          <w:sz w:val="28"/>
          <w:szCs w:val="28"/>
        </w:rPr>
        <w:t xml:space="preserve">        </w:t>
      </w:r>
      <w:r w:rsidRPr="003665F6">
        <w:rPr>
          <w:rFonts w:eastAsia="Times New Roman"/>
          <w:b w:val="0"/>
          <w:bCs w:val="0"/>
          <w:sz w:val="28"/>
          <w:szCs w:val="28"/>
        </w:rPr>
        <w:t xml:space="preserve">            № ______</w:t>
      </w:r>
    </w:p>
    <w:p w:rsidR="003665F6" w:rsidRDefault="003665F6" w:rsidP="003665F6">
      <w:pPr>
        <w:pStyle w:val="21"/>
        <w:spacing w:line="240" w:lineRule="auto"/>
        <w:ind w:right="2098" w:firstLine="0"/>
        <w:rPr>
          <w:sz w:val="28"/>
          <w:szCs w:val="28"/>
        </w:rPr>
      </w:pPr>
    </w:p>
    <w:p w:rsidR="005E60F0" w:rsidRPr="006B1261" w:rsidRDefault="00CA7193" w:rsidP="003665F6">
      <w:pPr>
        <w:pStyle w:val="21"/>
        <w:spacing w:line="240" w:lineRule="auto"/>
        <w:ind w:right="2098" w:firstLine="0"/>
        <w:rPr>
          <w:sz w:val="28"/>
          <w:szCs w:val="28"/>
        </w:rPr>
      </w:pPr>
      <w:r w:rsidRPr="006B1261">
        <w:rPr>
          <w:sz w:val="28"/>
          <w:szCs w:val="28"/>
        </w:rPr>
        <w:t>О порядке предоставления муниципального</w:t>
      </w:r>
    </w:p>
    <w:p w:rsidR="00A23A23" w:rsidRPr="006B1261" w:rsidRDefault="00A23A23" w:rsidP="003665F6">
      <w:pPr>
        <w:pStyle w:val="21"/>
        <w:spacing w:line="240" w:lineRule="auto"/>
        <w:ind w:right="2098" w:firstLine="0"/>
        <w:rPr>
          <w:sz w:val="28"/>
          <w:szCs w:val="28"/>
        </w:rPr>
      </w:pPr>
      <w:r w:rsidRPr="006B1261">
        <w:rPr>
          <w:sz w:val="28"/>
          <w:szCs w:val="28"/>
        </w:rPr>
        <w:t>и</w:t>
      </w:r>
      <w:r w:rsidR="00CA7193" w:rsidRPr="006B1261">
        <w:rPr>
          <w:sz w:val="28"/>
          <w:szCs w:val="28"/>
        </w:rPr>
        <w:t xml:space="preserve">мущества </w:t>
      </w:r>
      <w:r w:rsidRPr="006B1261">
        <w:rPr>
          <w:sz w:val="28"/>
          <w:szCs w:val="28"/>
        </w:rPr>
        <w:t xml:space="preserve"> </w:t>
      </w:r>
      <w:r w:rsidR="00CA7193" w:rsidRPr="006B1261">
        <w:rPr>
          <w:sz w:val="28"/>
          <w:szCs w:val="28"/>
        </w:rPr>
        <w:t xml:space="preserve">Камско-Устьинского </w:t>
      </w:r>
    </w:p>
    <w:p w:rsidR="00A23A23" w:rsidRPr="006B1261" w:rsidRDefault="00CA7193" w:rsidP="003665F6">
      <w:pPr>
        <w:pStyle w:val="21"/>
        <w:spacing w:line="240" w:lineRule="auto"/>
        <w:ind w:right="2098" w:firstLine="0"/>
        <w:rPr>
          <w:sz w:val="28"/>
          <w:szCs w:val="28"/>
        </w:rPr>
      </w:pPr>
      <w:r w:rsidRPr="006B1261">
        <w:rPr>
          <w:sz w:val="28"/>
          <w:szCs w:val="28"/>
        </w:rPr>
        <w:t xml:space="preserve">муниципального </w:t>
      </w:r>
      <w:r w:rsidR="00A23A23" w:rsidRPr="006B1261">
        <w:rPr>
          <w:sz w:val="28"/>
          <w:szCs w:val="28"/>
        </w:rPr>
        <w:t>района Республики Татарстан</w:t>
      </w:r>
    </w:p>
    <w:p w:rsidR="00A23A23" w:rsidRPr="006B1261" w:rsidRDefault="00A23A23" w:rsidP="003665F6">
      <w:pPr>
        <w:pStyle w:val="21"/>
        <w:spacing w:line="240" w:lineRule="auto"/>
        <w:ind w:right="2098" w:firstLine="0"/>
        <w:rPr>
          <w:sz w:val="28"/>
          <w:szCs w:val="28"/>
        </w:rPr>
      </w:pPr>
      <w:r w:rsidRPr="006B1261">
        <w:rPr>
          <w:sz w:val="28"/>
          <w:szCs w:val="28"/>
        </w:rPr>
        <w:t>в аренду</w:t>
      </w:r>
    </w:p>
    <w:p w:rsidR="006B1261" w:rsidRDefault="006B1261" w:rsidP="006B1261">
      <w:pPr>
        <w:pStyle w:val="21"/>
        <w:spacing w:before="100" w:beforeAutospacing="1" w:line="240" w:lineRule="auto"/>
        <w:ind w:right="2098" w:firstLine="0"/>
      </w:pPr>
    </w:p>
    <w:p w:rsidR="005E60F0" w:rsidRPr="003665F6" w:rsidRDefault="00CC195A" w:rsidP="003665F6">
      <w:pPr>
        <w:pStyle w:val="a3"/>
        <w:spacing w:line="240" w:lineRule="auto"/>
        <w:ind w:right="119"/>
        <w:rPr>
          <w:rStyle w:val="a5"/>
          <w:b w:val="0"/>
          <w:sz w:val="28"/>
          <w:szCs w:val="28"/>
        </w:rPr>
      </w:pPr>
      <w:r w:rsidRPr="003665F6">
        <w:rPr>
          <w:sz w:val="28"/>
          <w:szCs w:val="28"/>
        </w:rPr>
        <w:t xml:space="preserve">В целях совершенствования системы управления и распоряжения имуществом </w:t>
      </w:r>
      <w:r w:rsidR="00A23A23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 xml:space="preserve">, повышения эффективности использования муниципального имущества на условиях аренды </w:t>
      </w:r>
      <w:r w:rsidR="00A23A23" w:rsidRPr="003665F6">
        <w:rPr>
          <w:sz w:val="28"/>
          <w:szCs w:val="28"/>
        </w:rPr>
        <w:t xml:space="preserve">Совет Камско-Устьинского муниципального района </w:t>
      </w:r>
      <w:r w:rsidRPr="003665F6">
        <w:rPr>
          <w:sz w:val="28"/>
          <w:szCs w:val="28"/>
        </w:rPr>
        <w:t xml:space="preserve"> </w:t>
      </w:r>
      <w:r w:rsidR="003665F6" w:rsidRPr="003665F6">
        <w:rPr>
          <w:b/>
          <w:sz w:val="28"/>
          <w:szCs w:val="28"/>
        </w:rPr>
        <w:t>РЕШИЛ</w:t>
      </w:r>
      <w:r w:rsidRPr="003665F6">
        <w:rPr>
          <w:rStyle w:val="a5"/>
          <w:b w:val="0"/>
          <w:sz w:val="28"/>
          <w:szCs w:val="28"/>
        </w:rPr>
        <w:t>:</w:t>
      </w:r>
    </w:p>
    <w:p w:rsidR="003665F6" w:rsidRPr="003665F6" w:rsidRDefault="003665F6" w:rsidP="003665F6">
      <w:pPr>
        <w:pStyle w:val="a3"/>
        <w:spacing w:line="240" w:lineRule="auto"/>
        <w:ind w:right="119"/>
        <w:rPr>
          <w:sz w:val="28"/>
          <w:szCs w:val="28"/>
        </w:rPr>
      </w:pPr>
    </w:p>
    <w:p w:rsidR="005E60F0" w:rsidRDefault="00CC195A" w:rsidP="003665F6">
      <w:pPr>
        <w:pStyle w:val="a3"/>
        <w:numPr>
          <w:ilvl w:val="0"/>
          <w:numId w:val="1"/>
        </w:numPr>
        <w:tabs>
          <w:tab w:val="left" w:pos="1238"/>
        </w:tabs>
        <w:spacing w:line="240" w:lineRule="auto"/>
        <w:ind w:right="120"/>
        <w:rPr>
          <w:sz w:val="28"/>
          <w:szCs w:val="28"/>
        </w:rPr>
      </w:pPr>
      <w:r w:rsidRPr="003665F6">
        <w:rPr>
          <w:sz w:val="28"/>
          <w:szCs w:val="28"/>
        </w:rPr>
        <w:t xml:space="preserve">Утвердить Положение о порядке предоставления в аренду муниципального имущества </w:t>
      </w:r>
      <w:r w:rsidR="00A23A23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согласно приложению</w:t>
      </w:r>
      <w:r w:rsidR="00A23A23" w:rsidRPr="003665F6">
        <w:rPr>
          <w:sz w:val="28"/>
          <w:szCs w:val="28"/>
        </w:rPr>
        <w:t xml:space="preserve"> № 1</w:t>
      </w:r>
      <w:r w:rsidRPr="003665F6">
        <w:rPr>
          <w:sz w:val="28"/>
          <w:szCs w:val="28"/>
        </w:rPr>
        <w:t>.</w:t>
      </w:r>
    </w:p>
    <w:p w:rsidR="003665F6" w:rsidRPr="003665F6" w:rsidRDefault="003665F6" w:rsidP="003665F6">
      <w:pPr>
        <w:pStyle w:val="a3"/>
        <w:tabs>
          <w:tab w:val="left" w:pos="1238"/>
        </w:tabs>
        <w:spacing w:line="240" w:lineRule="auto"/>
        <w:ind w:left="720" w:right="120" w:firstLine="0"/>
        <w:rPr>
          <w:sz w:val="28"/>
          <w:szCs w:val="28"/>
        </w:rPr>
      </w:pPr>
    </w:p>
    <w:p w:rsidR="00A23A23" w:rsidRDefault="00A23A23" w:rsidP="003665F6">
      <w:pPr>
        <w:pStyle w:val="ac"/>
        <w:numPr>
          <w:ilvl w:val="0"/>
          <w:numId w:val="1"/>
        </w:num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5F6">
        <w:rPr>
          <w:rFonts w:ascii="Times New Roman" w:hAnsi="Times New Roman" w:cs="Times New Roman"/>
          <w:sz w:val="28"/>
          <w:szCs w:val="28"/>
        </w:rPr>
        <w:t xml:space="preserve">Утвердить  Порядок предоставления в аренду муниципального имущества </w:t>
      </w:r>
      <w:r w:rsidR="006B1261" w:rsidRPr="003665F6">
        <w:rPr>
          <w:rFonts w:ascii="Times New Roman" w:hAnsi="Times New Roman" w:cs="Times New Roman"/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rFonts w:ascii="Times New Roman" w:hAnsi="Times New Roman" w:cs="Times New Roman"/>
          <w:sz w:val="28"/>
          <w:szCs w:val="28"/>
        </w:rPr>
        <w:t>(за исключением земельных участков), включенного  в Перечень муниципального имущества,  свободного от прав третьих лиц (за исключением имущественных прав субъектов малого и среднего предпринимательства),  для предоставления в пользование на долгосрочной основе субъектам малого и среднего предпринимательства</w:t>
      </w:r>
      <w:r w:rsidR="00444659" w:rsidRPr="003665F6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3665F6" w:rsidRDefault="003665F6" w:rsidP="003665F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23A23" w:rsidRDefault="0046558E" w:rsidP="003665F6">
      <w:pPr>
        <w:pStyle w:val="51"/>
        <w:numPr>
          <w:ilvl w:val="0"/>
          <w:numId w:val="1"/>
        </w:numPr>
        <w:tabs>
          <w:tab w:val="left" w:pos="1022"/>
        </w:tabs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3665F6">
        <w:rPr>
          <w:sz w:val="28"/>
          <w:szCs w:val="28"/>
        </w:rPr>
        <w:t xml:space="preserve">  </w:t>
      </w:r>
      <w:proofErr w:type="gramStart"/>
      <w:r w:rsidR="00CC195A" w:rsidRPr="003665F6">
        <w:rPr>
          <w:sz w:val="28"/>
          <w:szCs w:val="28"/>
        </w:rPr>
        <w:t>Признать утратившим силу</w:t>
      </w:r>
      <w:r w:rsidR="00A23A23" w:rsidRPr="003665F6">
        <w:rPr>
          <w:sz w:val="28"/>
          <w:szCs w:val="28"/>
        </w:rPr>
        <w:t xml:space="preserve"> </w:t>
      </w:r>
      <w:r w:rsidR="00CC195A" w:rsidRPr="003665F6">
        <w:rPr>
          <w:sz w:val="28"/>
          <w:szCs w:val="28"/>
        </w:rPr>
        <w:t xml:space="preserve">решение </w:t>
      </w:r>
      <w:r w:rsidR="00A23A23" w:rsidRPr="003665F6">
        <w:rPr>
          <w:sz w:val="28"/>
          <w:szCs w:val="28"/>
        </w:rPr>
        <w:t xml:space="preserve">Совета Камско-Устьинского муниципального района </w:t>
      </w:r>
      <w:r w:rsidR="00CC195A" w:rsidRPr="003665F6">
        <w:rPr>
          <w:sz w:val="28"/>
          <w:szCs w:val="28"/>
        </w:rPr>
        <w:t>от</w:t>
      </w:r>
      <w:r w:rsidR="00A23A23" w:rsidRPr="003665F6">
        <w:rPr>
          <w:sz w:val="28"/>
          <w:szCs w:val="28"/>
        </w:rPr>
        <w:t xml:space="preserve"> 29 декабря 2010</w:t>
      </w:r>
      <w:r w:rsidR="003665F6">
        <w:rPr>
          <w:sz w:val="28"/>
          <w:szCs w:val="28"/>
        </w:rPr>
        <w:t xml:space="preserve"> </w:t>
      </w:r>
      <w:r w:rsidR="00A23A23" w:rsidRPr="003665F6">
        <w:rPr>
          <w:sz w:val="28"/>
          <w:szCs w:val="28"/>
        </w:rPr>
        <w:t xml:space="preserve">года № 43 </w:t>
      </w:r>
      <w:r w:rsidR="00CC195A" w:rsidRPr="003665F6">
        <w:rPr>
          <w:sz w:val="28"/>
          <w:szCs w:val="28"/>
        </w:rPr>
        <w:t>"</w:t>
      </w:r>
      <w:r w:rsidR="00A23A23" w:rsidRPr="003665F6">
        <w:rPr>
          <w:rFonts w:eastAsia="Times New Roman"/>
          <w:sz w:val="28"/>
          <w:szCs w:val="28"/>
        </w:rPr>
        <w:t xml:space="preserve"> О признании утратившим силу Положения о порядке сдачи в аренду </w:t>
      </w:r>
      <w:r w:rsidR="00A23A23" w:rsidRPr="003665F6">
        <w:rPr>
          <w:sz w:val="28"/>
          <w:szCs w:val="28"/>
        </w:rPr>
        <w:t>и</w:t>
      </w:r>
      <w:r w:rsidR="00A23A23" w:rsidRPr="003665F6">
        <w:rPr>
          <w:rFonts w:eastAsia="Times New Roman"/>
          <w:sz w:val="28"/>
          <w:szCs w:val="28"/>
        </w:rPr>
        <w:t>мущества, находящегося в муниципальной собственности Камско-Устьинского муниципального района Республики</w:t>
      </w:r>
      <w:r w:rsidR="00A23A23" w:rsidRPr="003665F6">
        <w:rPr>
          <w:sz w:val="28"/>
          <w:szCs w:val="28"/>
        </w:rPr>
        <w:t xml:space="preserve"> </w:t>
      </w:r>
      <w:r w:rsidR="00A23A23" w:rsidRPr="003665F6">
        <w:rPr>
          <w:rFonts w:eastAsia="Times New Roman"/>
          <w:sz w:val="28"/>
          <w:szCs w:val="28"/>
        </w:rPr>
        <w:t xml:space="preserve">Татарстан, утвержденного Решением </w:t>
      </w:r>
      <w:proofErr w:type="spellStart"/>
      <w:r w:rsidR="00A23A23" w:rsidRPr="003665F6">
        <w:rPr>
          <w:rFonts w:eastAsia="Times New Roman"/>
          <w:sz w:val="28"/>
          <w:szCs w:val="28"/>
        </w:rPr>
        <w:t>СоветаКамско-Устьинского</w:t>
      </w:r>
      <w:proofErr w:type="spellEnd"/>
      <w:r w:rsidR="00A23A23" w:rsidRPr="003665F6">
        <w:rPr>
          <w:rFonts w:eastAsia="Times New Roman"/>
          <w:sz w:val="28"/>
          <w:szCs w:val="28"/>
        </w:rPr>
        <w:t xml:space="preserve"> муниципального района</w:t>
      </w:r>
      <w:r w:rsidR="00A23A23" w:rsidRPr="003665F6">
        <w:rPr>
          <w:sz w:val="28"/>
          <w:szCs w:val="28"/>
        </w:rPr>
        <w:t xml:space="preserve"> </w:t>
      </w:r>
      <w:r w:rsidR="00A23A23" w:rsidRPr="003665F6">
        <w:rPr>
          <w:rFonts w:eastAsia="Times New Roman"/>
          <w:sz w:val="28"/>
          <w:szCs w:val="28"/>
        </w:rPr>
        <w:t>Республики Татарстан от 12 марта 2007 года</w:t>
      </w:r>
      <w:r w:rsidR="00A23A23" w:rsidRPr="003665F6">
        <w:rPr>
          <w:sz w:val="28"/>
          <w:szCs w:val="28"/>
        </w:rPr>
        <w:t xml:space="preserve"> </w:t>
      </w:r>
      <w:r w:rsidR="00A23A23" w:rsidRPr="003665F6">
        <w:rPr>
          <w:rFonts w:eastAsia="Times New Roman"/>
          <w:sz w:val="28"/>
          <w:szCs w:val="28"/>
        </w:rPr>
        <w:t>№ 106 и утверждение его в новой редакции»</w:t>
      </w:r>
      <w:r w:rsidR="003665F6">
        <w:rPr>
          <w:rFonts w:eastAsia="Times New Roman"/>
          <w:sz w:val="28"/>
          <w:szCs w:val="28"/>
        </w:rPr>
        <w:t>.</w:t>
      </w:r>
      <w:proofErr w:type="gramEnd"/>
    </w:p>
    <w:p w:rsidR="003665F6" w:rsidRDefault="003665F6" w:rsidP="003665F6">
      <w:pPr>
        <w:pStyle w:val="af1"/>
        <w:rPr>
          <w:rFonts w:eastAsia="Times New Roman"/>
          <w:sz w:val="28"/>
          <w:szCs w:val="28"/>
        </w:rPr>
      </w:pPr>
    </w:p>
    <w:p w:rsidR="00444659" w:rsidRPr="003665F6" w:rsidRDefault="0046558E" w:rsidP="003665F6">
      <w:pPr>
        <w:pStyle w:val="a3"/>
        <w:numPr>
          <w:ilvl w:val="0"/>
          <w:numId w:val="1"/>
        </w:numPr>
        <w:tabs>
          <w:tab w:val="left" w:pos="1073"/>
        </w:tabs>
        <w:spacing w:line="240" w:lineRule="auto"/>
        <w:ind w:right="120"/>
        <w:rPr>
          <w:sz w:val="28"/>
          <w:szCs w:val="28"/>
        </w:rPr>
      </w:pPr>
      <w:r w:rsidRPr="003665F6">
        <w:rPr>
          <w:sz w:val="28"/>
          <w:szCs w:val="28"/>
        </w:rPr>
        <w:t xml:space="preserve">  </w:t>
      </w:r>
      <w:r w:rsidR="003665F6">
        <w:rPr>
          <w:sz w:val="28"/>
          <w:szCs w:val="28"/>
        </w:rPr>
        <w:t>Рекомендовать</w:t>
      </w:r>
      <w:r w:rsidR="00CC195A" w:rsidRPr="003665F6">
        <w:rPr>
          <w:sz w:val="28"/>
          <w:szCs w:val="28"/>
        </w:rPr>
        <w:t xml:space="preserve"> Исполнительному комитету </w:t>
      </w:r>
      <w:r w:rsidR="00444659" w:rsidRPr="003665F6">
        <w:rPr>
          <w:sz w:val="28"/>
          <w:szCs w:val="28"/>
        </w:rPr>
        <w:t xml:space="preserve">Камско-Устьинского муниципального района </w:t>
      </w:r>
      <w:r w:rsidR="00CC195A" w:rsidRPr="003665F6">
        <w:rPr>
          <w:sz w:val="28"/>
          <w:szCs w:val="28"/>
        </w:rPr>
        <w:t xml:space="preserve">привести правовые акты </w:t>
      </w:r>
      <w:r w:rsidR="00444659" w:rsidRPr="003665F6">
        <w:rPr>
          <w:sz w:val="28"/>
          <w:szCs w:val="28"/>
        </w:rPr>
        <w:t>в соответствие с настоящим решением</w:t>
      </w:r>
    </w:p>
    <w:p w:rsidR="00444659" w:rsidRPr="003665F6" w:rsidRDefault="00444659" w:rsidP="00444659">
      <w:pPr>
        <w:pStyle w:val="a3"/>
        <w:tabs>
          <w:tab w:val="left" w:pos="1073"/>
        </w:tabs>
        <w:spacing w:line="425" w:lineRule="exact"/>
        <w:ind w:left="720" w:right="120" w:firstLine="0"/>
      </w:pPr>
    </w:p>
    <w:p w:rsidR="00444659" w:rsidRPr="003665F6" w:rsidRDefault="00444659" w:rsidP="003665F6">
      <w:pPr>
        <w:pStyle w:val="a3"/>
        <w:tabs>
          <w:tab w:val="left" w:pos="1073"/>
        </w:tabs>
        <w:spacing w:line="240" w:lineRule="auto"/>
        <w:ind w:right="119" w:firstLine="0"/>
        <w:rPr>
          <w:b/>
          <w:sz w:val="28"/>
          <w:szCs w:val="28"/>
        </w:rPr>
      </w:pPr>
      <w:r w:rsidRPr="003665F6">
        <w:rPr>
          <w:b/>
          <w:sz w:val="28"/>
          <w:szCs w:val="28"/>
        </w:rPr>
        <w:t xml:space="preserve">Глава Камско-Устьинского </w:t>
      </w:r>
    </w:p>
    <w:p w:rsidR="00444659" w:rsidRPr="003665F6" w:rsidRDefault="00444659" w:rsidP="003665F6">
      <w:pPr>
        <w:pStyle w:val="a3"/>
        <w:tabs>
          <w:tab w:val="left" w:pos="1073"/>
        </w:tabs>
        <w:spacing w:line="240" w:lineRule="auto"/>
        <w:ind w:right="119" w:firstLine="0"/>
        <w:rPr>
          <w:b/>
          <w:sz w:val="28"/>
          <w:szCs w:val="28"/>
        </w:rPr>
      </w:pPr>
      <w:r w:rsidRPr="003665F6">
        <w:rPr>
          <w:b/>
          <w:sz w:val="28"/>
          <w:szCs w:val="28"/>
        </w:rPr>
        <w:t>муниципального района</w:t>
      </w:r>
      <w:r w:rsidR="003665F6" w:rsidRPr="003665F6">
        <w:rPr>
          <w:b/>
          <w:sz w:val="28"/>
          <w:szCs w:val="28"/>
        </w:rPr>
        <w:t>,</w:t>
      </w:r>
    </w:p>
    <w:p w:rsidR="003665F6" w:rsidRPr="003665F6" w:rsidRDefault="003665F6" w:rsidP="003665F6">
      <w:pPr>
        <w:pStyle w:val="a3"/>
        <w:tabs>
          <w:tab w:val="left" w:pos="1073"/>
        </w:tabs>
        <w:spacing w:line="240" w:lineRule="auto"/>
        <w:ind w:right="119" w:firstLine="0"/>
        <w:rPr>
          <w:b/>
          <w:sz w:val="28"/>
          <w:szCs w:val="28"/>
        </w:rPr>
      </w:pPr>
      <w:r w:rsidRPr="003665F6">
        <w:rPr>
          <w:b/>
          <w:sz w:val="28"/>
          <w:szCs w:val="28"/>
        </w:rPr>
        <w:t>п</w:t>
      </w:r>
      <w:r w:rsidR="00444659" w:rsidRPr="003665F6">
        <w:rPr>
          <w:b/>
          <w:sz w:val="28"/>
          <w:szCs w:val="28"/>
        </w:rPr>
        <w:t>редседатель Совета</w:t>
      </w:r>
      <w:r w:rsidR="00444659" w:rsidRPr="003665F6">
        <w:rPr>
          <w:b/>
          <w:sz w:val="28"/>
          <w:szCs w:val="28"/>
        </w:rPr>
        <w:tab/>
      </w:r>
    </w:p>
    <w:p w:rsidR="00444659" w:rsidRPr="003665F6" w:rsidRDefault="003665F6" w:rsidP="003665F6">
      <w:pPr>
        <w:pStyle w:val="a3"/>
        <w:tabs>
          <w:tab w:val="left" w:pos="1073"/>
        </w:tabs>
        <w:spacing w:line="240" w:lineRule="auto"/>
        <w:ind w:right="119" w:firstLine="0"/>
        <w:rPr>
          <w:b/>
          <w:sz w:val="28"/>
          <w:szCs w:val="28"/>
        </w:rPr>
      </w:pPr>
      <w:r w:rsidRPr="003665F6">
        <w:rPr>
          <w:b/>
          <w:sz w:val="28"/>
          <w:szCs w:val="28"/>
        </w:rPr>
        <w:t xml:space="preserve">муниципального района         </w:t>
      </w:r>
      <w:r w:rsidR="00444659" w:rsidRPr="003665F6">
        <w:rPr>
          <w:b/>
          <w:sz w:val="28"/>
          <w:szCs w:val="28"/>
        </w:rPr>
        <w:tab/>
      </w:r>
      <w:r w:rsidR="00444659" w:rsidRPr="003665F6">
        <w:rPr>
          <w:b/>
          <w:sz w:val="28"/>
          <w:szCs w:val="28"/>
        </w:rPr>
        <w:tab/>
      </w:r>
      <w:r w:rsidRPr="003665F6">
        <w:rPr>
          <w:b/>
          <w:sz w:val="28"/>
          <w:szCs w:val="28"/>
        </w:rPr>
        <w:t xml:space="preserve">  </w:t>
      </w:r>
      <w:r w:rsidR="00444659" w:rsidRPr="003665F6">
        <w:rPr>
          <w:b/>
          <w:sz w:val="28"/>
          <w:szCs w:val="28"/>
        </w:rPr>
        <w:tab/>
      </w:r>
      <w:r w:rsidR="00444659" w:rsidRPr="003665F6">
        <w:rPr>
          <w:b/>
          <w:sz w:val="28"/>
          <w:szCs w:val="28"/>
        </w:rPr>
        <w:tab/>
      </w:r>
      <w:r w:rsidR="00444659" w:rsidRPr="003665F6">
        <w:rPr>
          <w:b/>
          <w:sz w:val="28"/>
          <w:szCs w:val="28"/>
        </w:rPr>
        <w:tab/>
        <w:t>П.Н.</w:t>
      </w:r>
      <w:r w:rsidRPr="003665F6">
        <w:rPr>
          <w:b/>
          <w:sz w:val="28"/>
          <w:szCs w:val="28"/>
        </w:rPr>
        <w:t xml:space="preserve"> </w:t>
      </w:r>
      <w:proofErr w:type="spellStart"/>
      <w:r w:rsidR="00444659" w:rsidRPr="003665F6">
        <w:rPr>
          <w:b/>
          <w:sz w:val="28"/>
          <w:szCs w:val="28"/>
        </w:rPr>
        <w:t>Лоханов</w:t>
      </w:r>
      <w:proofErr w:type="spellEnd"/>
    </w:p>
    <w:p w:rsidR="00444659" w:rsidRDefault="00444659" w:rsidP="00444659">
      <w:pPr>
        <w:pStyle w:val="a3"/>
        <w:tabs>
          <w:tab w:val="left" w:pos="1073"/>
        </w:tabs>
        <w:spacing w:line="425" w:lineRule="exact"/>
        <w:ind w:left="720" w:right="120" w:firstLine="0"/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sz w:val="24"/>
          <w:szCs w:val="24"/>
        </w:rPr>
      </w:pPr>
    </w:p>
    <w:p w:rsidR="00444659" w:rsidRPr="003665F6" w:rsidRDefault="00CC195A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>Приложение</w:t>
      </w:r>
      <w:r w:rsidR="00444659" w:rsidRPr="003665F6">
        <w:rPr>
          <w:sz w:val="24"/>
          <w:szCs w:val="24"/>
        </w:rPr>
        <w:t xml:space="preserve"> №1</w:t>
      </w:r>
    </w:p>
    <w:p w:rsidR="003665F6" w:rsidRDefault="00CC195A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 xml:space="preserve">к решению </w:t>
      </w:r>
      <w:r w:rsidR="00444659" w:rsidRPr="003665F6">
        <w:rPr>
          <w:sz w:val="24"/>
          <w:szCs w:val="24"/>
        </w:rPr>
        <w:t xml:space="preserve">Совета </w:t>
      </w:r>
    </w:p>
    <w:p w:rsidR="003665F6" w:rsidRDefault="00444659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 xml:space="preserve">Камско-Устьинского </w:t>
      </w:r>
    </w:p>
    <w:p w:rsidR="003665F6" w:rsidRDefault="00444659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 xml:space="preserve">муниципального района </w:t>
      </w:r>
    </w:p>
    <w:p w:rsidR="00444659" w:rsidRPr="003665F6" w:rsidRDefault="00444659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 xml:space="preserve">Республики Татарстан </w:t>
      </w:r>
    </w:p>
    <w:p w:rsidR="005E60F0" w:rsidRPr="003665F6" w:rsidRDefault="00CC195A" w:rsidP="003665F6">
      <w:pPr>
        <w:pStyle w:val="a3"/>
        <w:tabs>
          <w:tab w:val="left" w:pos="1073"/>
        </w:tabs>
        <w:spacing w:line="240" w:lineRule="auto"/>
        <w:ind w:left="6521" w:right="119" w:firstLine="0"/>
        <w:jc w:val="left"/>
        <w:rPr>
          <w:rFonts w:ascii="Arial Unicode MS" w:hAnsi="Arial Unicode MS" w:cs="Arial Unicode MS"/>
          <w:sz w:val="24"/>
          <w:szCs w:val="24"/>
        </w:rPr>
      </w:pPr>
      <w:r w:rsidRPr="003665F6">
        <w:rPr>
          <w:sz w:val="24"/>
          <w:szCs w:val="24"/>
        </w:rPr>
        <w:t xml:space="preserve">от </w:t>
      </w:r>
      <w:r w:rsidR="00444659" w:rsidRPr="003665F6">
        <w:rPr>
          <w:sz w:val="24"/>
          <w:szCs w:val="24"/>
        </w:rPr>
        <w:t>__________</w:t>
      </w:r>
      <w:r w:rsidRPr="003665F6">
        <w:rPr>
          <w:sz w:val="24"/>
          <w:szCs w:val="24"/>
        </w:rPr>
        <w:t>201</w:t>
      </w:r>
      <w:r w:rsidR="00444659" w:rsidRPr="003665F6">
        <w:rPr>
          <w:sz w:val="24"/>
          <w:szCs w:val="24"/>
        </w:rPr>
        <w:t>6</w:t>
      </w:r>
      <w:r w:rsidRPr="003665F6">
        <w:rPr>
          <w:sz w:val="24"/>
          <w:szCs w:val="24"/>
        </w:rPr>
        <w:t xml:space="preserve"> г. №</w:t>
      </w:r>
      <w:r w:rsidR="003665F6" w:rsidRPr="003665F6">
        <w:rPr>
          <w:sz w:val="24"/>
          <w:szCs w:val="24"/>
        </w:rPr>
        <w:t>____</w:t>
      </w:r>
    </w:p>
    <w:p w:rsidR="003665F6" w:rsidRDefault="003665F6" w:rsidP="003665F6">
      <w:pPr>
        <w:pStyle w:val="210"/>
        <w:spacing w:before="0" w:after="0" w:line="240" w:lineRule="auto"/>
        <w:rPr>
          <w:sz w:val="28"/>
          <w:szCs w:val="28"/>
        </w:rPr>
      </w:pPr>
      <w:bookmarkStart w:id="1" w:name="bookmark1"/>
    </w:p>
    <w:p w:rsidR="003665F6" w:rsidRDefault="00CC195A" w:rsidP="003665F6">
      <w:pPr>
        <w:pStyle w:val="210"/>
        <w:spacing w:before="0" w:after="0" w:line="240" w:lineRule="auto"/>
        <w:rPr>
          <w:sz w:val="28"/>
          <w:szCs w:val="28"/>
        </w:rPr>
      </w:pPr>
      <w:r w:rsidRPr="003665F6">
        <w:rPr>
          <w:sz w:val="28"/>
          <w:szCs w:val="28"/>
        </w:rPr>
        <w:t xml:space="preserve">Положение о порядке предоставления в аренду </w:t>
      </w:r>
    </w:p>
    <w:p w:rsidR="005E60F0" w:rsidRDefault="00CC195A" w:rsidP="003665F6">
      <w:pPr>
        <w:pStyle w:val="210"/>
        <w:spacing w:before="0" w:after="0" w:line="240" w:lineRule="auto"/>
        <w:rPr>
          <w:sz w:val="28"/>
          <w:szCs w:val="28"/>
        </w:rPr>
      </w:pPr>
      <w:r w:rsidRPr="003665F6">
        <w:rPr>
          <w:sz w:val="28"/>
          <w:szCs w:val="28"/>
        </w:rPr>
        <w:t xml:space="preserve">муниципального имущества </w:t>
      </w:r>
      <w:bookmarkEnd w:id="1"/>
      <w:r w:rsidR="00444659" w:rsidRPr="003665F6">
        <w:rPr>
          <w:sz w:val="28"/>
          <w:szCs w:val="28"/>
        </w:rPr>
        <w:t>Камско-Устьинского муниципального района Республики Татарстан</w:t>
      </w:r>
    </w:p>
    <w:p w:rsidR="003665F6" w:rsidRPr="003665F6" w:rsidRDefault="003665F6" w:rsidP="003665F6">
      <w:pPr>
        <w:pStyle w:val="210"/>
        <w:spacing w:before="0" w:after="0" w:line="240" w:lineRule="auto"/>
        <w:rPr>
          <w:sz w:val="28"/>
          <w:szCs w:val="28"/>
        </w:rPr>
      </w:pPr>
    </w:p>
    <w:p w:rsidR="005E60F0" w:rsidRDefault="00CC195A" w:rsidP="003665F6">
      <w:pPr>
        <w:pStyle w:val="210"/>
        <w:numPr>
          <w:ilvl w:val="0"/>
          <w:numId w:val="11"/>
        </w:numPr>
        <w:spacing w:before="0" w:after="0" w:line="240" w:lineRule="auto"/>
        <w:rPr>
          <w:sz w:val="28"/>
          <w:szCs w:val="28"/>
        </w:rPr>
      </w:pPr>
      <w:bookmarkStart w:id="2" w:name="bookmark2"/>
      <w:r w:rsidRPr="003665F6">
        <w:rPr>
          <w:sz w:val="28"/>
          <w:szCs w:val="28"/>
        </w:rPr>
        <w:t>Общие положения</w:t>
      </w:r>
      <w:bookmarkEnd w:id="2"/>
    </w:p>
    <w:p w:rsidR="003665F6" w:rsidRPr="003665F6" w:rsidRDefault="003665F6" w:rsidP="003665F6">
      <w:pPr>
        <w:pStyle w:val="210"/>
        <w:spacing w:before="0" w:after="0" w:line="240" w:lineRule="auto"/>
        <w:ind w:left="720"/>
        <w:jc w:val="left"/>
        <w:rPr>
          <w:rFonts w:ascii="Arial Unicode MS" w:hAnsi="Arial Unicode MS" w:cs="Arial Unicode MS"/>
          <w:sz w:val="28"/>
          <w:szCs w:val="28"/>
        </w:rPr>
      </w:pPr>
    </w:p>
    <w:p w:rsidR="005E60F0" w:rsidRPr="003665F6" w:rsidRDefault="00CC195A" w:rsidP="003665F6">
      <w:pPr>
        <w:pStyle w:val="a3"/>
        <w:numPr>
          <w:ilvl w:val="0"/>
          <w:numId w:val="3"/>
        </w:numPr>
        <w:tabs>
          <w:tab w:val="left" w:pos="1296"/>
        </w:tabs>
        <w:spacing w:line="240" w:lineRule="auto"/>
        <w:ind w:right="20" w:firstLine="740"/>
        <w:rPr>
          <w:sz w:val="28"/>
          <w:szCs w:val="28"/>
        </w:rPr>
      </w:pPr>
      <w:proofErr w:type="gramStart"/>
      <w:r w:rsidRPr="003665F6">
        <w:rPr>
          <w:sz w:val="28"/>
          <w:szCs w:val="28"/>
        </w:rPr>
        <w:t xml:space="preserve">Положение о порядке предоставления в аренду муниципального имущества </w:t>
      </w:r>
      <w:r w:rsidR="00444659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 xml:space="preserve">(далее - Положение) разработано в соответствии с действующим законодательством в целях совершенствования условий предоставления муниципального имущества в аренду, установления единого порядка управления и распоряжения муниципальным имуществом </w:t>
      </w:r>
      <w:r w:rsidR="00444659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>, повышения эффективности его использования, формирования источника доходной части городского бюджета и основывается на принципах эффективности, справедливости, публичности</w:t>
      </w:r>
      <w:proofErr w:type="gramEnd"/>
      <w:r w:rsidRPr="003665F6">
        <w:rPr>
          <w:sz w:val="28"/>
          <w:szCs w:val="28"/>
        </w:rPr>
        <w:t xml:space="preserve">, открытости, прозрачности процедур предоставления муниципального имущества </w:t>
      </w:r>
      <w:r w:rsidR="00444659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в аренду.</w:t>
      </w:r>
    </w:p>
    <w:p w:rsidR="005E60F0" w:rsidRPr="003665F6" w:rsidRDefault="0046558E" w:rsidP="003665F6">
      <w:pPr>
        <w:pStyle w:val="a3"/>
        <w:numPr>
          <w:ilvl w:val="0"/>
          <w:numId w:val="3"/>
        </w:numPr>
        <w:tabs>
          <w:tab w:val="left" w:pos="1282"/>
        </w:tabs>
        <w:spacing w:line="240" w:lineRule="auto"/>
        <w:ind w:right="20" w:firstLine="740"/>
        <w:rPr>
          <w:sz w:val="28"/>
          <w:szCs w:val="28"/>
        </w:rPr>
      </w:pPr>
      <w:r w:rsidRPr="003665F6">
        <w:rPr>
          <w:sz w:val="28"/>
          <w:szCs w:val="28"/>
        </w:rPr>
        <w:t xml:space="preserve">  </w:t>
      </w:r>
      <w:r w:rsidR="00CC195A" w:rsidRPr="003665F6">
        <w:rPr>
          <w:sz w:val="28"/>
          <w:szCs w:val="28"/>
        </w:rPr>
        <w:t xml:space="preserve">К муниципальному имуществу </w:t>
      </w:r>
      <w:r w:rsidR="00444659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="00CC195A" w:rsidRPr="003665F6">
        <w:rPr>
          <w:sz w:val="28"/>
          <w:szCs w:val="28"/>
        </w:rPr>
        <w:t xml:space="preserve">относятся объекты движимого и недвижимого имущества, включенные в реестр муниципальной собственности </w:t>
      </w:r>
      <w:r w:rsidR="006B1261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="00CC195A" w:rsidRPr="003665F6">
        <w:rPr>
          <w:sz w:val="28"/>
          <w:szCs w:val="28"/>
        </w:rPr>
        <w:t>.</w:t>
      </w:r>
    </w:p>
    <w:p w:rsidR="005E60F0" w:rsidRPr="003665F6" w:rsidRDefault="00CC195A" w:rsidP="003665F6">
      <w:pPr>
        <w:pStyle w:val="a3"/>
        <w:numPr>
          <w:ilvl w:val="0"/>
          <w:numId w:val="3"/>
        </w:numPr>
        <w:tabs>
          <w:tab w:val="left" w:pos="1627"/>
        </w:tabs>
        <w:spacing w:line="240" w:lineRule="auto"/>
        <w:ind w:right="20" w:firstLine="740"/>
        <w:rPr>
          <w:sz w:val="28"/>
          <w:szCs w:val="28"/>
        </w:rPr>
      </w:pPr>
      <w:r w:rsidRPr="003665F6">
        <w:rPr>
          <w:sz w:val="28"/>
          <w:szCs w:val="28"/>
        </w:rPr>
        <w:t>Арендодателем муниципального имущества (далее - Арендодатель) выступает:</w:t>
      </w:r>
    </w:p>
    <w:p w:rsidR="006B1261" w:rsidRPr="003665F6" w:rsidRDefault="00CC195A" w:rsidP="003665F6">
      <w:pPr>
        <w:pStyle w:val="a3"/>
        <w:spacing w:line="240" w:lineRule="auto"/>
        <w:ind w:right="20" w:firstLine="740"/>
        <w:rPr>
          <w:sz w:val="28"/>
          <w:szCs w:val="28"/>
        </w:rPr>
      </w:pPr>
      <w:r w:rsidRPr="003665F6">
        <w:rPr>
          <w:sz w:val="28"/>
          <w:szCs w:val="28"/>
        </w:rPr>
        <w:t xml:space="preserve">- в отношении муниципального имущества, составляющего муниципальную казну </w:t>
      </w:r>
      <w:r w:rsidR="006B1261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 xml:space="preserve">, - орган, уполномоченный осуществлять полномочия собственника муниципального имущества </w:t>
      </w:r>
      <w:r w:rsidR="006B1261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(далее - Уполномоченный орган);</w:t>
      </w:r>
    </w:p>
    <w:p w:rsidR="005E60F0" w:rsidRPr="003665F6" w:rsidRDefault="006B1261" w:rsidP="003665F6">
      <w:pPr>
        <w:pStyle w:val="a3"/>
        <w:spacing w:line="240" w:lineRule="auto"/>
        <w:ind w:right="20" w:firstLine="740"/>
        <w:rPr>
          <w:sz w:val="28"/>
          <w:szCs w:val="28"/>
        </w:rPr>
      </w:pPr>
      <w:r w:rsidRPr="003665F6">
        <w:rPr>
          <w:sz w:val="28"/>
          <w:szCs w:val="28"/>
        </w:rPr>
        <w:t xml:space="preserve">- </w:t>
      </w:r>
      <w:r w:rsidR="00CC195A" w:rsidRPr="003665F6">
        <w:rPr>
          <w:sz w:val="28"/>
          <w:szCs w:val="28"/>
        </w:rPr>
        <w:t>в отношении муниципального имущества, закрепленного на праве хозяйственного ведения за муниципальным унитарным предприятием (далее - Предприятие), - Предприятие по согласованию с Уполномоченным органом;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90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в отношении муниципального имущества, закрепленного на праве оперативного управления за муниципальным учреждением (далее - Учреждение), - Учреждение по согласованию с Уполномоченным органом.</w:t>
      </w:r>
    </w:p>
    <w:p w:rsidR="005E60F0" w:rsidRPr="003665F6" w:rsidRDefault="00CC195A" w:rsidP="003665F6">
      <w:pPr>
        <w:pStyle w:val="a3"/>
        <w:numPr>
          <w:ilvl w:val="0"/>
          <w:numId w:val="3"/>
        </w:numPr>
        <w:tabs>
          <w:tab w:val="left" w:pos="1278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Арендаторами муниципального имущества </w:t>
      </w:r>
      <w:r w:rsidR="006B1261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(далее - Арендатор) выступают юридические лица, а также физические лица, в том числе имеющие статус индивидуального предпринимателя.</w:t>
      </w:r>
    </w:p>
    <w:p w:rsidR="005E60F0" w:rsidRPr="003665F6" w:rsidRDefault="00CC195A" w:rsidP="003665F6">
      <w:pPr>
        <w:pStyle w:val="a3"/>
        <w:numPr>
          <w:ilvl w:val="0"/>
          <w:numId w:val="3"/>
        </w:numPr>
        <w:tabs>
          <w:tab w:val="left" w:pos="1417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lastRenderedPageBreak/>
        <w:t xml:space="preserve">Административные процедуры по предоставлению в аренду муниципального имущества, по согласованию Уполномоченным органом вопроса предоставления в аренду муниципального имущества, закрепленного на праве хозяйственного ведения или оперативного управления, устанавливаются муниципальными правовыми актами Исполнительного комитета муниципального образования </w:t>
      </w:r>
      <w:r w:rsidR="006B1261" w:rsidRPr="003665F6">
        <w:rPr>
          <w:sz w:val="28"/>
          <w:szCs w:val="28"/>
        </w:rPr>
        <w:t>Камско-Устьинск</w:t>
      </w:r>
      <w:r w:rsidR="0046558E" w:rsidRPr="003665F6">
        <w:rPr>
          <w:sz w:val="28"/>
          <w:szCs w:val="28"/>
        </w:rPr>
        <w:t>ий</w:t>
      </w:r>
      <w:r w:rsidR="006B1261" w:rsidRPr="003665F6">
        <w:rPr>
          <w:sz w:val="28"/>
          <w:szCs w:val="28"/>
        </w:rPr>
        <w:t xml:space="preserve"> муниципальн</w:t>
      </w:r>
      <w:r w:rsidR="0046558E" w:rsidRPr="003665F6">
        <w:rPr>
          <w:sz w:val="28"/>
          <w:szCs w:val="28"/>
        </w:rPr>
        <w:t>ый</w:t>
      </w:r>
      <w:r w:rsidR="006B1261" w:rsidRPr="003665F6">
        <w:rPr>
          <w:sz w:val="28"/>
          <w:szCs w:val="28"/>
        </w:rPr>
        <w:t xml:space="preserve"> район Республики Татарстан.</w:t>
      </w:r>
    </w:p>
    <w:p w:rsidR="006B1261" w:rsidRPr="003665F6" w:rsidRDefault="006B1261" w:rsidP="003665F6">
      <w:pPr>
        <w:pStyle w:val="a3"/>
        <w:numPr>
          <w:ilvl w:val="0"/>
          <w:numId w:val="3"/>
        </w:numPr>
        <w:tabs>
          <w:tab w:val="left" w:pos="1417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Действие Положения не распространяется на муниципальное имущество </w:t>
      </w:r>
      <w:r w:rsidR="00134D56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>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  <w:r w:rsidR="00134D56" w:rsidRPr="003665F6">
        <w:rPr>
          <w:sz w:val="28"/>
          <w:szCs w:val="28"/>
        </w:rPr>
        <w:t>.</w:t>
      </w:r>
    </w:p>
    <w:p w:rsidR="00134D56" w:rsidRPr="003665F6" w:rsidRDefault="00134D56" w:rsidP="003665F6">
      <w:pPr>
        <w:pStyle w:val="221"/>
        <w:spacing w:before="0" w:after="0" w:line="240" w:lineRule="auto"/>
        <w:ind w:left="1120"/>
        <w:rPr>
          <w:sz w:val="28"/>
          <w:szCs w:val="28"/>
        </w:rPr>
      </w:pPr>
      <w:bookmarkStart w:id="3" w:name="bookmark3"/>
    </w:p>
    <w:p w:rsidR="005E60F0" w:rsidRDefault="00CC195A" w:rsidP="003665F6">
      <w:pPr>
        <w:pStyle w:val="221"/>
        <w:numPr>
          <w:ilvl w:val="0"/>
          <w:numId w:val="11"/>
        </w:numPr>
        <w:spacing w:before="0" w:after="0" w:line="240" w:lineRule="auto"/>
        <w:jc w:val="center"/>
        <w:rPr>
          <w:sz w:val="28"/>
          <w:szCs w:val="28"/>
        </w:rPr>
      </w:pPr>
      <w:r w:rsidRPr="003665F6">
        <w:rPr>
          <w:sz w:val="28"/>
          <w:szCs w:val="28"/>
        </w:rPr>
        <w:t>Предоставление муниципального имущества в аренду</w:t>
      </w:r>
      <w:bookmarkEnd w:id="3"/>
    </w:p>
    <w:p w:rsidR="003665F6" w:rsidRPr="003665F6" w:rsidRDefault="003665F6" w:rsidP="003665F6">
      <w:pPr>
        <w:pStyle w:val="221"/>
        <w:spacing w:before="0" w:after="0" w:line="240" w:lineRule="auto"/>
        <w:ind w:left="720"/>
        <w:rPr>
          <w:rFonts w:ascii="Arial Unicode MS" w:hAnsi="Arial Unicode MS" w:cs="Arial Unicode MS"/>
          <w:sz w:val="28"/>
          <w:szCs w:val="28"/>
        </w:rPr>
      </w:pP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 xml:space="preserve">2.1. </w:t>
      </w:r>
      <w:proofErr w:type="gramStart"/>
      <w:r w:rsidRPr="003665F6">
        <w:rPr>
          <w:sz w:val="28"/>
          <w:szCs w:val="28"/>
        </w:rPr>
        <w:t>Заключение договора аренды муниципального имущества осуществляется в соответствии со статьей 17.1 Федерального закона от 26.07.2006 №135-ФЗ «О защите конкуренции» по результатам проведения торгов (конкурсов или аукционов) на право заключения таких договоров, за исключением случаев, предусмотренных данной статьей, в порядке, установленном приказом Федеральной антимонопольной службы от 10.02.2010 №67 «О порядке проведения конкурсов и аукционов на право заключения договоров аренды, договоров безвозмездного</w:t>
      </w:r>
      <w:proofErr w:type="gramEnd"/>
      <w:r w:rsidRPr="003665F6">
        <w:rPr>
          <w:sz w:val="28"/>
          <w:szCs w:val="28"/>
        </w:rPr>
        <w:t xml:space="preserve">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E60F0" w:rsidRPr="003665F6" w:rsidRDefault="00CC195A" w:rsidP="003665F6">
      <w:pPr>
        <w:pStyle w:val="a3"/>
        <w:spacing w:line="240" w:lineRule="auto"/>
        <w:ind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 xml:space="preserve">2.2. Предоставление муниципального имущества </w:t>
      </w:r>
      <w:r w:rsidR="006B1261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в аренду по результатам открытых торгов в форме аукциона (далее - торги).</w:t>
      </w:r>
    </w:p>
    <w:p w:rsidR="005E60F0" w:rsidRPr="003665F6" w:rsidRDefault="00CC195A" w:rsidP="003665F6">
      <w:pPr>
        <w:pStyle w:val="a3"/>
        <w:numPr>
          <w:ilvl w:val="0"/>
          <w:numId w:val="5"/>
        </w:numPr>
        <w:tabs>
          <w:tab w:val="left" w:pos="1560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>Порядок проведения торгов на право заключения договоров аренды установлен федеральным антимонопольным органом.</w:t>
      </w:r>
    </w:p>
    <w:p w:rsidR="005E60F0" w:rsidRPr="003665F6" w:rsidRDefault="00CC195A" w:rsidP="003665F6">
      <w:pPr>
        <w:pStyle w:val="51"/>
        <w:spacing w:line="240" w:lineRule="auto"/>
        <w:ind w:left="7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Организатором торгов выступает Арендодатель.</w:t>
      </w:r>
    </w:p>
    <w:p w:rsidR="005E60F0" w:rsidRPr="003665F6" w:rsidRDefault="00CC195A" w:rsidP="003665F6">
      <w:pPr>
        <w:pStyle w:val="a3"/>
        <w:spacing w:line="240" w:lineRule="auto"/>
        <w:ind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5E60F0" w:rsidRPr="003665F6" w:rsidRDefault="00CC195A" w:rsidP="003665F6">
      <w:pPr>
        <w:pStyle w:val="a3"/>
        <w:numPr>
          <w:ilvl w:val="0"/>
          <w:numId w:val="5"/>
        </w:numPr>
        <w:tabs>
          <w:tab w:val="left" w:pos="1560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>Процедура подачи заявок на участие в торгах, требования к прилагаемым к заявке документам, основания для отказа в допуске к участию в торгах определяются документацией об аукционе.</w:t>
      </w:r>
    </w:p>
    <w:p w:rsidR="005E60F0" w:rsidRPr="003665F6" w:rsidRDefault="00CC195A" w:rsidP="003665F6">
      <w:pPr>
        <w:pStyle w:val="a3"/>
        <w:numPr>
          <w:ilvl w:val="0"/>
          <w:numId w:val="5"/>
        </w:numPr>
        <w:tabs>
          <w:tab w:val="left" w:pos="1488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>Извещение о проведении аукциона размещается не менее чем за двадцать дней до дня окончания подачи заявок на участие в аукционе на официальном сайте Российской Федерации в информационн</w:t>
      </w:r>
      <w:proofErr w:type="gramStart"/>
      <w:r w:rsidRPr="003665F6">
        <w:rPr>
          <w:sz w:val="28"/>
          <w:szCs w:val="28"/>
        </w:rPr>
        <w:t>о-</w:t>
      </w:r>
      <w:proofErr w:type="gramEnd"/>
      <w:r w:rsidRPr="003665F6">
        <w:rPr>
          <w:sz w:val="28"/>
          <w:szCs w:val="28"/>
        </w:rPr>
        <w:t xml:space="preserve"> телекоммуникационной сети Интернет для размещения информации о проведении торгов.</w:t>
      </w:r>
    </w:p>
    <w:p w:rsidR="005E60F0" w:rsidRPr="003665F6" w:rsidRDefault="00CC195A" w:rsidP="003665F6">
      <w:pPr>
        <w:pStyle w:val="a3"/>
        <w:numPr>
          <w:ilvl w:val="0"/>
          <w:numId w:val="5"/>
        </w:numPr>
        <w:tabs>
          <w:tab w:val="left" w:pos="1565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Арендодатель направляет победителю торгов (единственному участнику) не ранее чем через десять дней со дня размещения информации о </w:t>
      </w:r>
      <w:r w:rsidRPr="003665F6">
        <w:rPr>
          <w:sz w:val="28"/>
          <w:szCs w:val="28"/>
        </w:rPr>
        <w:lastRenderedPageBreak/>
        <w:t>результатах аукциона на официальном сайте торгов проект договора аренды для подписания.</w:t>
      </w:r>
    </w:p>
    <w:p w:rsidR="005E60F0" w:rsidRPr="003665F6" w:rsidRDefault="00CC195A" w:rsidP="003665F6">
      <w:pPr>
        <w:pStyle w:val="a3"/>
        <w:numPr>
          <w:ilvl w:val="0"/>
          <w:numId w:val="5"/>
        </w:numPr>
        <w:tabs>
          <w:tab w:val="left" w:pos="1762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>Победитель торгов (единственный участник) в срок, установленный документацией об аукционе, обязан представить на утверждение Арендодателю подписанный договор аренды.</w:t>
      </w:r>
    </w:p>
    <w:p w:rsidR="005E60F0" w:rsidRPr="003665F6" w:rsidRDefault="00CC195A" w:rsidP="003665F6">
      <w:pPr>
        <w:pStyle w:val="a3"/>
        <w:spacing w:line="240" w:lineRule="auto"/>
        <w:ind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 xml:space="preserve">В случае </w:t>
      </w:r>
      <w:proofErr w:type="spellStart"/>
      <w:r w:rsidRPr="003665F6">
        <w:rPr>
          <w:sz w:val="28"/>
          <w:szCs w:val="28"/>
        </w:rPr>
        <w:t>неподписания</w:t>
      </w:r>
      <w:proofErr w:type="spellEnd"/>
      <w:r w:rsidRPr="003665F6">
        <w:rPr>
          <w:sz w:val="28"/>
          <w:szCs w:val="28"/>
        </w:rPr>
        <w:t xml:space="preserve"> победителем торгов (единственным участником) договора аренды в срок, установленный документацией об аукционе, победитель торгов (единственный участник) признается уклонившимся от заключения договора.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 xml:space="preserve">2.2.6. </w:t>
      </w:r>
      <w:proofErr w:type="gramStart"/>
      <w:r w:rsidRPr="003665F6">
        <w:rPr>
          <w:sz w:val="28"/>
          <w:szCs w:val="28"/>
        </w:rPr>
        <w:t>В случае если торги признаны не 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Арендодатель заключает договор на условиях и по</w:t>
      </w:r>
      <w:proofErr w:type="gramEnd"/>
      <w:r w:rsidRPr="003665F6">
        <w:rPr>
          <w:sz w:val="28"/>
          <w:szCs w:val="28"/>
        </w:rPr>
        <w:t xml:space="preserve"> цене, которые предусмотрены заявкой на участие в торгах и документацией о торгах, но по цене не </w:t>
      </w:r>
      <w:proofErr w:type="gramStart"/>
      <w:r w:rsidRPr="003665F6">
        <w:rPr>
          <w:sz w:val="28"/>
          <w:szCs w:val="28"/>
        </w:rPr>
        <w:t>менее начальной</w:t>
      </w:r>
      <w:proofErr w:type="gramEnd"/>
      <w:r w:rsidRPr="003665F6">
        <w:rPr>
          <w:sz w:val="28"/>
          <w:szCs w:val="28"/>
        </w:rPr>
        <w:t xml:space="preserve"> (минимальной) цены договора (лота), указанной в извещении о проведении торгов.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 xml:space="preserve">2.3. Предоставление муниципального имущества </w:t>
      </w:r>
      <w:r w:rsidR="006B1261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в аренду без проведения торгов.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2.3.1. В случае если в соответствии со статьей 17.1 Федерального закона от 26.07.2006 №135-ФЗ «О защите конкуренции» заявитель имеет право на заключение договора аренды без проведения торгов, заявитель представляет Арендодателю следующие документы: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46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заявление о предоставлении муниципального имущества в аренду с указанием сведений о заявителе (полное наименование, фактическое местонахождение, данные руководителя и номер телефона) и сведений об объекте (место расположения, площадь, этаж, цель и профиль его использования);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70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копию паспорта гражданина - для физического лица, в том числе индивидуального предпринимателя;</w:t>
      </w:r>
    </w:p>
    <w:p w:rsidR="005E60F0" w:rsidRPr="003665F6" w:rsidRDefault="00CC195A" w:rsidP="003665F6">
      <w:pPr>
        <w:pStyle w:val="51"/>
        <w:numPr>
          <w:ilvl w:val="0"/>
          <w:numId w:val="4"/>
        </w:numPr>
        <w:tabs>
          <w:tab w:val="left" w:pos="898"/>
        </w:tabs>
        <w:spacing w:line="240" w:lineRule="auto"/>
        <w:ind w:left="720"/>
        <w:rPr>
          <w:sz w:val="28"/>
          <w:szCs w:val="28"/>
        </w:rPr>
      </w:pPr>
      <w:r w:rsidRPr="003665F6">
        <w:rPr>
          <w:sz w:val="28"/>
          <w:szCs w:val="28"/>
        </w:rPr>
        <w:t>копии учредительных документов (для юридических лиц);</w:t>
      </w:r>
    </w:p>
    <w:p w:rsidR="005E60F0" w:rsidRPr="003665F6" w:rsidRDefault="00CC195A" w:rsidP="003665F6">
      <w:pPr>
        <w:pStyle w:val="51"/>
        <w:numPr>
          <w:ilvl w:val="0"/>
          <w:numId w:val="4"/>
        </w:numPr>
        <w:tabs>
          <w:tab w:val="left" w:pos="898"/>
        </w:tabs>
        <w:spacing w:line="240" w:lineRule="auto"/>
        <w:ind w:left="720"/>
        <w:rPr>
          <w:sz w:val="28"/>
          <w:szCs w:val="28"/>
        </w:rPr>
      </w:pPr>
      <w:r w:rsidRPr="003665F6">
        <w:rPr>
          <w:sz w:val="28"/>
          <w:szCs w:val="28"/>
        </w:rPr>
        <w:t>копию приказа или решение о назначении руководителя;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-копию лицензии в случае осуществления вида деятельности, подлежащего лицензированию.</w:t>
      </w:r>
    </w:p>
    <w:p w:rsidR="005E60F0" w:rsidRPr="003665F6" w:rsidRDefault="00CC195A" w:rsidP="003665F6">
      <w:pPr>
        <w:pStyle w:val="51"/>
        <w:spacing w:line="240" w:lineRule="auto"/>
        <w:ind w:left="7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Заявитель вправе представить следующие документы: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167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копию свидетельства о государственной регистрации (для индивидуальных предпринимателей);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61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>копию свидетельства о постановке на налоговый учет в налоговом органе;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22"/>
          <w:tab w:val="left" w:pos="6361"/>
          <w:tab w:val="left" w:pos="7772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</w:t>
      </w:r>
      <w:r w:rsidR="006B1261" w:rsidRPr="003665F6">
        <w:rPr>
          <w:sz w:val="28"/>
          <w:szCs w:val="28"/>
        </w:rPr>
        <w:t xml:space="preserve">  (для </w:t>
      </w:r>
      <w:r w:rsidRPr="003665F6">
        <w:rPr>
          <w:sz w:val="28"/>
          <w:szCs w:val="28"/>
        </w:rPr>
        <w:t xml:space="preserve">индивидуальных </w:t>
      </w:r>
      <w:r w:rsidR="006B1261" w:rsidRPr="003665F6">
        <w:rPr>
          <w:sz w:val="28"/>
          <w:szCs w:val="28"/>
        </w:rPr>
        <w:t>п</w:t>
      </w:r>
      <w:r w:rsidRPr="003665F6">
        <w:rPr>
          <w:sz w:val="28"/>
          <w:szCs w:val="28"/>
        </w:rPr>
        <w:t>редпринимателей).</w:t>
      </w:r>
    </w:p>
    <w:p w:rsidR="005E60F0" w:rsidRPr="003665F6" w:rsidRDefault="00CC195A" w:rsidP="003665F6">
      <w:pPr>
        <w:pStyle w:val="a3"/>
        <w:spacing w:line="240" w:lineRule="auto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В момент подачи заявления для сверки подлинности документов представляются оригиналы документов либо надлежащим образом заверенные копии.</w:t>
      </w:r>
    </w:p>
    <w:p w:rsidR="005E60F0" w:rsidRPr="003665F6" w:rsidRDefault="00CC195A" w:rsidP="003665F6">
      <w:pPr>
        <w:pStyle w:val="a3"/>
        <w:numPr>
          <w:ilvl w:val="0"/>
          <w:numId w:val="6"/>
        </w:numPr>
        <w:tabs>
          <w:tab w:val="left" w:pos="1484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 xml:space="preserve">Арендодатель рассматривает заявление в тридцатидневный срок, в течение которого принимает решение о предоставлении заявителю в аренду муниципального имущества либо отказе в предоставлении в аренду </w:t>
      </w:r>
      <w:r w:rsidRPr="003665F6">
        <w:rPr>
          <w:sz w:val="28"/>
          <w:szCs w:val="28"/>
        </w:rPr>
        <w:lastRenderedPageBreak/>
        <w:t>муниципального имущества по основаниям, указанным в пункте 2.5 настоящего Положения, и уведомляет о принятом решении заявителя.</w:t>
      </w:r>
    </w:p>
    <w:p w:rsidR="005E60F0" w:rsidRPr="003665F6" w:rsidRDefault="00CC195A" w:rsidP="003665F6">
      <w:pPr>
        <w:pStyle w:val="a3"/>
        <w:numPr>
          <w:ilvl w:val="0"/>
          <w:numId w:val="6"/>
        </w:numPr>
        <w:tabs>
          <w:tab w:val="left" w:pos="1868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>Арендодатель направляет проект договора аренды муниципального имущества заявителю для подписания.</w:t>
      </w:r>
    </w:p>
    <w:p w:rsidR="005E60F0" w:rsidRPr="003665F6" w:rsidRDefault="00CC195A" w:rsidP="003665F6">
      <w:pPr>
        <w:pStyle w:val="a3"/>
        <w:spacing w:line="240" w:lineRule="auto"/>
        <w:ind w:left="20" w:right="20" w:firstLine="70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 xml:space="preserve">В случае </w:t>
      </w:r>
      <w:proofErr w:type="spellStart"/>
      <w:r w:rsidRPr="003665F6">
        <w:rPr>
          <w:sz w:val="28"/>
          <w:szCs w:val="28"/>
        </w:rPr>
        <w:t>неподписания</w:t>
      </w:r>
      <w:proofErr w:type="spellEnd"/>
      <w:r w:rsidRPr="003665F6">
        <w:rPr>
          <w:sz w:val="28"/>
          <w:szCs w:val="28"/>
        </w:rPr>
        <w:t xml:space="preserve"> заявителем договора аренды муниципального имущества в течение семи дней после выдачи ему проекта договора аренды Арендодатель вправе отменить принятое решение о предоставлении в аренду муниципального имущества.</w:t>
      </w:r>
    </w:p>
    <w:p w:rsidR="005E60F0" w:rsidRPr="003665F6" w:rsidRDefault="00CC195A" w:rsidP="003665F6">
      <w:pPr>
        <w:pStyle w:val="a3"/>
        <w:numPr>
          <w:ilvl w:val="0"/>
          <w:numId w:val="7"/>
        </w:numPr>
        <w:tabs>
          <w:tab w:val="left" w:pos="1446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 xml:space="preserve">В случае принятия Арендодателем решения об отказе в предоставлении в аренду муниципального имущества </w:t>
      </w:r>
      <w:r w:rsidR="006B1261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отказ оформляется соответствующим уведомлением Арендодателя и в семидневный срок направляется в адрес заявителя с указанием причины отказа.</w:t>
      </w:r>
    </w:p>
    <w:p w:rsidR="005E60F0" w:rsidRPr="003665F6" w:rsidRDefault="00CC195A" w:rsidP="003665F6">
      <w:pPr>
        <w:pStyle w:val="a3"/>
        <w:numPr>
          <w:ilvl w:val="0"/>
          <w:numId w:val="7"/>
        </w:numPr>
        <w:tabs>
          <w:tab w:val="left" w:pos="1278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 xml:space="preserve">Основания для отказа в предоставлении в аренду муниципального имущества </w:t>
      </w:r>
      <w:r w:rsidR="0046558E" w:rsidRPr="003665F6">
        <w:rPr>
          <w:sz w:val="28"/>
          <w:szCs w:val="28"/>
        </w:rPr>
        <w:t xml:space="preserve">Камско-Устьинского муниципального района Республики Татарстан </w:t>
      </w:r>
      <w:r w:rsidRPr="003665F6">
        <w:rPr>
          <w:sz w:val="28"/>
          <w:szCs w:val="28"/>
        </w:rPr>
        <w:t>без проведения торгов: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028"/>
        </w:tabs>
        <w:spacing w:line="240" w:lineRule="auto"/>
        <w:ind w:left="20" w:right="20" w:firstLine="700"/>
        <w:rPr>
          <w:sz w:val="28"/>
          <w:szCs w:val="28"/>
        </w:rPr>
      </w:pPr>
      <w:r w:rsidRPr="003665F6">
        <w:rPr>
          <w:sz w:val="28"/>
          <w:szCs w:val="28"/>
        </w:rPr>
        <w:t>документы представлены не в полном объеме либо наличие в представленных документах недостоверных сведений;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014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представленные документы не подтверждают право заявителя на заключение договора аренды без проведения торгов;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138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наличие действующего договора аренды на запрашиваемое муниципальное имущество </w:t>
      </w:r>
      <w:r w:rsidR="006B1261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>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076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отсутствие запрашиваемого объекта в реестре муниципальной собственности;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129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невозможность использования муниципального имущества на условиях аренды по запрашиваемому профилю;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13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муниципальное имущество подлежит отчуждению из муниципальной собственности;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1234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муниципальное имущество подлежит использованию для муниципальных и государственных нужд.</w:t>
      </w:r>
    </w:p>
    <w:p w:rsidR="005E60F0" w:rsidRPr="003665F6" w:rsidRDefault="00CC195A" w:rsidP="003665F6">
      <w:pPr>
        <w:pStyle w:val="a3"/>
        <w:numPr>
          <w:ilvl w:val="0"/>
          <w:numId w:val="7"/>
        </w:numPr>
        <w:tabs>
          <w:tab w:val="left" w:pos="1407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При предоставлении в аренду имущества, закрепленного за муниципальными учреждениями и являющегося объектом социальной инфраструктуры для детей, заключению договора об аренде должна предшествовать экспертная оценка последствий принятия решения о реконструкции, модернизации, изменении назначения, ликвидации или сдаче в аренду объекта социальной инфраструктуры для детей.</w:t>
      </w:r>
    </w:p>
    <w:p w:rsidR="005E60F0" w:rsidRPr="003665F6" w:rsidRDefault="00CC195A" w:rsidP="003665F6">
      <w:pPr>
        <w:pStyle w:val="a3"/>
        <w:numPr>
          <w:ilvl w:val="0"/>
          <w:numId w:val="7"/>
        </w:numPr>
        <w:tabs>
          <w:tab w:val="left" w:pos="1686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Предоставление в аренду помещений организаций, осуществляющих образовательную деятельность, другим организациям, индивидуальным предпринимателям осуществляется при наличии согласующего письма Уполномоченного органа в сфере защиты прав потребителей и благополучия человека при условии соблюдения требований, установленных частями 3.1 и 3.2 статьи 17.1 Федерального закона от 26.07.2006 №135-ФЗ «О защите конкуренции».</w:t>
      </w:r>
    </w:p>
    <w:p w:rsidR="005E60F0" w:rsidRPr="003665F6" w:rsidRDefault="00CC195A" w:rsidP="003665F6">
      <w:pPr>
        <w:pStyle w:val="a3"/>
        <w:numPr>
          <w:ilvl w:val="0"/>
          <w:numId w:val="7"/>
        </w:numPr>
        <w:tabs>
          <w:tab w:val="left" w:pos="1393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Предоставление в аренду муниципального имущества </w:t>
      </w:r>
      <w:r w:rsidR="006B1261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 xml:space="preserve">, являющихся объектами культурного наследия (памятников истории и культуры), осуществляется в соответствии со статьей 55 Федерального закона от 25.06.2002 </w:t>
      </w:r>
      <w:r w:rsidRPr="003665F6">
        <w:rPr>
          <w:sz w:val="28"/>
          <w:szCs w:val="28"/>
        </w:rPr>
        <w:lastRenderedPageBreak/>
        <w:t>№73-ФЗ «Об объектах культурного наследия (памятниках истории и культуры) народов Российской Федерации».</w:t>
      </w:r>
    </w:p>
    <w:p w:rsidR="006B1261" w:rsidRPr="003665F6" w:rsidRDefault="006B1261" w:rsidP="003665F6">
      <w:pPr>
        <w:pStyle w:val="210"/>
        <w:spacing w:before="0" w:after="0" w:line="240" w:lineRule="auto"/>
        <w:ind w:right="20"/>
        <w:rPr>
          <w:sz w:val="28"/>
          <w:szCs w:val="28"/>
        </w:rPr>
      </w:pPr>
      <w:bookmarkStart w:id="4" w:name="bookmark4"/>
    </w:p>
    <w:p w:rsidR="003665F6" w:rsidRPr="003665F6" w:rsidRDefault="00CC195A" w:rsidP="003665F6">
      <w:pPr>
        <w:pStyle w:val="210"/>
        <w:spacing w:before="0" w:after="0"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3. Заключение договоров аренды муниципального имущества </w:t>
      </w:r>
    </w:p>
    <w:p w:rsidR="005E60F0" w:rsidRPr="003665F6" w:rsidRDefault="00CC195A" w:rsidP="003665F6">
      <w:pPr>
        <w:pStyle w:val="210"/>
        <w:spacing w:before="0" w:after="0" w:line="240" w:lineRule="auto"/>
        <w:ind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на новый срок</w:t>
      </w:r>
      <w:bookmarkEnd w:id="4"/>
    </w:p>
    <w:p w:rsidR="005E60F0" w:rsidRPr="003665F6" w:rsidRDefault="00CC195A" w:rsidP="003665F6">
      <w:pPr>
        <w:pStyle w:val="a3"/>
        <w:numPr>
          <w:ilvl w:val="0"/>
          <w:numId w:val="8"/>
        </w:numPr>
        <w:tabs>
          <w:tab w:val="left" w:pos="1479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По истечении срока договора аренды, заключенного по результатам торгов, заключение такого договора на новый срок с арендатором, надлежащим </w:t>
      </w:r>
      <w:proofErr w:type="gramStart"/>
      <w:r w:rsidRPr="003665F6">
        <w:rPr>
          <w:sz w:val="28"/>
          <w:szCs w:val="28"/>
        </w:rPr>
        <w:t>образом</w:t>
      </w:r>
      <w:proofErr w:type="gramEnd"/>
      <w:r w:rsidRPr="003665F6">
        <w:rPr>
          <w:sz w:val="28"/>
          <w:szCs w:val="28"/>
        </w:rPr>
        <w:t xml:space="preserve">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5E60F0" w:rsidRPr="003665F6" w:rsidRDefault="00CC195A" w:rsidP="003665F6">
      <w:pPr>
        <w:pStyle w:val="a3"/>
        <w:numPr>
          <w:ilvl w:val="1"/>
          <w:numId w:val="8"/>
        </w:numPr>
        <w:tabs>
          <w:tab w:val="left" w:pos="1225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5E60F0" w:rsidRPr="003665F6" w:rsidRDefault="00CC195A" w:rsidP="003665F6">
      <w:pPr>
        <w:pStyle w:val="a3"/>
        <w:numPr>
          <w:ilvl w:val="1"/>
          <w:numId w:val="8"/>
        </w:numPr>
        <w:tabs>
          <w:tab w:val="left" w:pos="1081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договор аренды муниципального имущества заключается на срок не менее чем на три года. На основании поданного до заключения такого договора заявления арендатора срок договора аренды уменьшается до указанного в заявлении срока.</w:t>
      </w:r>
    </w:p>
    <w:p w:rsidR="005E60F0" w:rsidRPr="003665F6" w:rsidRDefault="00CC195A" w:rsidP="003665F6">
      <w:pPr>
        <w:pStyle w:val="a3"/>
        <w:numPr>
          <w:ilvl w:val="0"/>
          <w:numId w:val="8"/>
        </w:numPr>
        <w:tabs>
          <w:tab w:val="left" w:pos="1263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Арендодатель вправе отказать Арендатору в заключении на новый срок договора аренды в порядке и на условиях, которые указаны в пункте 3.1 настоящего Положения, в случае: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70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принятия в установленном порядке решения, предусматривающего иной порядок распоряжения таким имуществом;</w:t>
      </w:r>
    </w:p>
    <w:p w:rsidR="005E60F0" w:rsidRPr="003665F6" w:rsidRDefault="00CC195A" w:rsidP="003665F6">
      <w:pPr>
        <w:pStyle w:val="a3"/>
        <w:numPr>
          <w:ilvl w:val="0"/>
          <w:numId w:val="4"/>
        </w:numPr>
        <w:tabs>
          <w:tab w:val="left" w:pos="990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наличия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5E60F0" w:rsidRPr="003665F6" w:rsidRDefault="00CC195A" w:rsidP="003665F6">
      <w:pPr>
        <w:pStyle w:val="51"/>
        <w:numPr>
          <w:ilvl w:val="0"/>
          <w:numId w:val="4"/>
        </w:numPr>
        <w:tabs>
          <w:tab w:val="left" w:pos="893"/>
        </w:tabs>
        <w:spacing w:line="240" w:lineRule="auto"/>
        <w:ind w:left="720"/>
        <w:rPr>
          <w:sz w:val="28"/>
          <w:szCs w:val="28"/>
        </w:rPr>
      </w:pPr>
      <w:r w:rsidRPr="003665F6">
        <w:rPr>
          <w:sz w:val="28"/>
          <w:szCs w:val="28"/>
        </w:rPr>
        <w:t>нарушений Арендатором существенных условий договора аренды.</w:t>
      </w:r>
    </w:p>
    <w:p w:rsidR="005E60F0" w:rsidRDefault="00CC195A" w:rsidP="003665F6">
      <w:pPr>
        <w:pStyle w:val="a3"/>
        <w:numPr>
          <w:ilvl w:val="0"/>
          <w:numId w:val="8"/>
        </w:numPr>
        <w:tabs>
          <w:tab w:val="left" w:pos="1297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Для заключения договора аренды муниципального имущества на новый срок Арендатор направляет Арендодателю письменное заявление и перечень документов, установленный пунктом 2.3.1 настоящего Положения, за 30 дней до истечения срока договора аренды.</w:t>
      </w:r>
    </w:p>
    <w:p w:rsidR="003665F6" w:rsidRDefault="003665F6" w:rsidP="003665F6">
      <w:pPr>
        <w:pStyle w:val="a3"/>
        <w:tabs>
          <w:tab w:val="left" w:pos="1297"/>
        </w:tabs>
        <w:spacing w:line="240" w:lineRule="auto"/>
        <w:ind w:left="740" w:right="20" w:firstLine="0"/>
        <w:rPr>
          <w:sz w:val="28"/>
          <w:szCs w:val="28"/>
        </w:rPr>
      </w:pPr>
    </w:p>
    <w:p w:rsidR="005E60F0" w:rsidRDefault="003665F6" w:rsidP="003665F6">
      <w:pPr>
        <w:pStyle w:val="210"/>
        <w:spacing w:before="0" w:after="0" w:line="240" w:lineRule="auto"/>
        <w:ind w:right="20"/>
        <w:rPr>
          <w:sz w:val="28"/>
          <w:szCs w:val="28"/>
        </w:rPr>
      </w:pPr>
      <w:r w:rsidRPr="003665F6">
        <w:rPr>
          <w:bCs w:val="0"/>
          <w:sz w:val="28"/>
          <w:szCs w:val="28"/>
        </w:rPr>
        <w:t>4.</w:t>
      </w:r>
      <w:r>
        <w:rPr>
          <w:bCs w:val="0"/>
          <w:sz w:val="28"/>
          <w:szCs w:val="28"/>
        </w:rPr>
        <w:t xml:space="preserve"> </w:t>
      </w:r>
      <w:bookmarkStart w:id="5" w:name="bookmark5"/>
      <w:r w:rsidRPr="003665F6">
        <w:rPr>
          <w:sz w:val="28"/>
          <w:szCs w:val="28"/>
        </w:rPr>
        <w:t>П</w:t>
      </w:r>
      <w:r w:rsidR="00CC195A" w:rsidRPr="003665F6">
        <w:rPr>
          <w:sz w:val="28"/>
          <w:szCs w:val="28"/>
        </w:rPr>
        <w:t>редоставление муниципального имущества в субаренду</w:t>
      </w:r>
      <w:bookmarkEnd w:id="5"/>
      <w:r>
        <w:rPr>
          <w:sz w:val="28"/>
          <w:szCs w:val="28"/>
        </w:rPr>
        <w:t>.</w:t>
      </w:r>
    </w:p>
    <w:p w:rsidR="003665F6" w:rsidRPr="003665F6" w:rsidRDefault="003665F6" w:rsidP="003665F6">
      <w:pPr>
        <w:pStyle w:val="210"/>
        <w:spacing w:before="0" w:after="0" w:line="240" w:lineRule="auto"/>
        <w:ind w:left="720" w:right="20"/>
        <w:jc w:val="left"/>
        <w:rPr>
          <w:sz w:val="28"/>
          <w:szCs w:val="28"/>
        </w:rPr>
      </w:pPr>
    </w:p>
    <w:p w:rsidR="005E60F0" w:rsidRPr="003665F6" w:rsidRDefault="00CC195A" w:rsidP="003665F6">
      <w:pPr>
        <w:pStyle w:val="a3"/>
        <w:numPr>
          <w:ilvl w:val="0"/>
          <w:numId w:val="9"/>
        </w:numPr>
        <w:tabs>
          <w:tab w:val="left" w:pos="1614"/>
        </w:tabs>
        <w:spacing w:line="240" w:lineRule="auto"/>
        <w:ind w:left="20" w:firstLine="700"/>
        <w:rPr>
          <w:sz w:val="28"/>
          <w:szCs w:val="28"/>
        </w:rPr>
      </w:pPr>
      <w:r w:rsidRPr="003665F6">
        <w:rPr>
          <w:sz w:val="28"/>
          <w:szCs w:val="28"/>
        </w:rPr>
        <w:t>Арендатор вправе сдавать арендованное недвижимое муниципальное имущество или его часть в субаренду только с предварительного письменного согласия Арендодателя.</w:t>
      </w:r>
    </w:p>
    <w:p w:rsidR="005E60F0" w:rsidRPr="003665F6" w:rsidRDefault="00CC195A" w:rsidP="003665F6">
      <w:pPr>
        <w:pStyle w:val="a3"/>
        <w:spacing w:line="240" w:lineRule="auto"/>
        <w:ind w:left="20" w:firstLine="70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Договор субаренды не может быть заключен на срок, превышающий срок договора аренды.</w:t>
      </w:r>
    </w:p>
    <w:p w:rsidR="005E60F0" w:rsidRPr="003665F6" w:rsidRDefault="00CC195A" w:rsidP="003665F6">
      <w:pPr>
        <w:pStyle w:val="a3"/>
        <w:numPr>
          <w:ilvl w:val="0"/>
          <w:numId w:val="9"/>
        </w:numPr>
        <w:tabs>
          <w:tab w:val="left" w:pos="1546"/>
        </w:tabs>
        <w:spacing w:line="240" w:lineRule="auto"/>
        <w:ind w:left="20" w:firstLine="700"/>
        <w:rPr>
          <w:sz w:val="28"/>
          <w:szCs w:val="28"/>
        </w:rPr>
      </w:pPr>
      <w:r w:rsidRPr="003665F6">
        <w:rPr>
          <w:sz w:val="28"/>
          <w:szCs w:val="28"/>
        </w:rPr>
        <w:t>Субарендатор не вправе изменять целевое назначение недвижимого муниципального имущества, установленное договором аренды.</w:t>
      </w:r>
    </w:p>
    <w:p w:rsidR="005E60F0" w:rsidRPr="003665F6" w:rsidRDefault="00CC195A" w:rsidP="003665F6">
      <w:pPr>
        <w:pStyle w:val="a3"/>
        <w:numPr>
          <w:ilvl w:val="0"/>
          <w:numId w:val="9"/>
        </w:numPr>
        <w:tabs>
          <w:tab w:val="left" w:pos="548"/>
        </w:tabs>
        <w:spacing w:line="240" w:lineRule="auto"/>
        <w:ind w:left="20" w:firstLine="700"/>
        <w:rPr>
          <w:sz w:val="28"/>
          <w:szCs w:val="28"/>
        </w:rPr>
      </w:pPr>
      <w:r w:rsidRPr="003665F6">
        <w:rPr>
          <w:sz w:val="28"/>
          <w:szCs w:val="28"/>
        </w:rPr>
        <w:t>К договорам субаренды применяются правила о договорах аренды.</w:t>
      </w:r>
    </w:p>
    <w:p w:rsidR="005E60F0" w:rsidRPr="003665F6" w:rsidRDefault="00CC195A" w:rsidP="003665F6">
      <w:pPr>
        <w:pStyle w:val="a3"/>
        <w:numPr>
          <w:ilvl w:val="0"/>
          <w:numId w:val="9"/>
        </w:numPr>
        <w:tabs>
          <w:tab w:val="left" w:pos="1369"/>
        </w:tabs>
        <w:spacing w:line="240" w:lineRule="auto"/>
        <w:ind w:left="20" w:firstLine="700"/>
        <w:rPr>
          <w:sz w:val="28"/>
          <w:szCs w:val="28"/>
        </w:rPr>
      </w:pPr>
      <w:r w:rsidRPr="003665F6">
        <w:rPr>
          <w:sz w:val="28"/>
          <w:szCs w:val="28"/>
        </w:rPr>
        <w:t>Досрочное прекращение договора аренды влечет прекращение заключенного в соответствии с ним договора субаренды.</w:t>
      </w:r>
    </w:p>
    <w:p w:rsidR="005E60F0" w:rsidRPr="003665F6" w:rsidRDefault="00CC195A" w:rsidP="003665F6">
      <w:pPr>
        <w:pStyle w:val="a3"/>
        <w:numPr>
          <w:ilvl w:val="0"/>
          <w:numId w:val="9"/>
        </w:numPr>
        <w:tabs>
          <w:tab w:val="left" w:pos="1278"/>
        </w:tabs>
        <w:spacing w:line="240" w:lineRule="auto"/>
        <w:ind w:left="20" w:firstLine="700"/>
        <w:rPr>
          <w:sz w:val="28"/>
          <w:szCs w:val="28"/>
        </w:rPr>
      </w:pPr>
      <w:r w:rsidRPr="003665F6">
        <w:rPr>
          <w:sz w:val="28"/>
          <w:szCs w:val="28"/>
        </w:rPr>
        <w:t>Арендатор несет ответственность за сохранность передаваемого в субаренду недвижимого муниципального имущества и своевременность внесения платежей за его использование на условиях субаренды.</w:t>
      </w:r>
    </w:p>
    <w:p w:rsidR="005E60F0" w:rsidRPr="003665F6" w:rsidRDefault="00CC195A" w:rsidP="003665F6">
      <w:pPr>
        <w:pStyle w:val="a3"/>
        <w:numPr>
          <w:ilvl w:val="0"/>
          <w:numId w:val="9"/>
        </w:numPr>
        <w:tabs>
          <w:tab w:val="left" w:pos="1273"/>
        </w:tabs>
        <w:spacing w:line="240" w:lineRule="auto"/>
        <w:ind w:left="20" w:firstLine="700"/>
        <w:rPr>
          <w:sz w:val="28"/>
          <w:szCs w:val="28"/>
        </w:rPr>
      </w:pPr>
      <w:r w:rsidRPr="003665F6">
        <w:rPr>
          <w:sz w:val="28"/>
          <w:szCs w:val="28"/>
        </w:rPr>
        <w:lastRenderedPageBreak/>
        <w:t>Плата за использование недвижимого муниципального имущества на условиях субаренды определяется в соответствии с пунктом 5.2 настоящего Положения.</w:t>
      </w:r>
    </w:p>
    <w:p w:rsidR="005E60F0" w:rsidRPr="003665F6" w:rsidRDefault="00CC195A" w:rsidP="003665F6">
      <w:pPr>
        <w:pStyle w:val="a3"/>
        <w:spacing w:line="240" w:lineRule="auto"/>
        <w:ind w:left="20" w:firstLine="70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Субарендатор перечисляет плату на расчетные счета Арендатора и Арендодателя в равных долях.</w:t>
      </w:r>
    </w:p>
    <w:p w:rsidR="005E60F0" w:rsidRPr="003665F6" w:rsidRDefault="00CC195A" w:rsidP="003665F6">
      <w:pPr>
        <w:pStyle w:val="a3"/>
        <w:spacing w:line="240" w:lineRule="auto"/>
        <w:ind w:left="20" w:firstLine="70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Арендатор при этом не освобождается от уплаты арендной платы, установленной договором аренды.</w:t>
      </w:r>
    </w:p>
    <w:p w:rsidR="006B1261" w:rsidRPr="003665F6" w:rsidRDefault="006B1261" w:rsidP="003665F6">
      <w:pPr>
        <w:pStyle w:val="210"/>
        <w:spacing w:before="0" w:after="0" w:line="240" w:lineRule="auto"/>
        <w:rPr>
          <w:sz w:val="28"/>
          <w:szCs w:val="28"/>
        </w:rPr>
      </w:pPr>
      <w:bookmarkStart w:id="6" w:name="bookmark6"/>
    </w:p>
    <w:p w:rsidR="003665F6" w:rsidRDefault="00CC195A" w:rsidP="003665F6">
      <w:pPr>
        <w:pStyle w:val="210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3665F6">
        <w:rPr>
          <w:sz w:val="28"/>
          <w:szCs w:val="28"/>
        </w:rPr>
        <w:t xml:space="preserve">Порядок внесения арендной платы </w:t>
      </w:r>
    </w:p>
    <w:p w:rsidR="005E60F0" w:rsidRDefault="00CC195A" w:rsidP="003665F6">
      <w:pPr>
        <w:pStyle w:val="210"/>
        <w:spacing w:before="0" w:after="0" w:line="240" w:lineRule="auto"/>
        <w:rPr>
          <w:sz w:val="28"/>
          <w:szCs w:val="28"/>
        </w:rPr>
      </w:pPr>
      <w:r w:rsidRPr="003665F6">
        <w:rPr>
          <w:sz w:val="28"/>
          <w:szCs w:val="28"/>
        </w:rPr>
        <w:t>за использование муниципального имущества</w:t>
      </w:r>
      <w:bookmarkEnd w:id="6"/>
    </w:p>
    <w:p w:rsidR="003665F6" w:rsidRDefault="003665F6" w:rsidP="003665F6">
      <w:pPr>
        <w:pStyle w:val="a3"/>
        <w:spacing w:line="240" w:lineRule="auto"/>
        <w:ind w:left="20" w:right="20"/>
        <w:rPr>
          <w:sz w:val="28"/>
          <w:szCs w:val="28"/>
        </w:rPr>
      </w:pP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5.1. За муниципальное имущество, переданное в аренду, взимается арендная плата.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5.2 Размер арендной платы за муниципальное имущество для договоров аренды, заключаемых путем проведения торгов, определяется по результатам проведения торгов. Начальная (минимальная) цена договора аренды, заключаемого путем проведения торгов, устанавливается в соответствии с законодательством Российской Федерации об оценочной деятельности.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Размер арендной платы за муниципальное имущество для договоров аренды, заключаемых без проведения торгов, предусмотренных статьей 17.1 Федерального закона от 26.07.2006 №135-ФЗ «О защите конкуренции», определяется в соответствии с законодательством Российской Федерации об оценочной деятельности.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В случае заключения договора аренды без проведения торгов Арендодатель вправе не чаще одного раза в год пересмотреть размер арендной платы на основании отчета об оценке рыночной стоимости арендной платы, составленного независимой оценочной организацией в соответствии с законодательством об оценочной деятельности.</w:t>
      </w:r>
    </w:p>
    <w:p w:rsidR="005E60F0" w:rsidRPr="003665F6" w:rsidRDefault="00CC195A" w:rsidP="003665F6">
      <w:pPr>
        <w:pStyle w:val="a3"/>
        <w:spacing w:line="240" w:lineRule="auto"/>
        <w:ind w:left="20"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Уполномоченный орган и муниципальные учреждения размещают заказы на оказание услуг по оценке размера арендной платы в соответствии с Федеральным законом от 05.04.2014 №44-ФЗ «О контрактной системе в сфере закупок товаров, работ, услуг для обеспечения государственных и муниципальных нужд».</w:t>
      </w:r>
    </w:p>
    <w:p w:rsidR="005E60F0" w:rsidRPr="003665F6" w:rsidRDefault="00CC195A" w:rsidP="003665F6">
      <w:pPr>
        <w:pStyle w:val="a3"/>
        <w:numPr>
          <w:ilvl w:val="0"/>
          <w:numId w:val="10"/>
        </w:numPr>
        <w:tabs>
          <w:tab w:val="left" w:pos="1297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Первый платеж в размере двухмесячной арендной платы должен быть внесен арендатором на момент подписания договора аренды.</w:t>
      </w:r>
    </w:p>
    <w:p w:rsidR="005E60F0" w:rsidRPr="003665F6" w:rsidRDefault="00CC195A" w:rsidP="003665F6">
      <w:pPr>
        <w:pStyle w:val="a3"/>
        <w:numPr>
          <w:ilvl w:val="0"/>
          <w:numId w:val="10"/>
        </w:numPr>
        <w:tabs>
          <w:tab w:val="left" w:pos="1292"/>
        </w:tabs>
        <w:spacing w:line="240" w:lineRule="auto"/>
        <w:ind w:left="20" w:right="20"/>
        <w:rPr>
          <w:sz w:val="28"/>
          <w:szCs w:val="28"/>
        </w:rPr>
      </w:pPr>
      <w:r w:rsidRPr="003665F6">
        <w:rPr>
          <w:sz w:val="28"/>
          <w:szCs w:val="28"/>
        </w:rPr>
        <w:t>Арендатор перечисляет арендную плату ежемесячно не позднее 10-го числа текущего месяца, за который вносится платеж. Датой уплаты арендной платы считается дата поступления платежа на лицевой счет Арендодателя в Управлении федерального казначейства по Республике Татарстан.</w:t>
      </w:r>
    </w:p>
    <w:p w:rsidR="005E60F0" w:rsidRPr="003665F6" w:rsidRDefault="00CC195A" w:rsidP="003665F6">
      <w:pPr>
        <w:pStyle w:val="a3"/>
        <w:numPr>
          <w:ilvl w:val="0"/>
          <w:numId w:val="10"/>
        </w:numPr>
        <w:tabs>
          <w:tab w:val="left" w:pos="1339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 xml:space="preserve">Арендная плата за использование муниципального имущества перечисляется в бюджет </w:t>
      </w:r>
      <w:r w:rsidR="006B1261" w:rsidRPr="003665F6">
        <w:rPr>
          <w:sz w:val="28"/>
          <w:szCs w:val="28"/>
        </w:rPr>
        <w:t>Камско-Устьинского муниципального района Республики Татарстан</w:t>
      </w:r>
      <w:r w:rsidRPr="003665F6">
        <w:rPr>
          <w:sz w:val="28"/>
          <w:szCs w:val="28"/>
        </w:rPr>
        <w:t>.</w:t>
      </w:r>
    </w:p>
    <w:p w:rsidR="005E60F0" w:rsidRPr="003665F6" w:rsidRDefault="00CC195A" w:rsidP="003665F6">
      <w:pPr>
        <w:pStyle w:val="a3"/>
        <w:spacing w:line="240" w:lineRule="auto"/>
        <w:ind w:right="20"/>
        <w:rPr>
          <w:rFonts w:ascii="Arial Unicode MS" w:hAnsi="Arial Unicode MS" w:cs="Arial Unicode MS"/>
          <w:sz w:val="28"/>
          <w:szCs w:val="28"/>
        </w:rPr>
      </w:pPr>
      <w:r w:rsidRPr="003665F6">
        <w:rPr>
          <w:sz w:val="28"/>
          <w:szCs w:val="28"/>
        </w:rPr>
        <w:t>Налог на добавленную стоимость перечисляется Арендатором (субарендатором) самостоятельно в порядке и сроки, установленные действующим законодательством.</w:t>
      </w:r>
    </w:p>
    <w:p w:rsidR="005E60F0" w:rsidRDefault="00CC195A" w:rsidP="003665F6">
      <w:pPr>
        <w:pStyle w:val="a3"/>
        <w:numPr>
          <w:ilvl w:val="0"/>
          <w:numId w:val="10"/>
        </w:numPr>
        <w:tabs>
          <w:tab w:val="left" w:pos="1541"/>
        </w:tabs>
        <w:spacing w:line="240" w:lineRule="auto"/>
        <w:ind w:right="20"/>
        <w:rPr>
          <w:sz w:val="28"/>
          <w:szCs w:val="28"/>
        </w:rPr>
      </w:pPr>
      <w:r w:rsidRPr="003665F6">
        <w:rPr>
          <w:sz w:val="28"/>
          <w:szCs w:val="28"/>
        </w:rPr>
        <w:t>В случае несвоевременного внесения арендной платы Арендодатель начисляет неустойку (пени) в размере 0,1 процента от суммы просроченных платежей за каждый день просрочки, которую Арендатор обязан оплатить.</w:t>
      </w:r>
    </w:p>
    <w:p w:rsidR="003665F6" w:rsidRDefault="003665F6" w:rsidP="003665F6">
      <w:pPr>
        <w:pStyle w:val="a3"/>
        <w:tabs>
          <w:tab w:val="left" w:pos="1541"/>
        </w:tabs>
        <w:spacing w:line="240" w:lineRule="auto"/>
        <w:ind w:right="20"/>
        <w:rPr>
          <w:sz w:val="28"/>
          <w:szCs w:val="28"/>
        </w:rPr>
      </w:pPr>
    </w:p>
    <w:p w:rsidR="003665F6" w:rsidRDefault="003665F6" w:rsidP="003665F6">
      <w:pPr>
        <w:pStyle w:val="a3"/>
        <w:tabs>
          <w:tab w:val="left" w:pos="1541"/>
        </w:tabs>
        <w:spacing w:line="240" w:lineRule="auto"/>
        <w:ind w:right="20"/>
        <w:rPr>
          <w:sz w:val="28"/>
          <w:szCs w:val="28"/>
        </w:rPr>
      </w:pPr>
    </w:p>
    <w:p w:rsidR="003665F6" w:rsidRPr="003665F6" w:rsidRDefault="003665F6" w:rsidP="003665F6">
      <w:pPr>
        <w:pStyle w:val="a3"/>
        <w:tabs>
          <w:tab w:val="left" w:pos="1541"/>
        </w:tabs>
        <w:spacing w:line="240" w:lineRule="auto"/>
        <w:ind w:right="20"/>
        <w:rPr>
          <w:sz w:val="28"/>
          <w:szCs w:val="28"/>
        </w:rPr>
      </w:pPr>
    </w:p>
    <w:p w:rsidR="003665F6" w:rsidRDefault="003665F6" w:rsidP="003665F6">
      <w:pPr>
        <w:pStyle w:val="221"/>
        <w:spacing w:before="0" w:after="0" w:line="240" w:lineRule="auto"/>
        <w:ind w:left="2860"/>
        <w:rPr>
          <w:sz w:val="28"/>
          <w:szCs w:val="28"/>
        </w:rPr>
      </w:pPr>
      <w:bookmarkStart w:id="7" w:name="bookmark7"/>
    </w:p>
    <w:p w:rsidR="005E60F0" w:rsidRPr="003665F6" w:rsidRDefault="00CC195A" w:rsidP="003665F6">
      <w:pPr>
        <w:pStyle w:val="221"/>
        <w:numPr>
          <w:ilvl w:val="0"/>
          <w:numId w:val="1"/>
        </w:numPr>
        <w:spacing w:before="0" w:after="0" w:line="240" w:lineRule="auto"/>
        <w:ind w:left="2860"/>
        <w:rPr>
          <w:sz w:val="28"/>
          <w:szCs w:val="28"/>
        </w:rPr>
      </w:pPr>
      <w:r w:rsidRPr="003665F6">
        <w:rPr>
          <w:sz w:val="28"/>
          <w:szCs w:val="28"/>
        </w:rPr>
        <w:t>Заключительные положения</w:t>
      </w:r>
      <w:bookmarkEnd w:id="7"/>
    </w:p>
    <w:p w:rsidR="00134D56" w:rsidRPr="003665F6" w:rsidRDefault="00134D56" w:rsidP="003665F6">
      <w:pPr>
        <w:pStyle w:val="ab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134D56" w:rsidRPr="003665F6" w:rsidRDefault="00CC195A" w:rsidP="003665F6">
      <w:pPr>
        <w:pStyle w:val="ab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665F6">
        <w:rPr>
          <w:sz w:val="28"/>
          <w:szCs w:val="28"/>
        </w:rPr>
        <w:t>6.1. Вопросы, не урегулированные настоящим Положением, регулируются Федеральным законом от 21.07.2005 №115-ФЗ «О концессионных соглашениях», Федеральным законом от 21.12.2001 №178-ФЗ «О приватизации государственного и муниципального имущества», Федеральным законом от 26.07.2006 №135-ФЗ «О защите конкуренции» и гражданским законодательством Российской Федерации.</w:t>
      </w:r>
      <w:r w:rsidR="00134D56" w:rsidRPr="003665F6">
        <w:rPr>
          <w:b/>
          <w:sz w:val="28"/>
          <w:szCs w:val="28"/>
        </w:rPr>
        <w:t xml:space="preserve"> </w:t>
      </w:r>
    </w:p>
    <w:p w:rsidR="00134D56" w:rsidRPr="003665F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D56" w:rsidRPr="003665F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D5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3665F6" w:rsidRDefault="003665F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</w:p>
    <w:p w:rsidR="00134D56" w:rsidRPr="003665F6" w:rsidRDefault="00134D5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>Приложение №2</w:t>
      </w:r>
    </w:p>
    <w:p w:rsidR="00134D56" w:rsidRPr="003665F6" w:rsidRDefault="00134D5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sz w:val="24"/>
          <w:szCs w:val="24"/>
        </w:rPr>
      </w:pPr>
      <w:r w:rsidRPr="003665F6">
        <w:rPr>
          <w:sz w:val="24"/>
          <w:szCs w:val="24"/>
        </w:rPr>
        <w:t xml:space="preserve">к решению Совета Камско-Устьинского муниципального района Республики Татарстан </w:t>
      </w:r>
    </w:p>
    <w:p w:rsidR="00134D56" w:rsidRPr="003665F6" w:rsidRDefault="00134D56" w:rsidP="003665F6">
      <w:pPr>
        <w:pStyle w:val="a3"/>
        <w:tabs>
          <w:tab w:val="left" w:pos="1073"/>
        </w:tabs>
        <w:spacing w:line="240" w:lineRule="auto"/>
        <w:ind w:left="5670" w:right="119" w:firstLine="0"/>
        <w:jc w:val="left"/>
        <w:rPr>
          <w:rFonts w:ascii="Arial Unicode MS" w:hAnsi="Arial Unicode MS" w:cs="Arial Unicode MS"/>
          <w:sz w:val="24"/>
          <w:szCs w:val="24"/>
        </w:rPr>
      </w:pPr>
      <w:r w:rsidRPr="003665F6">
        <w:rPr>
          <w:sz w:val="24"/>
          <w:szCs w:val="24"/>
        </w:rPr>
        <w:t>от __________2016 г. №</w:t>
      </w:r>
      <w:r w:rsidR="003665F6">
        <w:rPr>
          <w:sz w:val="24"/>
          <w:szCs w:val="24"/>
        </w:rPr>
        <w:t xml:space="preserve"> ___</w:t>
      </w: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78EF">
        <w:rPr>
          <w:b/>
          <w:sz w:val="28"/>
          <w:szCs w:val="28"/>
        </w:rPr>
        <w:t xml:space="preserve">Порядок предоставления в аренду муниципального имущества </w:t>
      </w:r>
      <w:r w:rsidRPr="00134D56">
        <w:rPr>
          <w:b/>
          <w:sz w:val="28"/>
          <w:szCs w:val="28"/>
        </w:rPr>
        <w:t>Камско-Устьинского муниципального района Республики Татарстан</w:t>
      </w:r>
      <w:r w:rsidR="006045E7">
        <w:rPr>
          <w:b/>
          <w:sz w:val="28"/>
          <w:szCs w:val="28"/>
        </w:rPr>
        <w:t xml:space="preserve">                </w:t>
      </w:r>
      <w:r w:rsidRPr="00134D56">
        <w:rPr>
          <w:b/>
          <w:sz w:val="28"/>
          <w:szCs w:val="28"/>
        </w:rPr>
        <w:t xml:space="preserve"> (за исключением</w:t>
      </w:r>
      <w:r w:rsidRPr="007178EF">
        <w:rPr>
          <w:b/>
          <w:sz w:val="28"/>
          <w:szCs w:val="28"/>
        </w:rPr>
        <w:t xml:space="preserve"> земельных участков), включенного </w:t>
      </w:r>
    </w:p>
    <w:p w:rsidR="00134D5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78EF">
        <w:rPr>
          <w:b/>
          <w:sz w:val="28"/>
          <w:szCs w:val="28"/>
        </w:rPr>
        <w:t xml:space="preserve">в Перечень муниципального имущества, </w:t>
      </w:r>
    </w:p>
    <w:p w:rsidR="00134D5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78EF">
        <w:rPr>
          <w:b/>
          <w:sz w:val="28"/>
          <w:szCs w:val="28"/>
        </w:rPr>
        <w:t>свободного от прав третьих лиц (за исключением имущественных п</w:t>
      </w:r>
      <w:r>
        <w:rPr>
          <w:b/>
          <w:sz w:val="28"/>
          <w:szCs w:val="28"/>
        </w:rPr>
        <w:t xml:space="preserve">рав субъектов малого и среднего </w:t>
      </w:r>
      <w:r w:rsidRPr="007178EF">
        <w:rPr>
          <w:b/>
          <w:sz w:val="28"/>
          <w:szCs w:val="28"/>
        </w:rPr>
        <w:t>предпринимательства)</w:t>
      </w:r>
      <w:r>
        <w:rPr>
          <w:b/>
          <w:sz w:val="28"/>
          <w:szCs w:val="28"/>
        </w:rPr>
        <w:t>,</w:t>
      </w:r>
      <w:r w:rsidRPr="007178EF">
        <w:rPr>
          <w:b/>
          <w:sz w:val="28"/>
          <w:szCs w:val="28"/>
        </w:rPr>
        <w:t xml:space="preserve"> </w:t>
      </w:r>
    </w:p>
    <w:p w:rsidR="00134D5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78EF">
        <w:rPr>
          <w:b/>
          <w:sz w:val="28"/>
          <w:szCs w:val="28"/>
        </w:rPr>
        <w:t xml:space="preserve">для предоставления в пользование на долгосрочной основе </w:t>
      </w:r>
    </w:p>
    <w:p w:rsidR="00134D56" w:rsidRPr="007178EF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7178EF">
        <w:rPr>
          <w:b/>
          <w:sz w:val="28"/>
          <w:szCs w:val="28"/>
        </w:rPr>
        <w:t>субъектам малого и среднего предпринимательства</w:t>
      </w:r>
    </w:p>
    <w:p w:rsidR="00134D56" w:rsidRPr="00A676EF" w:rsidRDefault="00134D56" w:rsidP="00134D56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D56" w:rsidRPr="00AC4190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AC4190">
        <w:rPr>
          <w:b/>
          <w:sz w:val="28"/>
          <w:szCs w:val="28"/>
        </w:rPr>
        <w:t>Общие положения</w:t>
      </w:r>
    </w:p>
    <w:p w:rsidR="00134D56" w:rsidRPr="00AC4190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D56" w:rsidRP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</w:t>
      </w:r>
      <w:r w:rsidRPr="00AC4190">
        <w:rPr>
          <w:sz w:val="28"/>
          <w:szCs w:val="28"/>
        </w:rPr>
        <w:t xml:space="preserve"> предоставления в аренду</w:t>
      </w:r>
      <w:r>
        <w:rPr>
          <w:sz w:val="28"/>
          <w:szCs w:val="28"/>
        </w:rPr>
        <w:t xml:space="preserve"> муниципального</w:t>
      </w:r>
      <w:r w:rsidRPr="00AC419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134D56">
        <w:rPr>
          <w:sz w:val="28"/>
          <w:szCs w:val="28"/>
        </w:rPr>
        <w:t>Камско-Устьинского муниципального района Республики Татарстан (за исключением</w:t>
      </w:r>
      <w:r>
        <w:rPr>
          <w:sz w:val="28"/>
          <w:szCs w:val="28"/>
        </w:rPr>
        <w:t xml:space="preserve">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  <w:r w:rsidRPr="00AC4190">
        <w:rPr>
          <w:sz w:val="28"/>
          <w:szCs w:val="28"/>
        </w:rPr>
        <w:t xml:space="preserve"> (далее - Порядок), разработан 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AC4190">
        <w:rPr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>«</w:t>
      </w:r>
      <w:r w:rsidRPr="00AC4190">
        <w:rPr>
          <w:sz w:val="28"/>
          <w:szCs w:val="28"/>
        </w:rPr>
        <w:t>Об общих</w:t>
      </w:r>
      <w:proofErr w:type="gramEnd"/>
      <w:r w:rsidRPr="00AC4190">
        <w:rPr>
          <w:sz w:val="28"/>
          <w:szCs w:val="28"/>
        </w:rPr>
        <w:t xml:space="preserve"> </w:t>
      </w:r>
      <w:proofErr w:type="gramStart"/>
      <w:r w:rsidRPr="00AC4190">
        <w:rPr>
          <w:sz w:val="28"/>
          <w:szCs w:val="28"/>
        </w:rPr>
        <w:t>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19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C419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C419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C4190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AC4190">
        <w:rPr>
          <w:sz w:val="28"/>
          <w:szCs w:val="28"/>
        </w:rPr>
        <w:t xml:space="preserve">, иными нормативными правовыми актами Российской Федерации и муниципальными правовыми актами </w:t>
      </w:r>
      <w:r w:rsidRPr="00134D56">
        <w:rPr>
          <w:sz w:val="28"/>
          <w:szCs w:val="28"/>
        </w:rPr>
        <w:t>Камско-Устьинского муниципального района Республики Татарстан.</w:t>
      </w:r>
      <w:proofErr w:type="gramEnd"/>
    </w:p>
    <w:p w:rsidR="00134D56" w:rsidRP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C4190">
        <w:rPr>
          <w:sz w:val="28"/>
          <w:szCs w:val="28"/>
        </w:rPr>
        <w:t xml:space="preserve">. Собственником имущества, включенного в перечень, является </w:t>
      </w:r>
      <w:r w:rsidRPr="00134D56">
        <w:rPr>
          <w:sz w:val="28"/>
          <w:szCs w:val="28"/>
        </w:rPr>
        <w:t>муниципальное образование Камско-Устьинский муниципальный район Республики Татарстан.</w:t>
      </w:r>
    </w:p>
    <w:p w:rsidR="00134D56" w:rsidRP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Формирование, ведение, обязательное опубликование перечня определяются муниципальными правовыми актами Исполнительного комитета муниципального образования </w:t>
      </w:r>
      <w:r w:rsidRPr="00134D56">
        <w:rPr>
          <w:sz w:val="28"/>
          <w:szCs w:val="28"/>
        </w:rPr>
        <w:t>Камско-Устьинский муниципальный район Республики Татарстан.</w:t>
      </w:r>
    </w:p>
    <w:p w:rsid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C4190">
        <w:rPr>
          <w:sz w:val="28"/>
          <w:szCs w:val="28"/>
        </w:rPr>
        <w:t xml:space="preserve">. </w:t>
      </w:r>
      <w:proofErr w:type="gramStart"/>
      <w:r w:rsidRPr="00AC4190">
        <w:rPr>
          <w:sz w:val="28"/>
          <w:szCs w:val="28"/>
        </w:rPr>
        <w:t>Порядок устанавливает процедуру предоставления в а</w:t>
      </w:r>
      <w:r>
        <w:rPr>
          <w:sz w:val="28"/>
          <w:szCs w:val="28"/>
        </w:rPr>
        <w:t>ренду имущества, включенного в П</w:t>
      </w:r>
      <w:r w:rsidRPr="00AC4190">
        <w:rPr>
          <w:sz w:val="28"/>
          <w:szCs w:val="28"/>
        </w:rPr>
        <w:t xml:space="preserve">еречень муниципального имущества, свободного от прав третьих лиц </w:t>
      </w:r>
      <w:r>
        <w:rPr>
          <w:sz w:val="28"/>
          <w:szCs w:val="28"/>
        </w:rPr>
        <w:t>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  <w:r w:rsidRPr="00AC4190">
        <w:rPr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>,</w:t>
      </w:r>
      <w:r w:rsidRPr="00AC4190">
        <w:rPr>
          <w:sz w:val="28"/>
          <w:szCs w:val="28"/>
        </w:rPr>
        <w:t xml:space="preserve"> и условия предоставления такого имущества в аренду субъектам малого и среднего предпринимательства по льготным ставкам арендной платы.</w:t>
      </w:r>
      <w:proofErr w:type="gramEnd"/>
    </w:p>
    <w:p w:rsidR="00134D56" w:rsidRP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А</w:t>
      </w:r>
      <w:r w:rsidRPr="009B329D">
        <w:rPr>
          <w:sz w:val="28"/>
          <w:szCs w:val="28"/>
        </w:rPr>
        <w:t xml:space="preserve">рендодателем муниципального имущества выступает орган, уполномоченный осуществлять полномочия собственника муниципального </w:t>
      </w:r>
      <w:r w:rsidRPr="00134D56">
        <w:rPr>
          <w:sz w:val="28"/>
          <w:szCs w:val="28"/>
        </w:rPr>
        <w:t>имущества Камско-Устьинского муниципального района Республики Татарстан.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C4190">
        <w:rPr>
          <w:sz w:val="28"/>
          <w:szCs w:val="28"/>
        </w:rPr>
        <w:t xml:space="preserve">. Арендаторами имущества, включенного в перечень, могут являться субъекты малого и среднего предпринимательства, </w:t>
      </w:r>
      <w:r>
        <w:rPr>
          <w:sz w:val="28"/>
          <w:szCs w:val="28"/>
        </w:rPr>
        <w:t xml:space="preserve">занимающиеся социально значимыми видами деятельности, </w:t>
      </w:r>
      <w:r w:rsidRPr="00AC4190">
        <w:rPr>
          <w:sz w:val="28"/>
          <w:szCs w:val="28"/>
        </w:rPr>
        <w:t xml:space="preserve">за исключением субъектов малого и среднего предпринимательства, которым в соответствии с Федеральным законом от 24.07.2007 №209-ФЗ </w:t>
      </w:r>
      <w:r>
        <w:rPr>
          <w:sz w:val="28"/>
          <w:szCs w:val="28"/>
        </w:rPr>
        <w:t>«</w:t>
      </w:r>
      <w:r w:rsidRPr="00AC419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C4190">
        <w:rPr>
          <w:sz w:val="28"/>
          <w:szCs w:val="28"/>
        </w:rPr>
        <w:t xml:space="preserve"> не может оказываться поддержка.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D56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676EF">
        <w:rPr>
          <w:b/>
          <w:sz w:val="28"/>
          <w:szCs w:val="28"/>
        </w:rPr>
        <w:t>. Предоставление муниципального имущества в аренду</w:t>
      </w:r>
    </w:p>
    <w:p w:rsidR="00134D56" w:rsidRPr="00A676EF" w:rsidRDefault="00134D56" w:rsidP="003665F6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2.1. Заключение договоров аренды имущества, включенного в перечень, осуществляется по результатам </w:t>
      </w:r>
      <w:r w:rsidRPr="003B02C5">
        <w:rPr>
          <w:sz w:val="28"/>
          <w:szCs w:val="28"/>
        </w:rPr>
        <w:t>открытых торгов в форме аукциона</w:t>
      </w:r>
      <w:r>
        <w:rPr>
          <w:sz w:val="28"/>
          <w:szCs w:val="28"/>
        </w:rPr>
        <w:t xml:space="preserve"> </w:t>
      </w:r>
      <w:r w:rsidRPr="00AC4190">
        <w:rPr>
          <w:sz w:val="28"/>
          <w:szCs w:val="28"/>
        </w:rPr>
        <w:t xml:space="preserve">на право заключения договоров аренды имущества, включенного в перечень (далее </w:t>
      </w:r>
      <w:r>
        <w:rPr>
          <w:sz w:val="28"/>
          <w:szCs w:val="28"/>
        </w:rPr>
        <w:t>– торги).</w:t>
      </w:r>
    </w:p>
    <w:p w:rsid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2.2.</w:t>
      </w:r>
      <w:r>
        <w:rPr>
          <w:sz w:val="28"/>
          <w:szCs w:val="28"/>
        </w:rPr>
        <w:t xml:space="preserve"> Арендодатель </w:t>
      </w:r>
      <w:r w:rsidRPr="00A676EF">
        <w:rPr>
          <w:sz w:val="28"/>
          <w:szCs w:val="28"/>
        </w:rPr>
        <w:t>осуществл</w:t>
      </w:r>
      <w:r>
        <w:rPr>
          <w:sz w:val="28"/>
          <w:szCs w:val="28"/>
        </w:rPr>
        <w:t>яет функции</w:t>
      </w:r>
      <w:r w:rsidRPr="00A676EF">
        <w:rPr>
          <w:sz w:val="28"/>
          <w:szCs w:val="28"/>
        </w:rPr>
        <w:t xml:space="preserve"> по организации и проведению торгов.</w:t>
      </w:r>
    </w:p>
    <w:p w:rsid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7925">
        <w:rPr>
          <w:sz w:val="28"/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2.3.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134D56" w:rsidRPr="003F5642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2.4.  Подача заявок на участие в торгах субъектами малого и среднего предпринимательства, требования к прилагаемым к заявке документам, основания для отказа</w:t>
      </w:r>
      <w:r>
        <w:rPr>
          <w:sz w:val="28"/>
          <w:szCs w:val="28"/>
        </w:rPr>
        <w:t xml:space="preserve"> </w:t>
      </w:r>
      <w:r w:rsidRPr="003F5642">
        <w:rPr>
          <w:sz w:val="28"/>
          <w:szCs w:val="28"/>
        </w:rPr>
        <w:t>в допуске</w:t>
      </w:r>
      <w:r w:rsidRPr="00AC419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C419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AC4190">
        <w:rPr>
          <w:sz w:val="28"/>
          <w:szCs w:val="28"/>
        </w:rPr>
        <w:t xml:space="preserve"> в торгах определяются документацией о</w:t>
      </w:r>
      <w:r>
        <w:rPr>
          <w:sz w:val="28"/>
          <w:szCs w:val="28"/>
        </w:rPr>
        <w:t>б</w:t>
      </w:r>
      <w:r w:rsidRPr="00AC419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</w:t>
      </w:r>
      <w:r w:rsidRPr="00AC4190">
        <w:rPr>
          <w:sz w:val="28"/>
          <w:szCs w:val="28"/>
        </w:rPr>
        <w:t>.</w:t>
      </w:r>
      <w:r w:rsidRPr="00AC4190">
        <w:rPr>
          <w:b/>
          <w:sz w:val="28"/>
          <w:szCs w:val="28"/>
        </w:rPr>
        <w:t xml:space="preserve"> </w:t>
      </w:r>
    </w:p>
    <w:p w:rsid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C4190">
        <w:rPr>
          <w:sz w:val="28"/>
          <w:szCs w:val="28"/>
        </w:rPr>
        <w:t xml:space="preserve">. </w:t>
      </w:r>
      <w:r w:rsidRPr="00F044FF">
        <w:rPr>
          <w:color w:val="000000" w:themeColor="text1"/>
          <w:sz w:val="28"/>
          <w:szCs w:val="28"/>
        </w:rPr>
        <w:t>Арендатор муниципального имущества, включенного в перечень, не вправе передавать свои права и обязанности по договору аренды третьим лицам, в том числе заключать договоры субаренды, отчуждать право на имущество, совершать действия, следствием которых может являться обременение имущественных прав, предоставленного арендатору по договору аренды муниципального имущества.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Арендатор должен использовать муниципальное имущество исключительно по целевому назначению с условием соблюдения запретов, установленных </w:t>
      </w:r>
      <w:r w:rsidRPr="00AC4190">
        <w:rPr>
          <w:sz w:val="28"/>
          <w:szCs w:val="28"/>
        </w:rPr>
        <w:t xml:space="preserve">Федеральным законом от 24.07.2007 №209-ФЗ </w:t>
      </w:r>
      <w:r>
        <w:rPr>
          <w:sz w:val="28"/>
          <w:szCs w:val="28"/>
        </w:rPr>
        <w:t>«</w:t>
      </w:r>
      <w:r w:rsidRPr="00AC4190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9B329D">
        <w:rPr>
          <w:sz w:val="28"/>
          <w:szCs w:val="28"/>
        </w:rPr>
        <w:t>.</w:t>
      </w:r>
    </w:p>
    <w:p w:rsidR="00134D56" w:rsidRPr="00AC4190" w:rsidRDefault="00134D56" w:rsidP="003665F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34D56" w:rsidRPr="00134D56" w:rsidRDefault="00134D56" w:rsidP="003665F6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D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4D56">
        <w:rPr>
          <w:rFonts w:ascii="Times New Roman" w:hAnsi="Times New Roman" w:cs="Times New Roman"/>
          <w:b/>
          <w:sz w:val="28"/>
          <w:szCs w:val="28"/>
        </w:rPr>
        <w:t>. Арендная плата и порядок ее внесения</w:t>
      </w:r>
    </w:p>
    <w:p w:rsidR="00134D56" w:rsidRPr="00AC4190" w:rsidRDefault="00134D56" w:rsidP="003665F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3.1. </w:t>
      </w:r>
      <w:r w:rsidRPr="003F5642">
        <w:rPr>
          <w:sz w:val="28"/>
          <w:szCs w:val="28"/>
        </w:rPr>
        <w:t>Размер арендной платы за муниципальное имущество для договоров аренды</w:t>
      </w:r>
      <w:r>
        <w:rPr>
          <w:sz w:val="28"/>
          <w:szCs w:val="28"/>
        </w:rPr>
        <w:t xml:space="preserve"> имущества, включенного в перечень</w:t>
      </w:r>
      <w:r w:rsidRPr="003F5642">
        <w:rPr>
          <w:sz w:val="28"/>
          <w:szCs w:val="28"/>
        </w:rPr>
        <w:t xml:space="preserve">, определяется по результатам проведения торгов. </w:t>
      </w:r>
    </w:p>
    <w:p w:rsidR="00134D56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3.2. </w:t>
      </w:r>
      <w:r w:rsidRPr="003F5642">
        <w:rPr>
          <w:sz w:val="28"/>
          <w:szCs w:val="28"/>
        </w:rPr>
        <w:t>Начальная цена договора аренды</w:t>
      </w:r>
      <w:r>
        <w:rPr>
          <w:sz w:val="28"/>
          <w:szCs w:val="28"/>
        </w:rPr>
        <w:t xml:space="preserve"> устанавливается</w:t>
      </w:r>
      <w:r w:rsidRPr="00AC4190">
        <w:rPr>
          <w:sz w:val="28"/>
          <w:szCs w:val="28"/>
        </w:rPr>
        <w:t xml:space="preserve">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3.3. При заключении договора аренды имущества, включенного в перечень, на срок </w:t>
      </w:r>
      <w:r w:rsidR="006045E7">
        <w:rPr>
          <w:sz w:val="28"/>
          <w:szCs w:val="28"/>
        </w:rPr>
        <w:t xml:space="preserve"> </w:t>
      </w:r>
      <w:r w:rsidRPr="00AC4190">
        <w:rPr>
          <w:sz w:val="28"/>
          <w:szCs w:val="28"/>
        </w:rPr>
        <w:t>пять лет арендная плата вносится арендатором: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190">
        <w:rPr>
          <w:sz w:val="28"/>
          <w:szCs w:val="28"/>
        </w:rPr>
        <w:lastRenderedPageBreak/>
        <w:t>- в первый год аренды - 0 процентов от размера арендной платы, установленного в договоре аренды;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второй год аренды - </w:t>
      </w:r>
      <w:r w:rsidRPr="00AC4190">
        <w:rPr>
          <w:sz w:val="28"/>
          <w:szCs w:val="28"/>
        </w:rPr>
        <w:t>0 процентов от размера арендной платы, установленного в договоре аренды;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- в третий год аренды - </w:t>
      </w:r>
      <w:r>
        <w:rPr>
          <w:sz w:val="28"/>
          <w:szCs w:val="28"/>
        </w:rPr>
        <w:t>25</w:t>
      </w:r>
      <w:r w:rsidRPr="00AC4190">
        <w:rPr>
          <w:sz w:val="28"/>
          <w:szCs w:val="28"/>
        </w:rPr>
        <w:t xml:space="preserve"> процентов от размера арендной платы, установленного в договоре аренды;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- в четвертый год аренды - </w:t>
      </w:r>
      <w:r>
        <w:rPr>
          <w:sz w:val="28"/>
          <w:szCs w:val="28"/>
        </w:rPr>
        <w:t>50</w:t>
      </w:r>
      <w:r w:rsidRPr="00AC4190">
        <w:rPr>
          <w:sz w:val="28"/>
          <w:szCs w:val="28"/>
        </w:rPr>
        <w:t xml:space="preserve"> процентов от размера арендной платы, установленного в договоре аренды;</w:t>
      </w:r>
    </w:p>
    <w:p w:rsidR="00134D56" w:rsidRPr="00AC4190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190">
        <w:rPr>
          <w:sz w:val="28"/>
          <w:szCs w:val="28"/>
        </w:rPr>
        <w:t xml:space="preserve">- в пятый год аренды и далее - </w:t>
      </w:r>
      <w:r>
        <w:rPr>
          <w:sz w:val="28"/>
          <w:szCs w:val="28"/>
        </w:rPr>
        <w:t>75</w:t>
      </w:r>
      <w:r w:rsidRPr="00AC4190">
        <w:rPr>
          <w:sz w:val="28"/>
          <w:szCs w:val="28"/>
        </w:rPr>
        <w:t xml:space="preserve"> процентов от размера арендной платы, у</w:t>
      </w:r>
      <w:r>
        <w:rPr>
          <w:sz w:val="28"/>
          <w:szCs w:val="28"/>
        </w:rPr>
        <w:t>становленного в договоре аренды.</w:t>
      </w:r>
    </w:p>
    <w:p w:rsidR="00134D56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4190">
        <w:rPr>
          <w:sz w:val="28"/>
          <w:szCs w:val="28"/>
        </w:rPr>
        <w:t>3.4.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134D56" w:rsidRPr="00134D56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22EE3">
        <w:rPr>
          <w:sz w:val="28"/>
          <w:szCs w:val="28"/>
        </w:rPr>
        <w:t xml:space="preserve">Арендная плата за использование муниципального имущества </w:t>
      </w:r>
      <w:r w:rsidRPr="00134D56">
        <w:rPr>
          <w:sz w:val="28"/>
          <w:szCs w:val="28"/>
        </w:rPr>
        <w:t>перечисляется в бюджет Камско-Устьинского муниципального района Республики Татарстан.</w:t>
      </w:r>
    </w:p>
    <w:p w:rsidR="00134D56" w:rsidRDefault="00134D56" w:rsidP="003665F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60F0" w:rsidRDefault="005E60F0">
      <w:pPr>
        <w:pStyle w:val="a3"/>
        <w:spacing w:before="522" w:line="480" w:lineRule="exact"/>
        <w:ind w:right="20"/>
        <w:rPr>
          <w:rFonts w:ascii="Arial Unicode MS" w:hAnsi="Arial Unicode MS" w:cs="Arial Unicode MS"/>
        </w:rPr>
        <w:sectPr w:rsidR="005E60F0" w:rsidSect="006B1261">
          <w:pgSz w:w="11905" w:h="16837"/>
          <w:pgMar w:top="668" w:right="565" w:bottom="438" w:left="1301" w:header="665" w:footer="438" w:gutter="0"/>
          <w:pgNumType w:start="2"/>
          <w:cols w:space="720"/>
          <w:noEndnote/>
          <w:docGrid w:linePitch="360"/>
        </w:sectPr>
      </w:pPr>
    </w:p>
    <w:p w:rsidR="003F7831" w:rsidRPr="003665F6" w:rsidRDefault="003F7831" w:rsidP="003665F6">
      <w:pPr>
        <w:pStyle w:val="61"/>
        <w:framePr w:w="1888" w:h="266" w:wrap="around" w:vAnchor="text" w:hAnchor="margin" w:x="8296" w:y="1"/>
        <w:spacing w:line="240" w:lineRule="auto"/>
        <w:rPr>
          <w:rFonts w:ascii="Arial Unicode MS" w:hAnsi="Arial Unicode MS" w:cs="Arial Unicode MS"/>
          <w:b w:val="0"/>
        </w:rPr>
      </w:pPr>
    </w:p>
    <w:sectPr w:rsidR="003F7831" w:rsidRPr="003665F6">
      <w:pgSz w:w="11905" w:h="16837"/>
      <w:pgMar w:top="1339" w:right="8080" w:bottom="4133" w:left="1150" w:header="1336" w:footer="41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E3" w:rsidRDefault="00EF48E3">
      <w:r>
        <w:separator/>
      </w:r>
    </w:p>
  </w:endnote>
  <w:endnote w:type="continuationSeparator" w:id="0">
    <w:p w:rsidR="00EF48E3" w:rsidRDefault="00EF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E3" w:rsidRDefault="00EF48E3">
      <w:r>
        <w:separator/>
      </w:r>
    </w:p>
  </w:footnote>
  <w:footnote w:type="continuationSeparator" w:id="0">
    <w:p w:rsidR="00EF48E3" w:rsidRDefault="00EF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A8A696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30"/>
        <w:szCs w:val="30"/>
      </w:rPr>
    </w:lvl>
    <w:lvl w:ilvl="2">
      <w:start w:val="1"/>
      <w:numFmt w:val="decimal"/>
      <w:lvlText w:val="%1."/>
      <w:lvlJc w:val="left"/>
      <w:rPr>
        <w:sz w:val="30"/>
        <w:szCs w:val="30"/>
      </w:rPr>
    </w:lvl>
    <w:lvl w:ilvl="3">
      <w:start w:val="1"/>
      <w:numFmt w:val="decimal"/>
      <w:lvlText w:val="%1."/>
      <w:lvlJc w:val="left"/>
      <w:rPr>
        <w:sz w:val="30"/>
        <w:szCs w:val="30"/>
      </w:rPr>
    </w:lvl>
    <w:lvl w:ilvl="4">
      <w:start w:val="1"/>
      <w:numFmt w:val="decimal"/>
      <w:lvlText w:val="%1."/>
      <w:lvlJc w:val="left"/>
      <w:rPr>
        <w:sz w:val="30"/>
        <w:szCs w:val="30"/>
      </w:rPr>
    </w:lvl>
    <w:lvl w:ilvl="5">
      <w:start w:val="1"/>
      <w:numFmt w:val="decimal"/>
      <w:lvlText w:val="%1."/>
      <w:lvlJc w:val="left"/>
      <w:rPr>
        <w:sz w:val="30"/>
        <w:szCs w:val="30"/>
      </w:rPr>
    </w:lvl>
    <w:lvl w:ilvl="6">
      <w:start w:val="1"/>
      <w:numFmt w:val="decimal"/>
      <w:lvlText w:val="%1."/>
      <w:lvlJc w:val="left"/>
      <w:rPr>
        <w:sz w:val="30"/>
        <w:szCs w:val="30"/>
      </w:rPr>
    </w:lvl>
    <w:lvl w:ilvl="7">
      <w:start w:val="1"/>
      <w:numFmt w:val="decimal"/>
      <w:lvlText w:val="%1."/>
      <w:lvlJc w:val="left"/>
      <w:rPr>
        <w:sz w:val="30"/>
        <w:szCs w:val="30"/>
      </w:rPr>
    </w:lvl>
    <w:lvl w:ilvl="8">
      <w:start w:val="1"/>
      <w:numFmt w:val="decimal"/>
      <w:lvlText w:val="%1."/>
      <w:lvlJc w:val="left"/>
      <w:rPr>
        <w:sz w:val="30"/>
        <w:szCs w:val="30"/>
      </w:rPr>
    </w:lvl>
  </w:abstractNum>
  <w:abstractNum w:abstractNumId="1">
    <w:nsid w:val="00000003"/>
    <w:multiLevelType w:val="multilevel"/>
    <w:tmpl w:val="D0947BD6"/>
    <w:lvl w:ilvl="0">
      <w:start w:val="1"/>
      <w:numFmt w:val="bullet"/>
      <w:lvlText w:val="-"/>
      <w:lvlJc w:val="left"/>
      <w:rPr>
        <w:sz w:val="30"/>
        <w:szCs w:val="30"/>
      </w:rPr>
    </w:lvl>
    <w:lvl w:ilvl="1">
      <w:start w:val="3"/>
      <w:numFmt w:val="decimal"/>
      <w:lvlText w:val="%2."/>
      <w:lvlJc w:val="left"/>
      <w:rPr>
        <w:sz w:val="30"/>
        <w:szCs w:val="30"/>
      </w:rPr>
    </w:lvl>
    <w:lvl w:ilvl="2">
      <w:start w:val="3"/>
      <w:numFmt w:val="decimal"/>
      <w:lvlText w:val="%2."/>
      <w:lvlJc w:val="left"/>
      <w:rPr>
        <w:sz w:val="30"/>
        <w:szCs w:val="30"/>
      </w:rPr>
    </w:lvl>
    <w:lvl w:ilvl="3">
      <w:start w:val="3"/>
      <w:numFmt w:val="decimal"/>
      <w:lvlText w:val="%2."/>
      <w:lvlJc w:val="left"/>
      <w:rPr>
        <w:sz w:val="30"/>
        <w:szCs w:val="30"/>
      </w:rPr>
    </w:lvl>
    <w:lvl w:ilvl="4">
      <w:start w:val="3"/>
      <w:numFmt w:val="decimal"/>
      <w:lvlText w:val="%2."/>
      <w:lvlJc w:val="left"/>
      <w:rPr>
        <w:sz w:val="30"/>
        <w:szCs w:val="30"/>
      </w:rPr>
    </w:lvl>
    <w:lvl w:ilvl="5">
      <w:start w:val="3"/>
      <w:numFmt w:val="decimal"/>
      <w:lvlText w:val="%2."/>
      <w:lvlJc w:val="left"/>
      <w:rPr>
        <w:sz w:val="30"/>
        <w:szCs w:val="30"/>
      </w:rPr>
    </w:lvl>
    <w:lvl w:ilvl="6">
      <w:start w:val="3"/>
      <w:numFmt w:val="decimal"/>
      <w:lvlText w:val="%2."/>
      <w:lvlJc w:val="left"/>
      <w:rPr>
        <w:sz w:val="30"/>
        <w:szCs w:val="30"/>
      </w:rPr>
    </w:lvl>
    <w:lvl w:ilvl="7">
      <w:start w:val="3"/>
      <w:numFmt w:val="decimal"/>
      <w:lvlText w:val="%2."/>
      <w:lvlJc w:val="left"/>
      <w:rPr>
        <w:sz w:val="30"/>
        <w:szCs w:val="30"/>
      </w:rPr>
    </w:lvl>
    <w:lvl w:ilvl="8">
      <w:start w:val="3"/>
      <w:numFmt w:val="decimal"/>
      <w:lvlText w:val="%2."/>
      <w:lvlJc w:val="left"/>
      <w:rPr>
        <w:sz w:val="30"/>
        <w:szCs w:val="30"/>
      </w:rPr>
    </w:lvl>
  </w:abstractNum>
  <w:abstractNum w:abstractNumId="2">
    <w:nsid w:val="00000005"/>
    <w:multiLevelType w:val="multilevel"/>
    <w:tmpl w:val="5F6664FC"/>
    <w:lvl w:ilvl="0">
      <w:start w:val="1"/>
      <w:numFmt w:val="decimal"/>
      <w:lvlText w:val="1.%1."/>
      <w:lvlJc w:val="left"/>
      <w:rPr>
        <w:sz w:val="30"/>
        <w:szCs w:val="30"/>
      </w:rPr>
    </w:lvl>
    <w:lvl w:ilvl="1">
      <w:start w:val="1"/>
      <w:numFmt w:val="decimal"/>
      <w:lvlText w:val="1.%1."/>
      <w:lvlJc w:val="left"/>
      <w:rPr>
        <w:sz w:val="30"/>
        <w:szCs w:val="30"/>
      </w:rPr>
    </w:lvl>
    <w:lvl w:ilvl="2">
      <w:start w:val="1"/>
      <w:numFmt w:val="decimal"/>
      <w:lvlText w:val="1.%1."/>
      <w:lvlJc w:val="left"/>
      <w:rPr>
        <w:sz w:val="30"/>
        <w:szCs w:val="30"/>
      </w:rPr>
    </w:lvl>
    <w:lvl w:ilvl="3">
      <w:start w:val="1"/>
      <w:numFmt w:val="decimal"/>
      <w:lvlText w:val="1.%1."/>
      <w:lvlJc w:val="left"/>
      <w:rPr>
        <w:sz w:val="30"/>
        <w:szCs w:val="30"/>
      </w:rPr>
    </w:lvl>
    <w:lvl w:ilvl="4">
      <w:start w:val="1"/>
      <w:numFmt w:val="decimal"/>
      <w:lvlText w:val="1.%1."/>
      <w:lvlJc w:val="left"/>
      <w:rPr>
        <w:sz w:val="30"/>
        <w:szCs w:val="30"/>
      </w:rPr>
    </w:lvl>
    <w:lvl w:ilvl="5">
      <w:start w:val="1"/>
      <w:numFmt w:val="decimal"/>
      <w:lvlText w:val="1.%1."/>
      <w:lvlJc w:val="left"/>
      <w:rPr>
        <w:sz w:val="30"/>
        <w:szCs w:val="30"/>
      </w:rPr>
    </w:lvl>
    <w:lvl w:ilvl="6">
      <w:start w:val="1"/>
      <w:numFmt w:val="decimal"/>
      <w:lvlText w:val="1.%1."/>
      <w:lvlJc w:val="left"/>
      <w:rPr>
        <w:sz w:val="30"/>
        <w:szCs w:val="30"/>
      </w:rPr>
    </w:lvl>
    <w:lvl w:ilvl="7">
      <w:start w:val="1"/>
      <w:numFmt w:val="decimal"/>
      <w:lvlText w:val="1.%1."/>
      <w:lvlJc w:val="left"/>
      <w:rPr>
        <w:sz w:val="30"/>
        <w:szCs w:val="30"/>
      </w:rPr>
    </w:lvl>
    <w:lvl w:ilvl="8">
      <w:start w:val="1"/>
      <w:numFmt w:val="decimal"/>
      <w:lvlText w:val="1.%1."/>
      <w:lvlJc w:val="left"/>
      <w:rPr>
        <w:sz w:val="30"/>
        <w:szCs w:val="30"/>
      </w:rPr>
    </w:lvl>
  </w:abstractNum>
  <w:abstractNum w:abstractNumId="3">
    <w:nsid w:val="00000007"/>
    <w:multiLevelType w:val="hybridMultilevel"/>
    <w:tmpl w:val="00000006"/>
    <w:lvl w:ilvl="0" w:tplc="000F425C">
      <w:start w:val="1"/>
      <w:numFmt w:val="bullet"/>
      <w:lvlText w:val="-"/>
      <w:lvlJc w:val="left"/>
      <w:rPr>
        <w:sz w:val="30"/>
        <w:szCs w:val="30"/>
      </w:rPr>
    </w:lvl>
    <w:lvl w:ilvl="1" w:tplc="000F425D">
      <w:start w:val="1"/>
      <w:numFmt w:val="bullet"/>
      <w:lvlText w:val="-"/>
      <w:lvlJc w:val="left"/>
      <w:rPr>
        <w:sz w:val="30"/>
        <w:szCs w:val="30"/>
      </w:rPr>
    </w:lvl>
    <w:lvl w:ilvl="2" w:tplc="000F425E">
      <w:start w:val="1"/>
      <w:numFmt w:val="bullet"/>
      <w:lvlText w:val="-"/>
      <w:lvlJc w:val="left"/>
      <w:rPr>
        <w:sz w:val="30"/>
        <w:szCs w:val="30"/>
      </w:rPr>
    </w:lvl>
    <w:lvl w:ilvl="3" w:tplc="000F425F">
      <w:start w:val="1"/>
      <w:numFmt w:val="bullet"/>
      <w:lvlText w:val="-"/>
      <w:lvlJc w:val="left"/>
      <w:rPr>
        <w:sz w:val="30"/>
        <w:szCs w:val="30"/>
      </w:rPr>
    </w:lvl>
    <w:lvl w:ilvl="4" w:tplc="000F4260">
      <w:start w:val="1"/>
      <w:numFmt w:val="bullet"/>
      <w:lvlText w:val="-"/>
      <w:lvlJc w:val="left"/>
      <w:rPr>
        <w:sz w:val="30"/>
        <w:szCs w:val="30"/>
      </w:rPr>
    </w:lvl>
    <w:lvl w:ilvl="5" w:tplc="000F4261">
      <w:start w:val="1"/>
      <w:numFmt w:val="bullet"/>
      <w:lvlText w:val="-"/>
      <w:lvlJc w:val="left"/>
      <w:rPr>
        <w:sz w:val="30"/>
        <w:szCs w:val="30"/>
      </w:rPr>
    </w:lvl>
    <w:lvl w:ilvl="6" w:tplc="000F4262">
      <w:start w:val="1"/>
      <w:numFmt w:val="bullet"/>
      <w:lvlText w:val="-"/>
      <w:lvlJc w:val="left"/>
      <w:rPr>
        <w:sz w:val="30"/>
        <w:szCs w:val="30"/>
      </w:rPr>
    </w:lvl>
    <w:lvl w:ilvl="7" w:tplc="000F4263">
      <w:start w:val="1"/>
      <w:numFmt w:val="bullet"/>
      <w:lvlText w:val="-"/>
      <w:lvlJc w:val="left"/>
      <w:rPr>
        <w:sz w:val="30"/>
        <w:szCs w:val="30"/>
      </w:rPr>
    </w:lvl>
    <w:lvl w:ilvl="8" w:tplc="000F4264">
      <w:start w:val="1"/>
      <w:numFmt w:val="bullet"/>
      <w:lvlText w:val="-"/>
      <w:lvlJc w:val="left"/>
      <w:rPr>
        <w:sz w:val="30"/>
        <w:szCs w:val="30"/>
      </w:rPr>
    </w:lvl>
  </w:abstractNum>
  <w:abstractNum w:abstractNumId="4">
    <w:nsid w:val="00000009"/>
    <w:multiLevelType w:val="multilevel"/>
    <w:tmpl w:val="AF04DBE4"/>
    <w:lvl w:ilvl="0">
      <w:start w:val="1"/>
      <w:numFmt w:val="decimal"/>
      <w:lvlText w:val="2.2.%1."/>
      <w:lvlJc w:val="left"/>
      <w:rPr>
        <w:sz w:val="30"/>
        <w:szCs w:val="30"/>
      </w:rPr>
    </w:lvl>
    <w:lvl w:ilvl="1">
      <w:start w:val="1"/>
      <w:numFmt w:val="decimal"/>
      <w:lvlText w:val="2.2.%1."/>
      <w:lvlJc w:val="left"/>
      <w:rPr>
        <w:sz w:val="30"/>
        <w:szCs w:val="30"/>
      </w:rPr>
    </w:lvl>
    <w:lvl w:ilvl="2">
      <w:start w:val="1"/>
      <w:numFmt w:val="decimal"/>
      <w:lvlText w:val="2.2.%1."/>
      <w:lvlJc w:val="left"/>
      <w:rPr>
        <w:sz w:val="30"/>
        <w:szCs w:val="30"/>
      </w:rPr>
    </w:lvl>
    <w:lvl w:ilvl="3">
      <w:start w:val="1"/>
      <w:numFmt w:val="decimal"/>
      <w:lvlText w:val="2.2.%1."/>
      <w:lvlJc w:val="left"/>
      <w:rPr>
        <w:sz w:val="30"/>
        <w:szCs w:val="30"/>
      </w:rPr>
    </w:lvl>
    <w:lvl w:ilvl="4">
      <w:start w:val="1"/>
      <w:numFmt w:val="decimal"/>
      <w:lvlText w:val="2.2.%1."/>
      <w:lvlJc w:val="left"/>
      <w:rPr>
        <w:sz w:val="30"/>
        <w:szCs w:val="30"/>
      </w:rPr>
    </w:lvl>
    <w:lvl w:ilvl="5">
      <w:start w:val="1"/>
      <w:numFmt w:val="decimal"/>
      <w:lvlText w:val="2.2.%1."/>
      <w:lvlJc w:val="left"/>
      <w:rPr>
        <w:sz w:val="30"/>
        <w:szCs w:val="30"/>
      </w:rPr>
    </w:lvl>
    <w:lvl w:ilvl="6">
      <w:start w:val="1"/>
      <w:numFmt w:val="decimal"/>
      <w:lvlText w:val="2.2.%1."/>
      <w:lvlJc w:val="left"/>
      <w:rPr>
        <w:sz w:val="30"/>
        <w:szCs w:val="30"/>
      </w:rPr>
    </w:lvl>
    <w:lvl w:ilvl="7">
      <w:start w:val="1"/>
      <w:numFmt w:val="decimal"/>
      <w:lvlText w:val="2.2.%1."/>
      <w:lvlJc w:val="left"/>
      <w:rPr>
        <w:sz w:val="30"/>
        <w:szCs w:val="30"/>
      </w:rPr>
    </w:lvl>
    <w:lvl w:ilvl="8">
      <w:start w:val="1"/>
      <w:numFmt w:val="decimal"/>
      <w:lvlText w:val="2.2.%1."/>
      <w:lvlJc w:val="left"/>
      <w:rPr>
        <w:sz w:val="30"/>
        <w:szCs w:val="30"/>
      </w:rPr>
    </w:lvl>
  </w:abstractNum>
  <w:abstractNum w:abstractNumId="5">
    <w:nsid w:val="0000000B"/>
    <w:multiLevelType w:val="multilevel"/>
    <w:tmpl w:val="5D88841A"/>
    <w:lvl w:ilvl="0">
      <w:start w:val="2"/>
      <w:numFmt w:val="decimal"/>
      <w:lvlText w:val="2.3.%1."/>
      <w:lvlJc w:val="left"/>
      <w:rPr>
        <w:sz w:val="30"/>
        <w:szCs w:val="30"/>
      </w:rPr>
    </w:lvl>
    <w:lvl w:ilvl="1">
      <w:start w:val="2"/>
      <w:numFmt w:val="decimal"/>
      <w:lvlText w:val="2.3.%1."/>
      <w:lvlJc w:val="left"/>
      <w:rPr>
        <w:sz w:val="30"/>
        <w:szCs w:val="30"/>
      </w:rPr>
    </w:lvl>
    <w:lvl w:ilvl="2">
      <w:start w:val="2"/>
      <w:numFmt w:val="decimal"/>
      <w:lvlText w:val="2.3.%1."/>
      <w:lvlJc w:val="left"/>
      <w:rPr>
        <w:sz w:val="30"/>
        <w:szCs w:val="30"/>
      </w:rPr>
    </w:lvl>
    <w:lvl w:ilvl="3">
      <w:start w:val="2"/>
      <w:numFmt w:val="decimal"/>
      <w:lvlText w:val="2.3.%1."/>
      <w:lvlJc w:val="left"/>
      <w:rPr>
        <w:sz w:val="30"/>
        <w:szCs w:val="30"/>
      </w:rPr>
    </w:lvl>
    <w:lvl w:ilvl="4">
      <w:start w:val="2"/>
      <w:numFmt w:val="decimal"/>
      <w:lvlText w:val="2.3.%1."/>
      <w:lvlJc w:val="left"/>
      <w:rPr>
        <w:sz w:val="30"/>
        <w:szCs w:val="30"/>
      </w:rPr>
    </w:lvl>
    <w:lvl w:ilvl="5">
      <w:start w:val="2"/>
      <w:numFmt w:val="decimal"/>
      <w:lvlText w:val="2.3.%1."/>
      <w:lvlJc w:val="left"/>
      <w:rPr>
        <w:sz w:val="30"/>
        <w:szCs w:val="30"/>
      </w:rPr>
    </w:lvl>
    <w:lvl w:ilvl="6">
      <w:start w:val="2"/>
      <w:numFmt w:val="decimal"/>
      <w:lvlText w:val="2.3.%1."/>
      <w:lvlJc w:val="left"/>
      <w:rPr>
        <w:sz w:val="30"/>
        <w:szCs w:val="30"/>
      </w:rPr>
    </w:lvl>
    <w:lvl w:ilvl="7">
      <w:start w:val="2"/>
      <w:numFmt w:val="decimal"/>
      <w:lvlText w:val="2.3.%1."/>
      <w:lvlJc w:val="left"/>
      <w:rPr>
        <w:sz w:val="30"/>
        <w:szCs w:val="30"/>
      </w:rPr>
    </w:lvl>
    <w:lvl w:ilvl="8">
      <w:start w:val="2"/>
      <w:numFmt w:val="decimal"/>
      <w:lvlText w:val="2.3.%1."/>
      <w:lvlJc w:val="left"/>
      <w:rPr>
        <w:sz w:val="30"/>
        <w:szCs w:val="30"/>
      </w:rPr>
    </w:lvl>
  </w:abstractNum>
  <w:abstractNum w:abstractNumId="6">
    <w:nsid w:val="0000000D"/>
    <w:multiLevelType w:val="multilevel"/>
    <w:tmpl w:val="6B82FC72"/>
    <w:lvl w:ilvl="0">
      <w:start w:val="4"/>
      <w:numFmt w:val="decimal"/>
      <w:lvlText w:val="2.%1."/>
      <w:lvlJc w:val="left"/>
      <w:rPr>
        <w:sz w:val="30"/>
        <w:szCs w:val="30"/>
      </w:rPr>
    </w:lvl>
    <w:lvl w:ilvl="1">
      <w:start w:val="4"/>
      <w:numFmt w:val="decimal"/>
      <w:lvlText w:val="2.%1."/>
      <w:lvlJc w:val="left"/>
      <w:rPr>
        <w:sz w:val="30"/>
        <w:szCs w:val="30"/>
      </w:rPr>
    </w:lvl>
    <w:lvl w:ilvl="2">
      <w:start w:val="4"/>
      <w:numFmt w:val="decimal"/>
      <w:lvlText w:val="2.%1."/>
      <w:lvlJc w:val="left"/>
      <w:rPr>
        <w:sz w:val="30"/>
        <w:szCs w:val="30"/>
      </w:rPr>
    </w:lvl>
    <w:lvl w:ilvl="3">
      <w:start w:val="4"/>
      <w:numFmt w:val="decimal"/>
      <w:lvlText w:val="2.%1."/>
      <w:lvlJc w:val="left"/>
      <w:rPr>
        <w:sz w:val="30"/>
        <w:szCs w:val="30"/>
      </w:rPr>
    </w:lvl>
    <w:lvl w:ilvl="4">
      <w:start w:val="4"/>
      <w:numFmt w:val="decimal"/>
      <w:lvlText w:val="2.%1."/>
      <w:lvlJc w:val="left"/>
      <w:rPr>
        <w:sz w:val="30"/>
        <w:szCs w:val="30"/>
      </w:rPr>
    </w:lvl>
    <w:lvl w:ilvl="5">
      <w:start w:val="4"/>
      <w:numFmt w:val="decimal"/>
      <w:lvlText w:val="2.%1."/>
      <w:lvlJc w:val="left"/>
      <w:rPr>
        <w:sz w:val="30"/>
        <w:szCs w:val="30"/>
      </w:rPr>
    </w:lvl>
    <w:lvl w:ilvl="6">
      <w:start w:val="4"/>
      <w:numFmt w:val="decimal"/>
      <w:lvlText w:val="2.%1."/>
      <w:lvlJc w:val="left"/>
      <w:rPr>
        <w:sz w:val="30"/>
        <w:szCs w:val="30"/>
      </w:rPr>
    </w:lvl>
    <w:lvl w:ilvl="7">
      <w:start w:val="4"/>
      <w:numFmt w:val="decimal"/>
      <w:lvlText w:val="2.%1."/>
      <w:lvlJc w:val="left"/>
      <w:rPr>
        <w:sz w:val="30"/>
        <w:szCs w:val="30"/>
      </w:rPr>
    </w:lvl>
    <w:lvl w:ilvl="8">
      <w:start w:val="4"/>
      <w:numFmt w:val="decimal"/>
      <w:lvlText w:val="2.%1."/>
      <w:lvlJc w:val="left"/>
      <w:rPr>
        <w:sz w:val="30"/>
        <w:szCs w:val="30"/>
      </w:rPr>
    </w:lvl>
  </w:abstractNum>
  <w:abstractNum w:abstractNumId="7">
    <w:nsid w:val="0000000F"/>
    <w:multiLevelType w:val="multilevel"/>
    <w:tmpl w:val="5364A836"/>
    <w:lvl w:ilvl="0">
      <w:start w:val="1"/>
      <w:numFmt w:val="decimal"/>
      <w:lvlText w:val="3.%1."/>
      <w:lvlJc w:val="left"/>
      <w:rPr>
        <w:sz w:val="30"/>
        <w:szCs w:val="30"/>
      </w:rPr>
    </w:lvl>
    <w:lvl w:ilvl="1">
      <w:start w:val="1"/>
      <w:numFmt w:val="decimal"/>
      <w:lvlText w:val="%2)"/>
      <w:lvlJc w:val="left"/>
      <w:rPr>
        <w:sz w:val="30"/>
        <w:szCs w:val="30"/>
      </w:rPr>
    </w:lvl>
    <w:lvl w:ilvl="2">
      <w:start w:val="1"/>
      <w:numFmt w:val="decimal"/>
      <w:lvlText w:val="%2)"/>
      <w:lvlJc w:val="left"/>
      <w:rPr>
        <w:sz w:val="30"/>
        <w:szCs w:val="30"/>
      </w:rPr>
    </w:lvl>
    <w:lvl w:ilvl="3">
      <w:start w:val="1"/>
      <w:numFmt w:val="decimal"/>
      <w:lvlText w:val="%2)"/>
      <w:lvlJc w:val="left"/>
      <w:rPr>
        <w:sz w:val="30"/>
        <w:szCs w:val="30"/>
      </w:rPr>
    </w:lvl>
    <w:lvl w:ilvl="4">
      <w:start w:val="1"/>
      <w:numFmt w:val="decimal"/>
      <w:lvlText w:val="%2)"/>
      <w:lvlJc w:val="left"/>
      <w:rPr>
        <w:sz w:val="30"/>
        <w:szCs w:val="30"/>
      </w:rPr>
    </w:lvl>
    <w:lvl w:ilvl="5">
      <w:start w:val="1"/>
      <w:numFmt w:val="decimal"/>
      <w:lvlText w:val="%2)"/>
      <w:lvlJc w:val="left"/>
      <w:rPr>
        <w:sz w:val="30"/>
        <w:szCs w:val="30"/>
      </w:rPr>
    </w:lvl>
    <w:lvl w:ilvl="6">
      <w:start w:val="1"/>
      <w:numFmt w:val="decimal"/>
      <w:lvlText w:val="%2)"/>
      <w:lvlJc w:val="left"/>
      <w:rPr>
        <w:sz w:val="30"/>
        <w:szCs w:val="30"/>
      </w:rPr>
    </w:lvl>
    <w:lvl w:ilvl="7">
      <w:start w:val="1"/>
      <w:numFmt w:val="decimal"/>
      <w:lvlText w:val="%2)"/>
      <w:lvlJc w:val="left"/>
      <w:rPr>
        <w:sz w:val="30"/>
        <w:szCs w:val="30"/>
      </w:rPr>
    </w:lvl>
    <w:lvl w:ilvl="8">
      <w:start w:val="1"/>
      <w:numFmt w:val="decimal"/>
      <w:lvlText w:val="%2)"/>
      <w:lvlJc w:val="left"/>
      <w:rPr>
        <w:sz w:val="30"/>
        <w:szCs w:val="30"/>
      </w:rPr>
    </w:lvl>
  </w:abstractNum>
  <w:abstractNum w:abstractNumId="8">
    <w:nsid w:val="00000011"/>
    <w:multiLevelType w:val="multilevel"/>
    <w:tmpl w:val="BC0A6B2A"/>
    <w:lvl w:ilvl="0">
      <w:start w:val="1"/>
      <w:numFmt w:val="decimal"/>
      <w:lvlText w:val="4.%1."/>
      <w:lvlJc w:val="left"/>
      <w:rPr>
        <w:sz w:val="30"/>
        <w:szCs w:val="30"/>
      </w:rPr>
    </w:lvl>
    <w:lvl w:ilvl="1">
      <w:start w:val="1"/>
      <w:numFmt w:val="decimal"/>
      <w:lvlText w:val="4.%1."/>
      <w:lvlJc w:val="left"/>
      <w:rPr>
        <w:sz w:val="30"/>
        <w:szCs w:val="30"/>
      </w:rPr>
    </w:lvl>
    <w:lvl w:ilvl="2">
      <w:start w:val="1"/>
      <w:numFmt w:val="decimal"/>
      <w:lvlText w:val="4.%1."/>
      <w:lvlJc w:val="left"/>
      <w:rPr>
        <w:sz w:val="30"/>
        <w:szCs w:val="30"/>
      </w:rPr>
    </w:lvl>
    <w:lvl w:ilvl="3">
      <w:start w:val="1"/>
      <w:numFmt w:val="decimal"/>
      <w:lvlText w:val="4.%1."/>
      <w:lvlJc w:val="left"/>
      <w:rPr>
        <w:sz w:val="30"/>
        <w:szCs w:val="30"/>
      </w:rPr>
    </w:lvl>
    <w:lvl w:ilvl="4">
      <w:start w:val="1"/>
      <w:numFmt w:val="decimal"/>
      <w:lvlText w:val="4.%1."/>
      <w:lvlJc w:val="left"/>
      <w:rPr>
        <w:sz w:val="30"/>
        <w:szCs w:val="30"/>
      </w:rPr>
    </w:lvl>
    <w:lvl w:ilvl="5">
      <w:start w:val="1"/>
      <w:numFmt w:val="decimal"/>
      <w:lvlText w:val="4.%1."/>
      <w:lvlJc w:val="left"/>
      <w:rPr>
        <w:sz w:val="30"/>
        <w:szCs w:val="30"/>
      </w:rPr>
    </w:lvl>
    <w:lvl w:ilvl="6">
      <w:start w:val="1"/>
      <w:numFmt w:val="decimal"/>
      <w:lvlText w:val="4.%1."/>
      <w:lvlJc w:val="left"/>
      <w:rPr>
        <w:sz w:val="30"/>
        <w:szCs w:val="30"/>
      </w:rPr>
    </w:lvl>
    <w:lvl w:ilvl="7">
      <w:start w:val="1"/>
      <w:numFmt w:val="decimal"/>
      <w:lvlText w:val="4.%1."/>
      <w:lvlJc w:val="left"/>
      <w:rPr>
        <w:sz w:val="30"/>
        <w:szCs w:val="30"/>
      </w:rPr>
    </w:lvl>
    <w:lvl w:ilvl="8">
      <w:start w:val="1"/>
      <w:numFmt w:val="decimal"/>
      <w:lvlText w:val="4.%1."/>
      <w:lvlJc w:val="left"/>
      <w:rPr>
        <w:sz w:val="30"/>
        <w:szCs w:val="30"/>
      </w:rPr>
    </w:lvl>
  </w:abstractNum>
  <w:abstractNum w:abstractNumId="9">
    <w:nsid w:val="00000013"/>
    <w:multiLevelType w:val="multilevel"/>
    <w:tmpl w:val="8722B444"/>
    <w:lvl w:ilvl="0">
      <w:start w:val="3"/>
      <w:numFmt w:val="decimal"/>
      <w:lvlText w:val="5.%1."/>
      <w:lvlJc w:val="left"/>
      <w:rPr>
        <w:sz w:val="30"/>
        <w:szCs w:val="30"/>
      </w:rPr>
    </w:lvl>
    <w:lvl w:ilvl="1">
      <w:start w:val="3"/>
      <w:numFmt w:val="decimal"/>
      <w:lvlText w:val="5.%1."/>
      <w:lvlJc w:val="left"/>
      <w:rPr>
        <w:sz w:val="30"/>
        <w:szCs w:val="30"/>
      </w:rPr>
    </w:lvl>
    <w:lvl w:ilvl="2">
      <w:start w:val="3"/>
      <w:numFmt w:val="decimal"/>
      <w:lvlText w:val="5.%1."/>
      <w:lvlJc w:val="left"/>
      <w:rPr>
        <w:sz w:val="30"/>
        <w:szCs w:val="30"/>
      </w:rPr>
    </w:lvl>
    <w:lvl w:ilvl="3">
      <w:start w:val="3"/>
      <w:numFmt w:val="decimal"/>
      <w:lvlText w:val="5.%1."/>
      <w:lvlJc w:val="left"/>
      <w:rPr>
        <w:sz w:val="30"/>
        <w:szCs w:val="30"/>
      </w:rPr>
    </w:lvl>
    <w:lvl w:ilvl="4">
      <w:start w:val="3"/>
      <w:numFmt w:val="decimal"/>
      <w:lvlText w:val="5.%1."/>
      <w:lvlJc w:val="left"/>
      <w:rPr>
        <w:sz w:val="30"/>
        <w:szCs w:val="30"/>
      </w:rPr>
    </w:lvl>
    <w:lvl w:ilvl="5">
      <w:start w:val="3"/>
      <w:numFmt w:val="decimal"/>
      <w:lvlText w:val="5.%1."/>
      <w:lvlJc w:val="left"/>
      <w:rPr>
        <w:sz w:val="30"/>
        <w:szCs w:val="30"/>
      </w:rPr>
    </w:lvl>
    <w:lvl w:ilvl="6">
      <w:start w:val="3"/>
      <w:numFmt w:val="decimal"/>
      <w:lvlText w:val="5.%1."/>
      <w:lvlJc w:val="left"/>
      <w:rPr>
        <w:sz w:val="30"/>
        <w:szCs w:val="30"/>
      </w:rPr>
    </w:lvl>
    <w:lvl w:ilvl="7">
      <w:start w:val="3"/>
      <w:numFmt w:val="decimal"/>
      <w:lvlText w:val="5.%1."/>
      <w:lvlJc w:val="left"/>
      <w:rPr>
        <w:sz w:val="30"/>
        <w:szCs w:val="30"/>
      </w:rPr>
    </w:lvl>
    <w:lvl w:ilvl="8">
      <w:start w:val="3"/>
      <w:numFmt w:val="decimal"/>
      <w:lvlText w:val="5.%1."/>
      <w:lvlJc w:val="left"/>
      <w:rPr>
        <w:sz w:val="30"/>
        <w:szCs w:val="30"/>
      </w:rPr>
    </w:lvl>
  </w:abstractNum>
  <w:abstractNum w:abstractNumId="10">
    <w:nsid w:val="289A6230"/>
    <w:multiLevelType w:val="hybridMultilevel"/>
    <w:tmpl w:val="039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31"/>
    <w:rsid w:val="00087666"/>
    <w:rsid w:val="00134D56"/>
    <w:rsid w:val="003665F6"/>
    <w:rsid w:val="003F7831"/>
    <w:rsid w:val="00444659"/>
    <w:rsid w:val="0046558E"/>
    <w:rsid w:val="005E60F0"/>
    <w:rsid w:val="006045E7"/>
    <w:rsid w:val="00694030"/>
    <w:rsid w:val="006B1261"/>
    <w:rsid w:val="006F369A"/>
    <w:rsid w:val="00A23A23"/>
    <w:rsid w:val="00AC51CE"/>
    <w:rsid w:val="00CA7193"/>
    <w:rsid w:val="00CC195A"/>
    <w:rsid w:val="00CE7B2D"/>
    <w:rsid w:val="00EF48E3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"/>
    <w:basedOn w:val="a0"/>
    <w:link w:val="41"/>
    <w:uiPriority w:val="99"/>
    <w:rPr>
      <w:rFonts w:ascii="MS Mincho" w:eastAsia="MS Mincho" w:cs="MS Mincho"/>
      <w:i/>
      <w:iCs/>
      <w:sz w:val="38"/>
      <w:szCs w:val="38"/>
    </w:rPr>
  </w:style>
  <w:style w:type="character" w:customStyle="1" w:styleId="4TimesNewRoman">
    <w:name w:val="Основной текст (4) + Times New Roman"/>
    <w:aliases w:val="15 pt,Не курсив"/>
    <w:basedOn w:val="4"/>
    <w:uiPriority w:val="99"/>
    <w:rPr>
      <w:rFonts w:ascii="Times New Roman" w:eastAsia="MS Mincho" w:hAnsi="Times New Roman" w:cs="Times New Roman"/>
      <w:i/>
      <w:iCs/>
      <w:sz w:val="30"/>
      <w:szCs w:val="30"/>
    </w:rPr>
  </w:style>
  <w:style w:type="character" w:customStyle="1" w:styleId="4TimesNewRoman1">
    <w:name w:val="Основной текст (4) + Times New Roman1"/>
    <w:aliases w:val="15 pt1,Не курсив1"/>
    <w:basedOn w:val="4"/>
    <w:uiPriority w:val="99"/>
    <w:rPr>
      <w:rFonts w:ascii="Times New Roman" w:eastAsia="MS Mincho" w:hAnsi="Times New Roman" w:cs="Times New Roman"/>
      <w:i/>
      <w:iCs/>
      <w:noProof/>
      <w:sz w:val="30"/>
      <w:szCs w:val="30"/>
      <w:u w:val="single"/>
    </w:rPr>
  </w:style>
  <w:style w:type="character" w:customStyle="1" w:styleId="42">
    <w:name w:val="Основной текст (4)2"/>
    <w:basedOn w:val="4"/>
    <w:uiPriority w:val="99"/>
    <w:rPr>
      <w:rFonts w:ascii="MS Mincho" w:eastAsia="MS Mincho" w:cs="MS Mincho"/>
      <w:i/>
      <w:iCs/>
      <w:sz w:val="38"/>
      <w:szCs w:val="38"/>
      <w:u w:val="single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432" w:lineRule="exact"/>
      <w:ind w:firstLine="72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a6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22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7">
    <w:name w:val="Основной текст (7)"/>
    <w:basedOn w:val="a0"/>
    <w:uiPriority w:val="99"/>
    <w:rPr>
      <w:rFonts w:ascii="Times New Roman" w:hAnsi="Times New Roman" w:cs="Times New Roman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53" w:lineRule="exact"/>
      <w:ind w:firstLine="50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67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180" w:line="240" w:lineRule="atLeast"/>
    </w:pPr>
    <w:rPr>
      <w:rFonts w:ascii="MS Mincho" w:eastAsia="MS Mincho" w:cs="MS Mincho"/>
      <w:i/>
      <w:iCs/>
      <w:color w:val="auto"/>
      <w:sz w:val="38"/>
      <w:szCs w:val="3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425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420" w:after="420" w:line="48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before="420" w:after="720" w:line="240" w:lineRule="atLeas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3F7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831"/>
    <w:rPr>
      <w:rFonts w:ascii="Tahoma" w:hAnsi="Tahoma" w:cs="Tahoma"/>
      <w:color w:val="000000"/>
      <w:sz w:val="16"/>
      <w:szCs w:val="16"/>
    </w:rPr>
  </w:style>
  <w:style w:type="paragraph" w:styleId="a9">
    <w:name w:val="Title"/>
    <w:basedOn w:val="a"/>
    <w:link w:val="aa"/>
    <w:qFormat/>
    <w:rsid w:val="00A23A23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a">
    <w:name w:val="Название Знак"/>
    <w:basedOn w:val="a0"/>
    <w:link w:val="a9"/>
    <w:rsid w:val="00A23A23"/>
    <w:rPr>
      <w:rFonts w:ascii="Times New Roman" w:eastAsia="Times New Roman" w:hAnsi="Times New Roman"/>
      <w:b/>
      <w:szCs w:val="20"/>
    </w:rPr>
  </w:style>
  <w:style w:type="paragraph" w:styleId="ab">
    <w:name w:val="Normal (Web)"/>
    <w:basedOn w:val="a"/>
    <w:uiPriority w:val="99"/>
    <w:unhideWhenUsed/>
    <w:rsid w:val="00A2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uiPriority w:val="1"/>
    <w:qFormat/>
    <w:rsid w:val="00A23A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B1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1261"/>
    <w:rPr>
      <w:rFonts w:cs="Arial Unicode MS"/>
      <w:color w:val="000000"/>
    </w:rPr>
  </w:style>
  <w:style w:type="paragraph" w:styleId="af">
    <w:name w:val="footer"/>
    <w:basedOn w:val="a"/>
    <w:link w:val="af0"/>
    <w:uiPriority w:val="99"/>
    <w:unhideWhenUsed/>
    <w:rsid w:val="006B1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1261"/>
    <w:rPr>
      <w:rFonts w:cs="Arial Unicode MS"/>
      <w:color w:val="000000"/>
    </w:rPr>
  </w:style>
  <w:style w:type="paragraph" w:customStyle="1" w:styleId="ConsNormal">
    <w:name w:val="ConsNormal"/>
    <w:rsid w:val="00366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36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"/>
    <w:basedOn w:val="a0"/>
    <w:link w:val="41"/>
    <w:uiPriority w:val="99"/>
    <w:rPr>
      <w:rFonts w:ascii="MS Mincho" w:eastAsia="MS Mincho" w:cs="MS Mincho"/>
      <w:i/>
      <w:iCs/>
      <w:sz w:val="38"/>
      <w:szCs w:val="38"/>
    </w:rPr>
  </w:style>
  <w:style w:type="character" w:customStyle="1" w:styleId="4TimesNewRoman">
    <w:name w:val="Основной текст (4) + Times New Roman"/>
    <w:aliases w:val="15 pt,Не курсив"/>
    <w:basedOn w:val="4"/>
    <w:uiPriority w:val="99"/>
    <w:rPr>
      <w:rFonts w:ascii="Times New Roman" w:eastAsia="MS Mincho" w:hAnsi="Times New Roman" w:cs="Times New Roman"/>
      <w:i/>
      <w:iCs/>
      <w:sz w:val="30"/>
      <w:szCs w:val="30"/>
    </w:rPr>
  </w:style>
  <w:style w:type="character" w:customStyle="1" w:styleId="4TimesNewRoman1">
    <w:name w:val="Основной текст (4) + Times New Roman1"/>
    <w:aliases w:val="15 pt1,Не курсив1"/>
    <w:basedOn w:val="4"/>
    <w:uiPriority w:val="99"/>
    <w:rPr>
      <w:rFonts w:ascii="Times New Roman" w:eastAsia="MS Mincho" w:hAnsi="Times New Roman" w:cs="Times New Roman"/>
      <w:i/>
      <w:iCs/>
      <w:noProof/>
      <w:sz w:val="30"/>
      <w:szCs w:val="30"/>
      <w:u w:val="single"/>
    </w:rPr>
  </w:style>
  <w:style w:type="character" w:customStyle="1" w:styleId="42">
    <w:name w:val="Основной текст (4)2"/>
    <w:basedOn w:val="4"/>
    <w:uiPriority w:val="99"/>
    <w:rPr>
      <w:rFonts w:ascii="MS Mincho" w:eastAsia="MS Mincho" w:cs="MS Mincho"/>
      <w:i/>
      <w:iCs/>
      <w:sz w:val="38"/>
      <w:szCs w:val="38"/>
      <w:u w:val="single"/>
    </w:rPr>
  </w:style>
  <w:style w:type="character" w:customStyle="1" w:styleId="6">
    <w:name w:val="Основной текст (6)"/>
    <w:basedOn w:val="a0"/>
    <w:link w:val="61"/>
    <w:uiPriority w:val="9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432" w:lineRule="exact"/>
      <w:ind w:firstLine="72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5">
    <w:name w:val="Основной текст (5)"/>
    <w:basedOn w:val="a0"/>
    <w:link w:val="51"/>
    <w:uiPriority w:val="99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№2"/>
    <w:basedOn w:val="a0"/>
    <w:link w:val="21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a6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6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22">
    <w:name w:val="Заголовок №2 (2)"/>
    <w:basedOn w:val="a0"/>
    <w:link w:val="221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7">
    <w:name w:val="Основной текст (7)"/>
    <w:basedOn w:val="a0"/>
    <w:uiPriority w:val="99"/>
    <w:rPr>
      <w:rFonts w:ascii="Times New Roman" w:hAnsi="Times New Roman" w:cs="Times New Roman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53" w:lineRule="exact"/>
      <w:ind w:firstLine="50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367" w:lineRule="exac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60" w:after="180" w:line="240" w:lineRule="atLeast"/>
    </w:pPr>
    <w:rPr>
      <w:rFonts w:ascii="MS Mincho" w:eastAsia="MS Mincho" w:cs="MS Mincho"/>
      <w:i/>
      <w:iCs/>
      <w:color w:val="auto"/>
      <w:sz w:val="38"/>
      <w:szCs w:val="3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425" w:lineRule="exact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420" w:after="420" w:line="48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10">
    <w:name w:val="Колонтитул1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before="420" w:after="720" w:line="240" w:lineRule="atLeast"/>
      <w:outlineLvl w:val="1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3F78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831"/>
    <w:rPr>
      <w:rFonts w:ascii="Tahoma" w:hAnsi="Tahoma" w:cs="Tahoma"/>
      <w:color w:val="000000"/>
      <w:sz w:val="16"/>
      <w:szCs w:val="16"/>
    </w:rPr>
  </w:style>
  <w:style w:type="paragraph" w:styleId="a9">
    <w:name w:val="Title"/>
    <w:basedOn w:val="a"/>
    <w:link w:val="aa"/>
    <w:qFormat/>
    <w:rsid w:val="00A23A23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a">
    <w:name w:val="Название Знак"/>
    <w:basedOn w:val="a0"/>
    <w:link w:val="a9"/>
    <w:rsid w:val="00A23A23"/>
    <w:rPr>
      <w:rFonts w:ascii="Times New Roman" w:eastAsia="Times New Roman" w:hAnsi="Times New Roman"/>
      <w:b/>
      <w:szCs w:val="20"/>
    </w:rPr>
  </w:style>
  <w:style w:type="paragraph" w:styleId="ab">
    <w:name w:val="Normal (Web)"/>
    <w:basedOn w:val="a"/>
    <w:uiPriority w:val="99"/>
    <w:unhideWhenUsed/>
    <w:rsid w:val="00A2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No Spacing"/>
    <w:uiPriority w:val="1"/>
    <w:qFormat/>
    <w:rsid w:val="00A23A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B1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B1261"/>
    <w:rPr>
      <w:rFonts w:cs="Arial Unicode MS"/>
      <w:color w:val="000000"/>
    </w:rPr>
  </w:style>
  <w:style w:type="paragraph" w:styleId="af">
    <w:name w:val="footer"/>
    <w:basedOn w:val="a"/>
    <w:link w:val="af0"/>
    <w:uiPriority w:val="99"/>
    <w:unhideWhenUsed/>
    <w:rsid w:val="006B1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B1261"/>
    <w:rPr>
      <w:rFonts w:cs="Arial Unicode MS"/>
      <w:color w:val="000000"/>
    </w:rPr>
  </w:style>
  <w:style w:type="paragraph" w:customStyle="1" w:styleId="ConsNormal">
    <w:name w:val="ConsNormal"/>
    <w:rsid w:val="003665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3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Эльза</cp:lastModifiedBy>
  <cp:revision>5</cp:revision>
  <cp:lastPrinted>2016-08-17T13:35:00Z</cp:lastPrinted>
  <dcterms:created xsi:type="dcterms:W3CDTF">2016-08-17T05:53:00Z</dcterms:created>
  <dcterms:modified xsi:type="dcterms:W3CDTF">2016-09-14T11:54:00Z</dcterms:modified>
</cp:coreProperties>
</file>