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73" w:rsidRPr="009E374D" w:rsidRDefault="00404D22" w:rsidP="008874B8">
      <w:pPr>
        <w:pStyle w:val="a5"/>
        <w:tabs>
          <w:tab w:val="left" w:pos="0"/>
        </w:tabs>
        <w:rPr>
          <w:iCs/>
          <w:szCs w:val="28"/>
        </w:rPr>
      </w:pPr>
      <w:r>
        <w:t xml:space="preserve">  </w:t>
      </w:r>
      <w:r>
        <w:rPr>
          <w:szCs w:val="28"/>
        </w:rPr>
        <w:t xml:space="preserve">   </w:t>
      </w:r>
      <w:r w:rsidR="00A22E73">
        <w:t xml:space="preserve"> </w:t>
      </w:r>
    </w:p>
    <w:p w:rsidR="005812A9" w:rsidRPr="005812A9" w:rsidRDefault="00C1095E" w:rsidP="002D1374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  <w:r>
        <w:rPr>
          <w:color w:val="000000" w:themeColor="text1"/>
          <w:sz w:val="28"/>
          <w:szCs w:val="28"/>
        </w:rPr>
        <w:tab/>
      </w:r>
      <w:r w:rsidR="008A532E" w:rsidRPr="00BA6AB7">
        <w:rPr>
          <w:color w:val="000000" w:themeColor="text1"/>
          <w:sz w:val="28"/>
          <w:szCs w:val="28"/>
        </w:rPr>
        <w:t>Прокуратура доводит</w:t>
      </w:r>
      <w:r w:rsidR="009F0D42" w:rsidRPr="00BA6AB7">
        <w:rPr>
          <w:color w:val="000000" w:themeColor="text1"/>
          <w:sz w:val="28"/>
          <w:szCs w:val="28"/>
        </w:rPr>
        <w:t xml:space="preserve"> до сведения</w:t>
      </w:r>
      <w:r w:rsidR="006D1777" w:rsidRPr="00BA6AB7">
        <w:rPr>
          <w:color w:val="000000" w:themeColor="text1"/>
          <w:sz w:val="28"/>
          <w:szCs w:val="28"/>
        </w:rPr>
        <w:t>, что</w:t>
      </w:r>
      <w:r w:rsidR="00682882" w:rsidRPr="00BA6AB7">
        <w:rPr>
          <w:color w:val="000000" w:themeColor="text1"/>
          <w:sz w:val="28"/>
          <w:szCs w:val="28"/>
        </w:rPr>
        <w:t xml:space="preserve"> </w:t>
      </w:r>
      <w:r w:rsidR="00007C4C">
        <w:rPr>
          <w:color w:val="000000" w:themeColor="text1"/>
          <w:sz w:val="28"/>
          <w:szCs w:val="28"/>
        </w:rPr>
        <w:t>увеличены размеры ежемесячных выплат на первого и второго ребенка</w:t>
      </w:r>
    </w:p>
    <w:p w:rsidR="00007C4C" w:rsidRPr="00007C4C" w:rsidRDefault="002D1374" w:rsidP="00007C4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155FA0" w:rsidRPr="00007C4C">
        <w:rPr>
          <w:color w:val="000000"/>
          <w:sz w:val="28"/>
          <w:szCs w:val="28"/>
          <w:shd w:val="clear" w:color="auto" w:fill="FFFFFF"/>
        </w:rPr>
        <w:t xml:space="preserve">Президент России Владимир Путин подписал разработанный правительством </w:t>
      </w:r>
      <w:r w:rsidR="00007C4C" w:rsidRPr="00007C4C">
        <w:rPr>
          <w:color w:val="000000"/>
          <w:sz w:val="28"/>
          <w:szCs w:val="28"/>
          <w:shd w:val="clear" w:color="auto" w:fill="FFFFFF"/>
        </w:rPr>
        <w:t xml:space="preserve">Федеральный </w:t>
      </w:r>
      <w:r w:rsidR="00155FA0" w:rsidRPr="00007C4C">
        <w:rPr>
          <w:color w:val="000000"/>
          <w:sz w:val="28"/>
          <w:szCs w:val="28"/>
          <w:shd w:val="clear" w:color="auto" w:fill="FFFFFF"/>
        </w:rPr>
        <w:t>закон</w:t>
      </w:r>
      <w:r w:rsidR="00007C4C" w:rsidRPr="00007C4C">
        <w:rPr>
          <w:color w:val="000000"/>
          <w:sz w:val="28"/>
          <w:szCs w:val="28"/>
          <w:shd w:val="clear" w:color="auto" w:fill="FFFFFF"/>
        </w:rPr>
        <w:t xml:space="preserve"> «О внесении изменений в Федеральный закон «О ежемесячных выплатах семьям, имеющим детей» принятый Советом Федерации 26.07.2019</w:t>
      </w:r>
      <w:r w:rsidR="00155FA0" w:rsidRPr="00007C4C">
        <w:rPr>
          <w:color w:val="000000"/>
          <w:sz w:val="28"/>
          <w:szCs w:val="28"/>
          <w:shd w:val="clear" w:color="auto" w:fill="FFFFFF"/>
        </w:rPr>
        <w:t>, увеличивающий число семей, которые смогут получать ежемесячные выплаты на первого и второго ребенка. Одновременно для них вводятся ежемесячные выплаты на ребенка в возрасте от 1,5 до 3 лет, эквивалентные размеру регионального детского прожиточного минимума, а не 50 рублям, как это было ранее.</w:t>
      </w:r>
      <w:r w:rsidR="00007C4C" w:rsidRPr="00007C4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5FA0" w:rsidRPr="00007C4C" w:rsidRDefault="00007C4C" w:rsidP="00007C4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5FA0" w:rsidRPr="00007C4C">
        <w:rPr>
          <w:color w:val="000000"/>
          <w:sz w:val="28"/>
          <w:szCs w:val="28"/>
        </w:rPr>
        <w:t xml:space="preserve">Закон был принят благодаря изменению критерия нуждаемости. Если ранее право на выплаты было только у тех семей, в которых размер среднедушевого дохода не превышает 1,5-кратную величину прожиточного минимума в регионе, то теперь его получат семьи с </w:t>
      </w:r>
      <w:proofErr w:type="gramStart"/>
      <w:r w:rsidR="00155FA0" w:rsidRPr="00007C4C">
        <w:rPr>
          <w:color w:val="000000"/>
          <w:sz w:val="28"/>
          <w:szCs w:val="28"/>
        </w:rPr>
        <w:t>доходом</w:t>
      </w:r>
      <w:proofErr w:type="gramEnd"/>
      <w:r w:rsidR="00155FA0" w:rsidRPr="00007C4C">
        <w:rPr>
          <w:color w:val="000000"/>
          <w:sz w:val="28"/>
          <w:szCs w:val="28"/>
        </w:rPr>
        <w:t xml:space="preserve"> ниже двукратной величины данного показателя. Заявление о выплате можно будет подать не в течени</w:t>
      </w:r>
      <w:proofErr w:type="gramStart"/>
      <w:r w:rsidR="00155FA0" w:rsidRPr="00007C4C">
        <w:rPr>
          <w:color w:val="000000"/>
          <w:sz w:val="28"/>
          <w:szCs w:val="28"/>
        </w:rPr>
        <w:t>и</w:t>
      </w:r>
      <w:proofErr w:type="gramEnd"/>
      <w:r w:rsidR="00155FA0" w:rsidRPr="00007C4C">
        <w:rPr>
          <w:color w:val="000000"/>
          <w:sz w:val="28"/>
          <w:szCs w:val="28"/>
        </w:rPr>
        <w:t xml:space="preserve"> 1,5 лет, а в течение трех лет. </w:t>
      </w:r>
    </w:p>
    <w:p w:rsidR="00155FA0" w:rsidRPr="00007C4C" w:rsidRDefault="00007C4C" w:rsidP="00007C4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hyperlink r:id="rId6" w:tgtFrame="_blank" w:history="1">
        <w:r w:rsidR="00155FA0" w:rsidRPr="00007C4C">
          <w:rPr>
            <w:rStyle w:val="ab"/>
            <w:color w:val="000000" w:themeColor="text1"/>
            <w:sz w:val="28"/>
            <w:szCs w:val="28"/>
            <w:u w:val="none"/>
          </w:rPr>
          <w:t>особие</w:t>
        </w:r>
      </w:hyperlink>
      <w:r w:rsidR="00155FA0" w:rsidRPr="00007C4C">
        <w:rPr>
          <w:rStyle w:val="apple-converted-space"/>
          <w:color w:val="000000" w:themeColor="text1"/>
          <w:sz w:val="28"/>
          <w:szCs w:val="28"/>
        </w:rPr>
        <w:t> </w:t>
      </w:r>
      <w:r w:rsidR="00155FA0" w:rsidRPr="00007C4C">
        <w:rPr>
          <w:color w:val="000000"/>
          <w:sz w:val="28"/>
          <w:szCs w:val="28"/>
        </w:rPr>
        <w:t>на детей с 1,5 до 3 лет, рожденных в малоимущих семьях, вырастет с 1 января 2020 года.</w:t>
      </w:r>
    </w:p>
    <w:p w:rsidR="002D1374" w:rsidRDefault="002D1374" w:rsidP="002D1374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9F0D42" w:rsidRDefault="002D1374" w:rsidP="002D1374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F0D42">
        <w:rPr>
          <w:sz w:val="28"/>
          <w:szCs w:val="28"/>
        </w:rPr>
        <w:t xml:space="preserve">                                                                        Помощник прокурора </w:t>
      </w:r>
    </w:p>
    <w:p w:rsidR="009F0D42" w:rsidRDefault="009F0D42" w:rsidP="009F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Камско-Устьинского района</w:t>
      </w:r>
    </w:p>
    <w:p w:rsidR="009F0D42" w:rsidRDefault="009F0D42" w:rsidP="009F0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Шакурова</w:t>
      </w:r>
    </w:p>
    <w:p w:rsidR="009F0D42" w:rsidRDefault="009F0D42" w:rsidP="009F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42" w:rsidRDefault="009F0D42" w:rsidP="009F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42" w:rsidRDefault="00007C4C" w:rsidP="009F0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9F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F0D42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9F0D42" w:rsidRDefault="009F0D42" w:rsidP="009F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42" w:rsidRDefault="009F0D42" w:rsidP="009F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Pr="009F0D42" w:rsidRDefault="00532D71" w:rsidP="001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D71" w:rsidRPr="009F0D42" w:rsidRDefault="00532D71" w:rsidP="001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B8" w:rsidRPr="009F0D42" w:rsidRDefault="008874B8" w:rsidP="001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B8" w:rsidRPr="009F0D42" w:rsidRDefault="008874B8" w:rsidP="001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B8" w:rsidRPr="009F0D42" w:rsidRDefault="008874B8" w:rsidP="001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B8" w:rsidRPr="009F0D42" w:rsidRDefault="008874B8" w:rsidP="001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B8" w:rsidRDefault="008874B8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874B8" w:rsidSect="001672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03EE"/>
    <w:multiLevelType w:val="multilevel"/>
    <w:tmpl w:val="376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F87"/>
    <w:rsid w:val="00007C4C"/>
    <w:rsid w:val="0001542B"/>
    <w:rsid w:val="000210B5"/>
    <w:rsid w:val="00060B39"/>
    <w:rsid w:val="000753EC"/>
    <w:rsid w:val="00092BD3"/>
    <w:rsid w:val="000A14B6"/>
    <w:rsid w:val="000A7D9C"/>
    <w:rsid w:val="000B7364"/>
    <w:rsid w:val="000F6E0C"/>
    <w:rsid w:val="001356E3"/>
    <w:rsid w:val="00146E75"/>
    <w:rsid w:val="001544E7"/>
    <w:rsid w:val="00155FA0"/>
    <w:rsid w:val="001602FF"/>
    <w:rsid w:val="00167034"/>
    <w:rsid w:val="00167221"/>
    <w:rsid w:val="00173740"/>
    <w:rsid w:val="00182420"/>
    <w:rsid w:val="001A2999"/>
    <w:rsid w:val="001C5418"/>
    <w:rsid w:val="001D5FB7"/>
    <w:rsid w:val="001F602B"/>
    <w:rsid w:val="0021685B"/>
    <w:rsid w:val="00221FC5"/>
    <w:rsid w:val="00261540"/>
    <w:rsid w:val="00264B1A"/>
    <w:rsid w:val="00267ACB"/>
    <w:rsid w:val="00277BB9"/>
    <w:rsid w:val="00284B20"/>
    <w:rsid w:val="002940D2"/>
    <w:rsid w:val="002C1FE6"/>
    <w:rsid w:val="002D1374"/>
    <w:rsid w:val="002E40F0"/>
    <w:rsid w:val="00311C55"/>
    <w:rsid w:val="00346E12"/>
    <w:rsid w:val="003717C5"/>
    <w:rsid w:val="00375A15"/>
    <w:rsid w:val="003A68DC"/>
    <w:rsid w:val="003B0E4C"/>
    <w:rsid w:val="003F6646"/>
    <w:rsid w:val="00404D22"/>
    <w:rsid w:val="00404F65"/>
    <w:rsid w:val="004055B3"/>
    <w:rsid w:val="0041001F"/>
    <w:rsid w:val="00431B87"/>
    <w:rsid w:val="00433B11"/>
    <w:rsid w:val="00435038"/>
    <w:rsid w:val="00453315"/>
    <w:rsid w:val="00457467"/>
    <w:rsid w:val="004645EA"/>
    <w:rsid w:val="0046569B"/>
    <w:rsid w:val="004C2FE3"/>
    <w:rsid w:val="004D034B"/>
    <w:rsid w:val="004F495A"/>
    <w:rsid w:val="005072F1"/>
    <w:rsid w:val="00531B7C"/>
    <w:rsid w:val="00532D71"/>
    <w:rsid w:val="00534F4C"/>
    <w:rsid w:val="00547597"/>
    <w:rsid w:val="00547ACC"/>
    <w:rsid w:val="00561811"/>
    <w:rsid w:val="005812A9"/>
    <w:rsid w:val="005862C7"/>
    <w:rsid w:val="005870DB"/>
    <w:rsid w:val="00595ADB"/>
    <w:rsid w:val="005E35E4"/>
    <w:rsid w:val="00620C26"/>
    <w:rsid w:val="00644AB2"/>
    <w:rsid w:val="00653F89"/>
    <w:rsid w:val="00674033"/>
    <w:rsid w:val="0068077B"/>
    <w:rsid w:val="00682882"/>
    <w:rsid w:val="00683525"/>
    <w:rsid w:val="0068428F"/>
    <w:rsid w:val="006A5115"/>
    <w:rsid w:val="006B2F8C"/>
    <w:rsid w:val="006C6608"/>
    <w:rsid w:val="006D1777"/>
    <w:rsid w:val="006E2F65"/>
    <w:rsid w:val="006E72E6"/>
    <w:rsid w:val="007161FB"/>
    <w:rsid w:val="00723EA3"/>
    <w:rsid w:val="007241C2"/>
    <w:rsid w:val="00754A65"/>
    <w:rsid w:val="007642A8"/>
    <w:rsid w:val="007844AB"/>
    <w:rsid w:val="007A21D7"/>
    <w:rsid w:val="007A4929"/>
    <w:rsid w:val="007A73DA"/>
    <w:rsid w:val="007F1CF7"/>
    <w:rsid w:val="007F5B96"/>
    <w:rsid w:val="00817C1F"/>
    <w:rsid w:val="00886B57"/>
    <w:rsid w:val="008874B8"/>
    <w:rsid w:val="008A2E0E"/>
    <w:rsid w:val="008A31E7"/>
    <w:rsid w:val="008A532E"/>
    <w:rsid w:val="008B582C"/>
    <w:rsid w:val="008C260D"/>
    <w:rsid w:val="008E0E0B"/>
    <w:rsid w:val="009177AD"/>
    <w:rsid w:val="0094684F"/>
    <w:rsid w:val="009504DB"/>
    <w:rsid w:val="00950AB2"/>
    <w:rsid w:val="009549D5"/>
    <w:rsid w:val="009A7143"/>
    <w:rsid w:val="009B2EDE"/>
    <w:rsid w:val="009C0A66"/>
    <w:rsid w:val="009E176B"/>
    <w:rsid w:val="009E374D"/>
    <w:rsid w:val="009F0D42"/>
    <w:rsid w:val="009F4582"/>
    <w:rsid w:val="009F5393"/>
    <w:rsid w:val="00A01215"/>
    <w:rsid w:val="00A050F6"/>
    <w:rsid w:val="00A068AD"/>
    <w:rsid w:val="00A22E73"/>
    <w:rsid w:val="00A23CF8"/>
    <w:rsid w:val="00A34BC9"/>
    <w:rsid w:val="00A35966"/>
    <w:rsid w:val="00A417B1"/>
    <w:rsid w:val="00A4614D"/>
    <w:rsid w:val="00A6024D"/>
    <w:rsid w:val="00A60B33"/>
    <w:rsid w:val="00A66DDC"/>
    <w:rsid w:val="00A72CB5"/>
    <w:rsid w:val="00AD20B7"/>
    <w:rsid w:val="00AD532D"/>
    <w:rsid w:val="00AE6A4E"/>
    <w:rsid w:val="00AF228A"/>
    <w:rsid w:val="00B135C7"/>
    <w:rsid w:val="00B17093"/>
    <w:rsid w:val="00B6411C"/>
    <w:rsid w:val="00B662B7"/>
    <w:rsid w:val="00B66ADE"/>
    <w:rsid w:val="00B86A66"/>
    <w:rsid w:val="00B95446"/>
    <w:rsid w:val="00BA6AB7"/>
    <w:rsid w:val="00BC42F0"/>
    <w:rsid w:val="00BC7278"/>
    <w:rsid w:val="00BC7C47"/>
    <w:rsid w:val="00BF3A9C"/>
    <w:rsid w:val="00C1095E"/>
    <w:rsid w:val="00C16AB1"/>
    <w:rsid w:val="00C4724E"/>
    <w:rsid w:val="00C81AB9"/>
    <w:rsid w:val="00CA0EC6"/>
    <w:rsid w:val="00CA453F"/>
    <w:rsid w:val="00CD2A04"/>
    <w:rsid w:val="00D06CAD"/>
    <w:rsid w:val="00D43BF5"/>
    <w:rsid w:val="00D46308"/>
    <w:rsid w:val="00D5168E"/>
    <w:rsid w:val="00D57989"/>
    <w:rsid w:val="00D90EB1"/>
    <w:rsid w:val="00D9193A"/>
    <w:rsid w:val="00DA1ABF"/>
    <w:rsid w:val="00DD11A4"/>
    <w:rsid w:val="00DE2A3E"/>
    <w:rsid w:val="00DE523E"/>
    <w:rsid w:val="00E244D8"/>
    <w:rsid w:val="00E2503A"/>
    <w:rsid w:val="00E303EA"/>
    <w:rsid w:val="00E40E60"/>
    <w:rsid w:val="00E51813"/>
    <w:rsid w:val="00E574BC"/>
    <w:rsid w:val="00E57F87"/>
    <w:rsid w:val="00E612AB"/>
    <w:rsid w:val="00EA3909"/>
    <w:rsid w:val="00EA40C2"/>
    <w:rsid w:val="00EB73F5"/>
    <w:rsid w:val="00EF6911"/>
    <w:rsid w:val="00F16A72"/>
    <w:rsid w:val="00F24550"/>
    <w:rsid w:val="00F33C67"/>
    <w:rsid w:val="00F440E7"/>
    <w:rsid w:val="00F44736"/>
    <w:rsid w:val="00F5445A"/>
    <w:rsid w:val="00F82449"/>
    <w:rsid w:val="00FB58A0"/>
    <w:rsid w:val="00FC7706"/>
    <w:rsid w:val="00FD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EA"/>
  </w:style>
  <w:style w:type="paragraph" w:styleId="1">
    <w:name w:val="heading 1"/>
    <w:basedOn w:val="a"/>
    <w:link w:val="10"/>
    <w:uiPriority w:val="9"/>
    <w:qFormat/>
    <w:rsid w:val="00581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2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7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75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9E374D"/>
    <w:rPr>
      <w:i/>
      <w:iCs/>
    </w:rPr>
  </w:style>
  <w:style w:type="paragraph" w:styleId="aa">
    <w:name w:val="Normal (Web)"/>
    <w:basedOn w:val="a"/>
    <w:uiPriority w:val="99"/>
    <w:unhideWhenUsed/>
    <w:rsid w:val="009F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D42"/>
  </w:style>
  <w:style w:type="character" w:styleId="ab">
    <w:name w:val="Hyperlink"/>
    <w:basedOn w:val="a0"/>
    <w:uiPriority w:val="99"/>
    <w:semiHidden/>
    <w:unhideWhenUsed/>
    <w:rsid w:val="009F0D42"/>
    <w:rPr>
      <w:color w:val="0000FF"/>
      <w:u w:val="single"/>
    </w:rPr>
  </w:style>
  <w:style w:type="character" w:styleId="ac">
    <w:name w:val="Strong"/>
    <w:basedOn w:val="a0"/>
    <w:uiPriority w:val="22"/>
    <w:qFormat/>
    <w:rsid w:val="008A2E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1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895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1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z.ru/895227/2019-07-02/posobiia-na-detei-dlia-maloimushchikh-semei-povysiat-s-2020-g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2BFF-5149-4BB4-A409-2048F7C0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2019-08-06T07:30:00Z</cp:lastPrinted>
  <dcterms:created xsi:type="dcterms:W3CDTF">2019-08-06T07:30:00Z</dcterms:created>
  <dcterms:modified xsi:type="dcterms:W3CDTF">2019-08-06T07:30:00Z</dcterms:modified>
</cp:coreProperties>
</file>