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71"/>
        <w:gridCol w:w="1412"/>
        <w:gridCol w:w="4015"/>
      </w:tblGrid>
      <w:tr w:rsidR="00F3454F" w:rsidTr="00A041F4">
        <w:trPr>
          <w:trHeight w:hRule="exact" w:val="3117"/>
        </w:trPr>
        <w:tc>
          <w:tcPr>
            <w:tcW w:w="4371" w:type="dxa"/>
            <w:shd w:val="clear" w:color="auto" w:fill="auto"/>
            <w:vAlign w:val="center"/>
          </w:tcPr>
          <w:p w:rsidR="00F3454F" w:rsidRDefault="006620E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ИСПОЛнительный </w:t>
            </w:r>
          </w:p>
          <w:p w:rsidR="00F3454F" w:rsidRDefault="006620E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комитет</w:t>
            </w:r>
            <w:r w:rsidRPr="006620ED">
              <w:rPr>
                <w:b/>
                <w:caps/>
                <w:sz w:val="28"/>
                <w:szCs w:val="28"/>
              </w:rPr>
              <w:t xml:space="preserve">                          </w:t>
            </w:r>
            <w:r>
              <w:rPr>
                <w:b/>
                <w:caps/>
                <w:sz w:val="28"/>
                <w:szCs w:val="28"/>
              </w:rPr>
              <w:t xml:space="preserve"> КАМСКО-УСТЬИНСКОГО</w:t>
            </w:r>
          </w:p>
          <w:p w:rsidR="00F3454F" w:rsidRDefault="006620E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МУНИЦИПАЛЬНОГО  РАЙОНА</w:t>
            </w:r>
          </w:p>
          <w:p w:rsidR="00F3454F" w:rsidRDefault="006620E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РЕСПУБЛИКИ ТАТАРСТАН</w:t>
            </w:r>
          </w:p>
          <w:p w:rsidR="00F3454F" w:rsidRDefault="00F3454F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F3454F" w:rsidRDefault="0066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Карла Маркса, д.1А, </w:t>
            </w:r>
          </w:p>
          <w:p w:rsidR="00F3454F" w:rsidRDefault="0066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Камское Устье, 422820</w:t>
            </w:r>
          </w:p>
          <w:p w:rsidR="00F3454F" w:rsidRDefault="00F34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F3454F" w:rsidRDefault="006620ED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3824" cy="900684"/>
                      <wp:effectExtent l="0" t="0" r="0" b="0"/>
                      <wp:docPr id="3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3123892" name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21" cy="90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56.99pt;height:70.92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F3454F" w:rsidRDefault="006620E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ТАТАРСТАН  РЕСПУБЛИКАСЫ</w:t>
            </w:r>
          </w:p>
          <w:p w:rsidR="00F3454F" w:rsidRDefault="006620ED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КАМА ТАМАГЫ  МУНИЦИПАЛЬ РАЙОНЫ  БАШКАРМА КОМИТЕТЫ</w:t>
            </w:r>
          </w:p>
          <w:p w:rsidR="00F3454F" w:rsidRDefault="00F3454F">
            <w:pPr>
              <w:jc w:val="center"/>
              <w:rPr>
                <w:sz w:val="20"/>
                <w:szCs w:val="20"/>
              </w:rPr>
            </w:pPr>
          </w:p>
          <w:p w:rsidR="00F3454F" w:rsidRDefault="00F3454F">
            <w:pPr>
              <w:jc w:val="center"/>
              <w:rPr>
                <w:sz w:val="20"/>
                <w:szCs w:val="20"/>
              </w:rPr>
            </w:pPr>
          </w:p>
          <w:p w:rsidR="00F3454F" w:rsidRDefault="00F3454F">
            <w:pPr>
              <w:jc w:val="center"/>
              <w:rPr>
                <w:sz w:val="20"/>
                <w:szCs w:val="20"/>
              </w:rPr>
            </w:pPr>
          </w:p>
          <w:p w:rsidR="00F3454F" w:rsidRDefault="0066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 Маркс урамы, 1А йорт,                                 штп. Кама Тамагы, 422820</w:t>
            </w:r>
          </w:p>
          <w:p w:rsidR="00F3454F" w:rsidRDefault="00F3454F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3454F" w:rsidRPr="00EF6E81" w:rsidTr="00A041F4">
        <w:trPr>
          <w:trHeight w:val="411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3454F" w:rsidRPr="006620ED" w:rsidRDefault="006620ED">
            <w:pPr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тел</w:t>
            </w:r>
            <w:r w:rsidRPr="006620ED">
              <w:rPr>
                <w:sz w:val="20"/>
                <w:lang w:val="en-US"/>
              </w:rPr>
              <w:t>.: (</w:t>
            </w:r>
            <w:r>
              <w:rPr>
                <w:sz w:val="20"/>
                <w:lang w:val="en-US"/>
              </w:rPr>
              <w:t>8</w:t>
            </w:r>
            <w:r w:rsidRPr="006620ED">
              <w:rPr>
                <w:sz w:val="20"/>
                <w:lang w:val="en-US"/>
              </w:rPr>
              <w:t xml:space="preserve">84377) 2-00-20,  </w:t>
            </w:r>
            <w:r>
              <w:rPr>
                <w:sz w:val="20"/>
                <w:lang w:val="en-US"/>
              </w:rPr>
              <w:t>e</w:t>
            </w:r>
            <w:r w:rsidRPr="006620ED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6620ED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Kamuste.Ispolkom@tatar.ru</w:t>
            </w:r>
            <w:r w:rsidRPr="006620ED">
              <w:rPr>
                <w:sz w:val="20"/>
                <w:lang w:val="en-US"/>
              </w:rPr>
              <w:t>,</w:t>
            </w:r>
            <w:r>
              <w:rPr>
                <w:sz w:val="20"/>
                <w:lang w:val="en-US"/>
              </w:rPr>
              <w:t xml:space="preserve"> http</w:t>
            </w:r>
            <w:r w:rsidRPr="006620ED">
              <w:rPr>
                <w:sz w:val="20"/>
                <w:lang w:val="en-US"/>
              </w:rPr>
              <w:t>://</w:t>
            </w:r>
            <w:r>
              <w:rPr>
                <w:sz w:val="20"/>
                <w:lang w:val="en-US"/>
              </w:rPr>
              <w:t>kamskoye</w:t>
            </w:r>
            <w:r w:rsidRPr="006620ED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ustye</w:t>
            </w:r>
            <w:r w:rsidRPr="006620ED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tatarstan</w:t>
            </w:r>
            <w:r w:rsidRPr="006620ED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ru</w:t>
            </w:r>
            <w:r w:rsidRPr="006620ED">
              <w:rPr>
                <w:sz w:val="20"/>
                <w:lang w:val="en-US"/>
              </w:rPr>
              <w:t>.</w:t>
            </w:r>
          </w:p>
        </w:tc>
      </w:tr>
      <w:tr w:rsidR="00F3454F" w:rsidRPr="00EF6E81" w:rsidTr="00A041F4">
        <w:trPr>
          <w:trHeight w:val="97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3454F" w:rsidRPr="006620ED" w:rsidRDefault="00F3454F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F3454F" w:rsidRDefault="006620ED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КАРАР</w:t>
      </w:r>
    </w:p>
    <w:p w:rsidR="00F3454F" w:rsidRDefault="00662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ab/>
        <w:t xml:space="preserve">                                                                                      № </w:t>
      </w:r>
    </w:p>
    <w:p w:rsidR="00F3454F" w:rsidRDefault="00F3454F" w:rsidP="00A041F4">
      <w:pPr>
        <w:jc w:val="both"/>
        <w:rPr>
          <w:sz w:val="28"/>
          <w:szCs w:val="28"/>
        </w:rPr>
      </w:pPr>
    </w:p>
    <w:p w:rsidR="00F3454F" w:rsidRDefault="00F3454F">
      <w:pPr>
        <w:ind w:left="6237"/>
        <w:jc w:val="both"/>
        <w:rPr>
          <w:sz w:val="28"/>
          <w:szCs w:val="28"/>
        </w:rPr>
      </w:pPr>
    </w:p>
    <w:p w:rsidR="00F3454F" w:rsidRDefault="006620ED" w:rsidP="00A041F4">
      <w:pPr>
        <w:tabs>
          <w:tab w:val="left" w:pos="426"/>
          <w:tab w:val="left" w:pos="993"/>
          <w:tab w:val="left" w:pos="6096"/>
        </w:tabs>
        <w:ind w:left="-567"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«Энергосбережение и повышение энергетической эффективности в Камско-Устьинском муниципальном районе Р</w:t>
      </w:r>
      <w:r w:rsidR="00F43830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F43830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на период 2026 – 2028 </w:t>
      </w:r>
      <w:r w:rsidR="00F43830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</w:p>
    <w:p w:rsidR="00F3454F" w:rsidRDefault="00F3454F" w:rsidP="00A041F4">
      <w:pPr>
        <w:tabs>
          <w:tab w:val="left" w:pos="426"/>
          <w:tab w:val="left" w:pos="993"/>
          <w:tab w:val="left" w:pos="6096"/>
        </w:tabs>
        <w:ind w:left="-567" w:right="4960" w:firstLine="709"/>
        <w:jc w:val="both"/>
        <w:rPr>
          <w:sz w:val="28"/>
          <w:szCs w:val="28"/>
        </w:rPr>
      </w:pPr>
    </w:p>
    <w:p w:rsidR="00F3454F" w:rsidRDefault="00F3454F" w:rsidP="00A041F4">
      <w:pPr>
        <w:tabs>
          <w:tab w:val="left" w:pos="426"/>
          <w:tab w:val="left" w:pos="993"/>
          <w:tab w:val="left" w:pos="6096"/>
        </w:tabs>
        <w:ind w:left="-567" w:right="4960" w:firstLine="709"/>
        <w:jc w:val="both"/>
        <w:rPr>
          <w:sz w:val="28"/>
          <w:szCs w:val="28"/>
        </w:rPr>
      </w:pPr>
    </w:p>
    <w:p w:rsidR="00F3454F" w:rsidRDefault="006620ED" w:rsidP="00A041F4">
      <w:pPr>
        <w:tabs>
          <w:tab w:val="left" w:pos="426"/>
          <w:tab w:val="left" w:pos="993"/>
          <w:tab w:val="left" w:pos="6096"/>
        </w:tabs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23.11.2009 № 261-ФЗ «Об энергосбережении и о повышении энергетической эффективности Российской Федерации», Исполнительный комитет Камско-Устьинского муниципального района Республика Татарстан ПОСТАНОВЛЯЕТ:</w:t>
      </w:r>
    </w:p>
    <w:p w:rsidR="00F3454F" w:rsidRDefault="00F3454F" w:rsidP="00A041F4">
      <w:pPr>
        <w:tabs>
          <w:tab w:val="left" w:pos="426"/>
          <w:tab w:val="left" w:pos="993"/>
          <w:tab w:val="left" w:pos="6096"/>
        </w:tabs>
        <w:ind w:left="-567" w:right="-143" w:firstLine="709"/>
        <w:jc w:val="both"/>
        <w:rPr>
          <w:sz w:val="28"/>
          <w:szCs w:val="28"/>
        </w:rPr>
      </w:pPr>
    </w:p>
    <w:p w:rsidR="00F3454F" w:rsidRDefault="006620ED" w:rsidP="00A041F4">
      <w:pPr>
        <w:pStyle w:val="aff5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«Энергосбережение и повышение энергетической эффективности в Камско-Устьинском муниципальном районе Республик Татарстан на период </w:t>
      </w:r>
      <w:r>
        <w:rPr>
          <w:sz w:val="28"/>
        </w:rPr>
        <w:t>2026 – 2028</w:t>
      </w:r>
      <w:r>
        <w:rPr>
          <w:sz w:val="28"/>
          <w:szCs w:val="28"/>
        </w:rPr>
        <w:t xml:space="preserve"> годы».</w:t>
      </w:r>
    </w:p>
    <w:p w:rsidR="00F3454F" w:rsidRDefault="006620ED" w:rsidP="00A041F4">
      <w:pPr>
        <w:pStyle w:val="aff5"/>
        <w:numPr>
          <w:ilvl w:val="0"/>
          <w:numId w:val="3"/>
        </w:numPr>
        <w:tabs>
          <w:tab w:val="left" w:pos="426"/>
          <w:tab w:val="left" w:pos="993"/>
        </w:tabs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F3454F" w:rsidRDefault="006620ED" w:rsidP="00A041F4">
      <w:pPr>
        <w:pStyle w:val="aff5"/>
        <w:numPr>
          <w:ilvl w:val="0"/>
          <w:numId w:val="3"/>
        </w:numPr>
        <w:tabs>
          <w:tab w:val="left" w:pos="426"/>
          <w:tab w:val="left" w:pos="993"/>
        </w:tabs>
        <w:ind w:left="-567" w:right="-143" w:firstLine="709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Камско-Устьинского муниципального района по экономическим вопросам Хабибуллову М.Х.</w:t>
      </w:r>
    </w:p>
    <w:p w:rsidR="00F3454F" w:rsidRDefault="00F3454F" w:rsidP="00A041F4">
      <w:pPr>
        <w:tabs>
          <w:tab w:val="left" w:pos="426"/>
          <w:tab w:val="left" w:pos="993"/>
        </w:tabs>
        <w:ind w:left="-567" w:right="-143" w:firstLine="709"/>
        <w:jc w:val="both"/>
        <w:rPr>
          <w:sz w:val="28"/>
          <w:szCs w:val="28"/>
        </w:rPr>
      </w:pPr>
    </w:p>
    <w:p w:rsidR="00F3454F" w:rsidRDefault="00F3454F" w:rsidP="00A041F4">
      <w:pPr>
        <w:tabs>
          <w:tab w:val="left" w:pos="426"/>
          <w:tab w:val="left" w:pos="993"/>
        </w:tabs>
        <w:ind w:left="-567" w:right="-143" w:firstLine="709"/>
        <w:jc w:val="both"/>
        <w:rPr>
          <w:sz w:val="28"/>
          <w:szCs w:val="28"/>
        </w:rPr>
      </w:pPr>
    </w:p>
    <w:p w:rsidR="00A041F4" w:rsidRDefault="00A041F4" w:rsidP="00A041F4">
      <w:pPr>
        <w:tabs>
          <w:tab w:val="left" w:pos="426"/>
          <w:tab w:val="left" w:pos="993"/>
        </w:tabs>
        <w:ind w:left="-567" w:right="-143" w:firstLine="709"/>
        <w:jc w:val="both"/>
        <w:rPr>
          <w:sz w:val="28"/>
          <w:szCs w:val="28"/>
        </w:rPr>
      </w:pPr>
    </w:p>
    <w:p w:rsidR="00F3454F" w:rsidRDefault="006620ED" w:rsidP="00A041F4">
      <w:pPr>
        <w:tabs>
          <w:tab w:val="left" w:pos="426"/>
          <w:tab w:val="left" w:pos="993"/>
        </w:tabs>
        <w:ind w:left="-567" w:right="-143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Руководитель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041F4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А.Ю. Салимов</w:t>
      </w:r>
    </w:p>
    <w:p w:rsidR="006620ED" w:rsidRDefault="006620ED" w:rsidP="006620ED">
      <w:pPr>
        <w:ind w:left="5670"/>
      </w:pPr>
    </w:p>
    <w:p w:rsidR="00A041F4" w:rsidRDefault="00A041F4" w:rsidP="006620ED">
      <w:pPr>
        <w:ind w:left="5954"/>
      </w:pPr>
    </w:p>
    <w:p w:rsidR="00A041F4" w:rsidRDefault="00A041F4" w:rsidP="006620ED">
      <w:pPr>
        <w:ind w:left="5954"/>
      </w:pPr>
    </w:p>
    <w:p w:rsidR="00A041F4" w:rsidRDefault="00A041F4" w:rsidP="006620ED">
      <w:pPr>
        <w:ind w:left="5954"/>
      </w:pPr>
    </w:p>
    <w:p w:rsidR="00A041F4" w:rsidRDefault="00A041F4" w:rsidP="006620ED">
      <w:pPr>
        <w:ind w:left="5954"/>
      </w:pPr>
    </w:p>
    <w:p w:rsidR="00A041F4" w:rsidRDefault="00A041F4" w:rsidP="006620ED">
      <w:pPr>
        <w:ind w:left="5954"/>
      </w:pPr>
    </w:p>
    <w:p w:rsidR="00A041F4" w:rsidRDefault="00A041F4" w:rsidP="006620ED">
      <w:pPr>
        <w:ind w:left="5954"/>
      </w:pPr>
    </w:p>
    <w:p w:rsidR="006620ED" w:rsidRDefault="00EF6E81" w:rsidP="00EF6E81">
      <w:pPr>
        <w:ind w:left="5954"/>
      </w:pPr>
      <w:r>
        <w:lastRenderedPageBreak/>
        <w:t>УТВЕРЖДЕНО</w:t>
      </w:r>
    </w:p>
    <w:p w:rsidR="00EF6E81" w:rsidRDefault="00EF6E81" w:rsidP="00EF6E81">
      <w:pPr>
        <w:ind w:left="5954"/>
      </w:pPr>
      <w:r>
        <w:t>постановлением</w:t>
      </w:r>
    </w:p>
    <w:p w:rsidR="006620ED" w:rsidRDefault="006620ED" w:rsidP="006620ED">
      <w:pPr>
        <w:ind w:left="5954"/>
      </w:pPr>
      <w:r>
        <w:t>Исполнительн</w:t>
      </w:r>
      <w:r w:rsidR="00EF6E81">
        <w:t>ого</w:t>
      </w:r>
      <w:r>
        <w:t xml:space="preserve"> комитет</w:t>
      </w:r>
      <w:r w:rsidR="00EF6E81">
        <w:t>а</w:t>
      </w:r>
    </w:p>
    <w:p w:rsidR="006620ED" w:rsidRDefault="006620ED" w:rsidP="006620ED">
      <w:pPr>
        <w:ind w:left="5954"/>
      </w:pPr>
      <w:r>
        <w:t>Камско-Устьинского муниципального района</w:t>
      </w:r>
    </w:p>
    <w:p w:rsidR="006620ED" w:rsidRDefault="006620ED" w:rsidP="00EF6E81">
      <w:pPr>
        <w:ind w:left="5954"/>
      </w:pPr>
      <w:r>
        <w:t>Республики Татарстан</w:t>
      </w:r>
    </w:p>
    <w:p w:rsidR="006620ED" w:rsidRDefault="00EF6E81" w:rsidP="006620ED">
      <w:pPr>
        <w:ind w:left="5954"/>
      </w:pPr>
      <w:r>
        <w:t>о</w:t>
      </w:r>
      <w:bookmarkStart w:id="0" w:name="_GoBack"/>
      <w:bookmarkEnd w:id="0"/>
      <w:r>
        <w:t>т __________ № _______</w:t>
      </w:r>
    </w:p>
    <w:p w:rsidR="006620ED" w:rsidRDefault="006620ED" w:rsidP="006620ED">
      <w:pPr>
        <w:ind w:left="5954"/>
      </w:pPr>
    </w:p>
    <w:p w:rsidR="006620ED" w:rsidRDefault="006620ED" w:rsidP="006620ED"/>
    <w:p w:rsidR="006620ED" w:rsidRDefault="006620ED" w:rsidP="006620ED"/>
    <w:p w:rsidR="006620ED" w:rsidRDefault="006620ED" w:rsidP="006620ED"/>
    <w:p w:rsidR="006620ED" w:rsidRDefault="006620ED" w:rsidP="006620ED"/>
    <w:p w:rsidR="006620ED" w:rsidRDefault="006620ED" w:rsidP="006620ED"/>
    <w:p w:rsidR="006620ED" w:rsidRDefault="006620ED" w:rsidP="006620ED"/>
    <w:p w:rsidR="006620ED" w:rsidRDefault="006620ED" w:rsidP="006620ED"/>
    <w:p w:rsidR="006620ED" w:rsidRDefault="006620ED" w:rsidP="006620ED"/>
    <w:p w:rsidR="006620ED" w:rsidRDefault="006620ED" w:rsidP="006620ED"/>
    <w:p w:rsidR="006620ED" w:rsidRDefault="006620ED" w:rsidP="006620ED">
      <w:pPr>
        <w:jc w:val="center"/>
        <w:rPr>
          <w:b/>
          <w:sz w:val="28"/>
        </w:rPr>
      </w:pPr>
      <w:r>
        <w:rPr>
          <w:b/>
          <w:sz w:val="28"/>
        </w:rPr>
        <w:t>МУНИЦИПАЛЬНАЯ ПРОГРАММА</w:t>
      </w:r>
    </w:p>
    <w:p w:rsidR="006620ED" w:rsidRDefault="006620ED" w:rsidP="006620ED">
      <w:pPr>
        <w:jc w:val="center"/>
        <w:rPr>
          <w:b/>
          <w:sz w:val="28"/>
        </w:rPr>
      </w:pPr>
      <w:r>
        <w:rPr>
          <w:b/>
          <w:sz w:val="28"/>
        </w:rPr>
        <w:t>В ОБЛАСТИ ЭНЕРГОСБЕРЕЖЕНИЯ И ПОВЫШЕНИЯ ЭНЕРГЕТИЧЕСКОЙ ЭФФЕКТИВНОСТИ КАМСКО-УСТЬИНСКОГО МУНИЦИПАЛЬНОГО РАЙОНА РЕСПУБЛИКИ</w:t>
      </w:r>
    </w:p>
    <w:p w:rsidR="006620ED" w:rsidRDefault="006620ED" w:rsidP="006620ED">
      <w:pPr>
        <w:jc w:val="center"/>
        <w:rPr>
          <w:b/>
        </w:rPr>
      </w:pPr>
      <w:r>
        <w:rPr>
          <w:b/>
          <w:sz w:val="28"/>
        </w:rPr>
        <w:t>ТАТАРСТАН НА 2026 – 2028 ГОДЫ</w:t>
      </w: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</w:p>
    <w:p w:rsidR="006620ED" w:rsidRDefault="006620ED" w:rsidP="006620ED"/>
    <w:p w:rsidR="006620ED" w:rsidRDefault="006620ED" w:rsidP="006620ED">
      <w:pPr>
        <w:jc w:val="right"/>
      </w:pPr>
    </w:p>
    <w:p w:rsidR="006620ED" w:rsidRDefault="006620ED" w:rsidP="006620ED">
      <w:pPr>
        <w:jc w:val="center"/>
      </w:pPr>
    </w:p>
    <w:p w:rsidR="006620ED" w:rsidRDefault="006620ED" w:rsidP="006620ED">
      <w:pPr>
        <w:jc w:val="center"/>
      </w:pPr>
    </w:p>
    <w:p w:rsidR="006620ED" w:rsidRDefault="006620ED" w:rsidP="006620ED">
      <w:pPr>
        <w:jc w:val="center"/>
      </w:pPr>
    </w:p>
    <w:p w:rsidR="000B2CE5" w:rsidRDefault="000B2CE5" w:rsidP="006620ED">
      <w:pPr>
        <w:jc w:val="center"/>
        <w:rPr>
          <w:b/>
        </w:rPr>
      </w:pPr>
    </w:p>
    <w:p w:rsidR="000B2CE5" w:rsidRDefault="000B2CE5" w:rsidP="006620ED">
      <w:pPr>
        <w:jc w:val="center"/>
        <w:rPr>
          <w:b/>
        </w:rPr>
      </w:pPr>
    </w:p>
    <w:p w:rsidR="000B2CE5" w:rsidRDefault="000B2CE5" w:rsidP="006620ED">
      <w:pPr>
        <w:jc w:val="center"/>
        <w:rPr>
          <w:b/>
        </w:rPr>
      </w:pPr>
    </w:p>
    <w:p w:rsidR="00EF6E81" w:rsidRDefault="00EF6E81" w:rsidP="006620ED">
      <w:pPr>
        <w:jc w:val="center"/>
        <w:rPr>
          <w:b/>
        </w:rPr>
      </w:pPr>
    </w:p>
    <w:p w:rsidR="00EF6E81" w:rsidRDefault="00EF6E81" w:rsidP="006620ED">
      <w:pPr>
        <w:jc w:val="center"/>
        <w:rPr>
          <w:b/>
        </w:rPr>
      </w:pPr>
    </w:p>
    <w:p w:rsidR="00EF6E81" w:rsidRDefault="00EF6E81" w:rsidP="006620ED">
      <w:pPr>
        <w:jc w:val="center"/>
        <w:rPr>
          <w:b/>
        </w:rPr>
      </w:pPr>
    </w:p>
    <w:p w:rsidR="00EF6E81" w:rsidRDefault="00EF6E81" w:rsidP="006620ED">
      <w:pPr>
        <w:jc w:val="center"/>
        <w:rPr>
          <w:b/>
        </w:rPr>
      </w:pPr>
    </w:p>
    <w:p w:rsidR="00EF6E81" w:rsidRDefault="00EF6E81" w:rsidP="006620ED">
      <w:pPr>
        <w:jc w:val="center"/>
        <w:rPr>
          <w:b/>
        </w:rPr>
      </w:pPr>
    </w:p>
    <w:p w:rsidR="006620ED" w:rsidRDefault="006620ED" w:rsidP="006620ED">
      <w:pPr>
        <w:jc w:val="center"/>
        <w:rPr>
          <w:b/>
        </w:rPr>
      </w:pPr>
      <w:r>
        <w:rPr>
          <w:b/>
        </w:rPr>
        <w:t>СОДЕРЖАНИЕ:</w:t>
      </w:r>
    </w:p>
    <w:p w:rsidR="006620ED" w:rsidRDefault="006620ED" w:rsidP="006620ED">
      <w:pPr>
        <w:jc w:val="center"/>
      </w:pPr>
    </w:p>
    <w:tbl>
      <w:tblPr>
        <w:tblStyle w:val="aff7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835"/>
        <w:gridCol w:w="1276"/>
      </w:tblGrid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2835" w:type="dxa"/>
          </w:tcPr>
          <w:p w:rsidR="006620ED" w:rsidRPr="006620ED" w:rsidRDefault="006620ED" w:rsidP="00A041F4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Характеристика района</w:t>
            </w:r>
          </w:p>
        </w:tc>
        <w:tc>
          <w:tcPr>
            <w:tcW w:w="2835" w:type="dxa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6620ED" w:rsidRPr="006620ED" w:rsidTr="00EF6E81">
        <w:trPr>
          <w:trHeight w:val="913"/>
        </w:trPr>
        <w:tc>
          <w:tcPr>
            <w:tcW w:w="6663" w:type="dxa"/>
          </w:tcPr>
          <w:p w:rsidR="006620ED" w:rsidRPr="006620ED" w:rsidRDefault="00D10F7A" w:rsidP="006620ED">
            <w:pPr>
              <w:pStyle w:val="a5"/>
              <w:spacing w:before="6"/>
              <w:rPr>
                <w:szCs w:val="28"/>
              </w:rPr>
            </w:pPr>
            <w:hyperlink w:anchor="_bookmark2">
              <w:r w:rsidR="006620ED" w:rsidRPr="006620ED">
                <w:rPr>
                  <w:szCs w:val="28"/>
                  <w:lang w:eastAsia="en-US"/>
                </w:rPr>
                <w:t>Паспорт</w:t>
              </w:r>
              <w:r w:rsidR="006620ED" w:rsidRPr="006620ED">
                <w:rPr>
                  <w:spacing w:val="-9"/>
                  <w:szCs w:val="28"/>
                  <w:lang w:eastAsia="en-US"/>
                </w:rPr>
                <w:t xml:space="preserve"> </w:t>
              </w:r>
              <w:r w:rsidR="006620ED" w:rsidRPr="006620ED">
                <w:rPr>
                  <w:szCs w:val="28"/>
                  <w:lang w:eastAsia="en-US"/>
                </w:rPr>
                <w:t>Муниципальной</w:t>
              </w:r>
              <w:r w:rsidR="006620ED" w:rsidRPr="006620ED">
                <w:rPr>
                  <w:spacing w:val="-8"/>
                  <w:szCs w:val="28"/>
                  <w:lang w:eastAsia="en-US"/>
                </w:rPr>
                <w:t xml:space="preserve"> </w:t>
              </w:r>
              <w:r w:rsidR="006620ED" w:rsidRPr="006620ED">
                <w:rPr>
                  <w:szCs w:val="28"/>
                  <w:lang w:eastAsia="en-US"/>
                </w:rPr>
                <w:t>Программы</w:t>
              </w:r>
              <w:r w:rsidR="006620ED" w:rsidRPr="006620ED">
                <w:rPr>
                  <w:spacing w:val="-11"/>
                  <w:szCs w:val="28"/>
                  <w:lang w:eastAsia="en-US"/>
                </w:rPr>
                <w:t xml:space="preserve"> </w:t>
              </w:r>
              <w:r w:rsidR="006620ED" w:rsidRPr="006620ED">
                <w:rPr>
                  <w:szCs w:val="28"/>
                  <w:lang w:eastAsia="en-US"/>
                </w:rPr>
                <w:t>В</w:t>
              </w:r>
              <w:r w:rsidR="006620ED" w:rsidRPr="006620ED">
                <w:rPr>
                  <w:spacing w:val="-10"/>
                  <w:szCs w:val="28"/>
                  <w:lang w:eastAsia="en-US"/>
                </w:rPr>
                <w:t xml:space="preserve"> </w:t>
              </w:r>
              <w:r w:rsidR="006620ED" w:rsidRPr="006620ED">
                <w:rPr>
                  <w:szCs w:val="28"/>
                  <w:lang w:eastAsia="en-US"/>
                </w:rPr>
                <w:t>Области</w:t>
              </w:r>
              <w:r w:rsidR="006620ED" w:rsidRPr="006620ED">
                <w:rPr>
                  <w:spacing w:val="-9"/>
                  <w:szCs w:val="28"/>
                  <w:lang w:eastAsia="en-US"/>
                </w:rPr>
                <w:t xml:space="preserve"> </w:t>
              </w:r>
              <w:r w:rsidR="006620ED" w:rsidRPr="006620ED">
                <w:rPr>
                  <w:szCs w:val="28"/>
                  <w:lang w:eastAsia="en-US"/>
                </w:rPr>
                <w:t>Энергосбережения</w:t>
              </w:r>
              <w:r w:rsidR="006620ED" w:rsidRPr="006620ED">
                <w:rPr>
                  <w:spacing w:val="-10"/>
                  <w:szCs w:val="28"/>
                  <w:lang w:eastAsia="en-US"/>
                </w:rPr>
                <w:t xml:space="preserve"> </w:t>
              </w:r>
              <w:r w:rsidR="006620ED" w:rsidRPr="006620ED">
                <w:rPr>
                  <w:szCs w:val="28"/>
                  <w:lang w:eastAsia="en-US"/>
                </w:rPr>
                <w:t>И</w:t>
              </w:r>
            </w:hyperlink>
            <w:r w:rsidR="006620ED" w:rsidRPr="006620ED">
              <w:rPr>
                <w:spacing w:val="-61"/>
                <w:szCs w:val="28"/>
                <w:lang w:eastAsia="en-US"/>
              </w:rPr>
              <w:t xml:space="preserve"> </w:t>
            </w:r>
            <w:hyperlink w:anchor="_bookmark2">
              <w:r w:rsidR="006620ED" w:rsidRPr="006620ED">
                <w:rPr>
                  <w:szCs w:val="28"/>
                  <w:lang w:eastAsia="en-US"/>
                </w:rPr>
                <w:t>повышения</w:t>
              </w:r>
              <w:r w:rsidR="006620ED" w:rsidRPr="006620ED">
                <w:rPr>
                  <w:spacing w:val="-3"/>
                  <w:szCs w:val="28"/>
                  <w:lang w:eastAsia="en-US"/>
                </w:rPr>
                <w:t xml:space="preserve"> </w:t>
              </w:r>
            </w:hyperlink>
            <w:hyperlink w:anchor="_bookmark2">
              <w:r w:rsidR="006620ED" w:rsidRPr="006620ED">
                <w:rPr>
                  <w:szCs w:val="28"/>
                  <w:lang w:eastAsia="en-US"/>
                </w:rPr>
                <w:t>энергетической</w:t>
              </w:r>
            </w:hyperlink>
            <w:r w:rsidR="006620ED" w:rsidRPr="006620ED">
              <w:rPr>
                <w:spacing w:val="-6"/>
                <w:szCs w:val="28"/>
                <w:lang w:eastAsia="en-US"/>
              </w:rPr>
              <w:t xml:space="preserve"> </w:t>
            </w:r>
            <w:r w:rsidR="006620ED" w:rsidRPr="006620ED">
              <w:rPr>
                <w:szCs w:val="28"/>
                <w:lang w:eastAsia="en-US"/>
              </w:rPr>
              <w:t>эффективности</w:t>
            </w:r>
            <w:r w:rsidR="006620ED" w:rsidRPr="006620ED">
              <w:rPr>
                <w:spacing w:val="-7"/>
                <w:szCs w:val="28"/>
                <w:lang w:eastAsia="en-US"/>
              </w:rPr>
              <w:t xml:space="preserve"> </w:t>
            </w:r>
            <w:r w:rsidR="006620ED" w:rsidRPr="006620ED">
              <w:rPr>
                <w:szCs w:val="28"/>
                <w:lang w:eastAsia="en-US"/>
              </w:rPr>
              <w:t>на</w:t>
            </w:r>
            <w:r w:rsidR="006620ED" w:rsidRPr="006620ED">
              <w:rPr>
                <w:spacing w:val="-9"/>
                <w:szCs w:val="28"/>
                <w:lang w:eastAsia="en-US"/>
              </w:rPr>
              <w:t xml:space="preserve"> </w:t>
            </w:r>
            <w:r w:rsidR="006620ED" w:rsidRPr="006620ED">
              <w:rPr>
                <w:szCs w:val="28"/>
                <w:lang w:eastAsia="en-US"/>
              </w:rPr>
              <w:t>2024-2026</w:t>
            </w:r>
            <w:r w:rsidR="006620ED" w:rsidRPr="006620ED">
              <w:rPr>
                <w:spacing w:val="-10"/>
                <w:szCs w:val="28"/>
                <w:lang w:eastAsia="en-US"/>
              </w:rPr>
              <w:t xml:space="preserve"> </w:t>
            </w:r>
            <w:r w:rsidR="006620ED" w:rsidRPr="006620ED">
              <w:rPr>
                <w:szCs w:val="28"/>
                <w:lang w:eastAsia="en-US"/>
              </w:rPr>
              <w:t>годы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Анализ тенденций и проблем в сфере энергосбережения и повышения энергетической эффективности на территории муниципального образования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Цели, задачи и приоритеты развития энергосбережения и повышения энергетической эффективности на территории муниципального образования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7-8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Основные направления развития энергосбережения и повышения энергетической эффективности на территории муниципального образования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Основные сферы реализации решений по энергосбережению и повышению энергетической эффективности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Бюджетная сфера</w:t>
            </w:r>
          </w:p>
        </w:tc>
        <w:tc>
          <w:tcPr>
            <w:tcW w:w="2835" w:type="dxa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10-15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2835" w:type="dxa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4.3.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Системы коммунальной инфраструктуры и энергетика</w:t>
            </w:r>
          </w:p>
        </w:tc>
        <w:tc>
          <w:tcPr>
            <w:tcW w:w="2835" w:type="dxa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16-19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4.4.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Транспортный комплекс</w:t>
            </w:r>
          </w:p>
        </w:tc>
        <w:tc>
          <w:tcPr>
            <w:tcW w:w="2835" w:type="dxa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4.5.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Строительство</w:t>
            </w:r>
          </w:p>
        </w:tc>
        <w:tc>
          <w:tcPr>
            <w:tcW w:w="2835" w:type="dxa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4.6.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Промышленность</w:t>
            </w:r>
          </w:p>
        </w:tc>
        <w:tc>
          <w:tcPr>
            <w:tcW w:w="2835" w:type="dxa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энергосбережению и повышению энергетической эффективности с указанием ожидаемых результатов в натуральном и стоимостном выражении, в том числе экономического эффекта от реализации соответствующей программы, сроки проведения таких мероприятий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энергосбережению и повышению энергетической эффективности, подлежащие включению в программы в обязательном порядке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5.1.1.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оснащению приборами учета используемых энергетических ресурсов в жилищном, фонде, в том числе с использованием интеллектуальных приборов учета, автоматизированных систем и систем диспетчеризации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5.1.2.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 xml:space="preserve">Мероприятия по энергосбережению и повышению энергетической эффективности жилищного фонда, в том числе по проведению 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lastRenderedPageBreak/>
              <w:t>энергоэффективного капитального ремонта общего имущества в многоквартирных домах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lastRenderedPageBreak/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5.1.3.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энергосбережению и повышению энергетической эффективности систем коммунальной инфраструктуры, направленных, в том числе, на развитие жилищно-коммунального хозяйства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5.1.4.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5.1.5.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ab/>
              <w:t>Мероприятия по выявлению бесхозяйных объектов недвижимого имущества, используемых</w:t>
            </w:r>
          </w:p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для передачи энергетических ресурсов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5.1.6.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стимулированию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5.1.7.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увеличению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5.1.8.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энергосбережению в транспортном комплексе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5.1.9.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Мероприятия по информационному обеспечению указанных в пунктах " 1." - "7." мероприятий,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Механизм реализации муниципальной программы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23-24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5.3.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Оценка достижения целей развития энергосбережения и повышения энергетической эффективности муниципальной программы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5.4.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Перечень мероприятий по энергосбережению и повышению энергетической эффективности подлежащих включению в муниципальную программу в обязательном порядке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25-27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5.5</w:t>
            </w:r>
            <w:r w:rsidR="00A041F4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6620ED">
              <w:rPr>
                <w:rFonts w:eastAsia="Calibri"/>
                <w:sz w:val="28"/>
                <w:szCs w:val="28"/>
                <w:lang w:eastAsia="en-US"/>
              </w:rPr>
              <w:t>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выражении, в том числе экономического эффекта от реализации муниципальной программы, сроки проведения таких мероприятий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28-31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Целевые показатели в области энергосбережения и повышения энергетической эффективности, достижение которых обеспечивается в результате реализации муниципальной программы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32-33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6.1.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Обязательные целевые показатели в области энергосбережения и повышения энергетической</w:t>
            </w:r>
          </w:p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эффективности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33-36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6.2.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Значения целевых показателей в области энергосбережения и повышения энергетической</w:t>
            </w:r>
          </w:p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эффективности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  <w:lang w:val="en-US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36</w:t>
            </w:r>
            <w:r w:rsidRPr="006620ED">
              <w:rPr>
                <w:rFonts w:eastAsia="Calibri"/>
                <w:sz w:val="28"/>
                <w:szCs w:val="28"/>
                <w:lang w:val="en-US" w:eastAsia="en-US"/>
              </w:rPr>
              <w:t>-43</w:t>
            </w:r>
          </w:p>
        </w:tc>
      </w:tr>
      <w:tr w:rsidR="006620ED" w:rsidRPr="006620ED" w:rsidTr="00EF6E81">
        <w:tc>
          <w:tcPr>
            <w:tcW w:w="6663" w:type="dxa"/>
          </w:tcPr>
          <w:p w:rsidR="006620ED" w:rsidRPr="006620ED" w:rsidRDefault="00A041F4" w:rsidP="006620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  <w:r w:rsidR="006620ED" w:rsidRPr="006620ED">
              <w:rPr>
                <w:rFonts w:eastAsia="Calibri"/>
                <w:sz w:val="28"/>
                <w:szCs w:val="28"/>
                <w:lang w:eastAsia="en-US"/>
              </w:rPr>
              <w:t>Информация об источниках финансирования мероприятий с указанием отдельно бюджетных (при</w:t>
            </w:r>
          </w:p>
          <w:p w:rsidR="006620ED" w:rsidRPr="006620ED" w:rsidRDefault="006620ED" w:rsidP="006620ED">
            <w:pPr>
              <w:widowControl w:val="0"/>
              <w:jc w:val="both"/>
              <w:rPr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их наличии) и внебюджетных (при их наличии) источников финансирования таких мероприятий</w:t>
            </w:r>
          </w:p>
        </w:tc>
        <w:tc>
          <w:tcPr>
            <w:tcW w:w="2835" w:type="dxa"/>
            <w:vAlign w:val="bottom"/>
          </w:tcPr>
          <w:p w:rsidR="006620ED" w:rsidRPr="006620ED" w:rsidRDefault="006620ED" w:rsidP="00A041F4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6620ED">
              <w:rPr>
                <w:rFonts w:eastAsia="Calibri"/>
                <w:sz w:val="28"/>
                <w:szCs w:val="28"/>
                <w:lang w:eastAsia="en-US"/>
              </w:rPr>
              <w:t>………………………</w:t>
            </w:r>
          </w:p>
        </w:tc>
        <w:tc>
          <w:tcPr>
            <w:tcW w:w="1276" w:type="dxa"/>
            <w:vAlign w:val="bottom"/>
          </w:tcPr>
          <w:p w:rsidR="006620ED" w:rsidRPr="006620ED" w:rsidRDefault="006620ED" w:rsidP="00F43830">
            <w:pPr>
              <w:widowControl w:val="0"/>
              <w:rPr>
                <w:sz w:val="28"/>
                <w:szCs w:val="28"/>
                <w:lang w:val="en-US"/>
              </w:rPr>
            </w:pPr>
            <w:r w:rsidRPr="006620ED">
              <w:rPr>
                <w:rFonts w:eastAsia="Calibri"/>
                <w:sz w:val="28"/>
                <w:szCs w:val="28"/>
                <w:lang w:val="en-US" w:eastAsia="en-US"/>
              </w:rPr>
              <w:t>44</w:t>
            </w:r>
          </w:p>
        </w:tc>
      </w:tr>
    </w:tbl>
    <w:p w:rsidR="006620ED" w:rsidRDefault="006620ED" w:rsidP="006620ED">
      <w:pPr>
        <w:jc w:val="center"/>
      </w:pPr>
    </w:p>
    <w:p w:rsidR="006620ED" w:rsidRDefault="006620ED" w:rsidP="006620ED">
      <w:pPr>
        <w:jc w:val="center"/>
      </w:pPr>
    </w:p>
    <w:p w:rsidR="006620ED" w:rsidRDefault="006620ED" w:rsidP="006620ED">
      <w:pPr>
        <w:jc w:val="center"/>
      </w:pPr>
    </w:p>
    <w:p w:rsidR="006620ED" w:rsidRDefault="006620ED" w:rsidP="006620ED">
      <w:pPr>
        <w:jc w:val="center"/>
      </w:pPr>
    </w:p>
    <w:p w:rsidR="006620ED" w:rsidRDefault="006620ED" w:rsidP="006620ED">
      <w:pPr>
        <w:jc w:val="center"/>
      </w:pPr>
    </w:p>
    <w:p w:rsidR="006620ED" w:rsidRDefault="006620ED" w:rsidP="006620ED">
      <w:pPr>
        <w:jc w:val="center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6620ED" w:rsidRDefault="006620ED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A041F4" w:rsidRDefault="00A041F4" w:rsidP="006620ED">
      <w:pPr>
        <w:jc w:val="right"/>
      </w:pPr>
    </w:p>
    <w:p w:rsidR="000B2CE5" w:rsidRDefault="000B2CE5" w:rsidP="006620ED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0B2CE5" w:rsidRDefault="000B2CE5" w:rsidP="006620ED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0B2CE5" w:rsidRDefault="000B2CE5" w:rsidP="006620ED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6620ED" w:rsidRDefault="006620ED" w:rsidP="006620ED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6620ED">
        <w:rPr>
          <w:b/>
          <w:sz w:val="28"/>
          <w:szCs w:val="28"/>
        </w:rPr>
        <w:t>ВВЕДЕНИЕ</w:t>
      </w:r>
    </w:p>
    <w:p w:rsidR="000B2CE5" w:rsidRPr="006620ED" w:rsidRDefault="000B2CE5" w:rsidP="006620ED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Муниципальная программа в области энергосбережения и повышения энергетической эффективности разработана в соответствии с требованиями нормативных документов: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-</w:t>
      </w:r>
      <w:r w:rsidRPr="006620ED">
        <w:rPr>
          <w:sz w:val="28"/>
          <w:szCs w:val="28"/>
        </w:rPr>
        <w:tab/>
        <w:t>Федеральный закон от 23 ноября 2009 г. №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-</w:t>
      </w:r>
      <w:r w:rsidRPr="006620ED">
        <w:rPr>
          <w:sz w:val="28"/>
          <w:szCs w:val="28"/>
        </w:rPr>
        <w:tab/>
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Федерации";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-</w:t>
      </w:r>
      <w:r w:rsidRPr="006620ED">
        <w:rPr>
          <w:sz w:val="28"/>
          <w:szCs w:val="28"/>
        </w:rPr>
        <w:tab/>
        <w:t>Постановление Правительства РФ от 07.10.2019 N 1289 (ред. от 23.06.2020) "О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воды";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-</w:t>
      </w:r>
      <w:r w:rsidRPr="006620ED">
        <w:rPr>
          <w:sz w:val="28"/>
          <w:szCs w:val="28"/>
        </w:rPr>
        <w:tab/>
        <w:t>Постановление Правительства Российской Федерации от 23.06.2020 № 914 "О внесении изменений в требования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воды";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-</w:t>
      </w:r>
      <w:r w:rsidRPr="006620ED">
        <w:rPr>
          <w:sz w:val="28"/>
          <w:szCs w:val="28"/>
        </w:rPr>
        <w:tab/>
        <w:t>Приказ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-</w:t>
      </w:r>
      <w:r w:rsidRPr="006620ED">
        <w:rPr>
          <w:sz w:val="28"/>
          <w:szCs w:val="28"/>
        </w:rPr>
        <w:tab/>
        <w:t>Приказ Минэкономразвития России от 15 июля 2020 года № 425 "Об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воды" (ред. от 28.03.2026);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-</w:t>
      </w:r>
      <w:r w:rsidRPr="006620ED">
        <w:rPr>
          <w:sz w:val="28"/>
          <w:szCs w:val="28"/>
        </w:rPr>
        <w:tab/>
        <w:t xml:space="preserve">Приказ Минэнерго России от 30.06.2014 </w:t>
      </w:r>
      <w:r w:rsidR="00A041F4">
        <w:rPr>
          <w:sz w:val="28"/>
          <w:szCs w:val="28"/>
        </w:rPr>
        <w:t>№</w:t>
      </w:r>
      <w:r w:rsidRPr="006620ED">
        <w:rPr>
          <w:sz w:val="28"/>
          <w:szCs w:val="28"/>
        </w:rPr>
        <w:t xml:space="preserve"> 398 "Об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реализации";</w:t>
      </w:r>
    </w:p>
    <w:p w:rsidR="006620ED" w:rsidRPr="006620ED" w:rsidRDefault="00A041F4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620ED" w:rsidRPr="006620ED">
        <w:rPr>
          <w:sz w:val="28"/>
          <w:szCs w:val="28"/>
        </w:rPr>
        <w:t>Приказ Минэкономразвития РФ от 17.02.2010 г. № 61 «Об утверждении примерного перечня мероприятий в обеспечении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6620ED" w:rsidRPr="006620ED" w:rsidRDefault="006620ED" w:rsidP="006620ED">
      <w:pPr>
        <w:tabs>
          <w:tab w:val="left" w:pos="426"/>
        </w:tabs>
        <w:jc w:val="both"/>
        <w:rPr>
          <w:sz w:val="28"/>
          <w:szCs w:val="28"/>
        </w:rPr>
      </w:pPr>
    </w:p>
    <w:p w:rsidR="006620ED" w:rsidRPr="006620ED" w:rsidRDefault="006620ED" w:rsidP="006620ED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6620ED">
        <w:rPr>
          <w:b/>
          <w:sz w:val="28"/>
          <w:szCs w:val="28"/>
        </w:rPr>
        <w:t>Характеристика Камско-Устьинского муниципального района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6620ED">
        <w:rPr>
          <w:b/>
          <w:sz w:val="28"/>
          <w:szCs w:val="28"/>
        </w:rPr>
        <w:t>Республики Татарстан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lastRenderedPageBreak/>
        <w:t>Камско-Устьинский муниципальный район образован 30 августа 1930 года, расположен на западе республики в 112 километрах от города Казань на месте слияния рек Волга и Кама, административный центр – поселок городского типа Камское Устье. Район граничит с Верхнеуслонским, Апастовским, Тетюшским, Спасским и Лаишевским муниципальными районами. Границы территории муниципального образования "Камско-Устьинский муниципальный район" установлены в соответствии с Законом Республики Татарстан от 31 января 2005 года № 26-ЗРТ. Территория района занимает 1198,8 кв. км, в том числе площадь земель сельскохозяйственного назначения - 801,3 кв. км. На территории района расположены 3 поселка городского типа – пгт. Камское Устье, пгт. Куйбышевский Затон, пгт. Тенишево и 17 сельских поселений.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sz w:val="28"/>
          <w:szCs w:val="28"/>
        </w:rPr>
        <w:t>Территория Камско-Устьинского муниципального района - – 1 198,80 кв.км в том числе площадь земель сельскохозяйственного назначения – 793,44 кв.км. На сегодняшний день численность населения района составляет 13960 человек.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6620ED">
        <w:rPr>
          <w:color w:val="202122"/>
          <w:sz w:val="28"/>
          <w:szCs w:val="28"/>
        </w:rPr>
        <w:t>Наиболее крупными районными промышленными предприятиями являются компании «Камско-Устьинский гипсовый рудник» (основной поставщик гипсового камня в Республике Татарстан), «Гипсовая компания» (добыча, переработка и производство строительных материалов, изготовление сухих строительных смесей, и другое), «Ремонтная база флота имени Куйбышева» (ремонт, техническое обслуживание и переоборудование судов</w:t>
      </w:r>
      <w:r w:rsidRPr="006620ED">
        <w:rPr>
          <w:sz w:val="28"/>
          <w:szCs w:val="28"/>
        </w:rPr>
        <w:t>.</w:t>
      </w:r>
    </w:p>
    <w:p w:rsidR="006620ED" w:rsidRPr="006620ED" w:rsidRDefault="006620ED" w:rsidP="006620ED">
      <w:pPr>
        <w:pStyle w:val="a3"/>
        <w:tabs>
          <w:tab w:val="left" w:pos="426"/>
        </w:tabs>
        <w:ind w:left="-567" w:firstLine="709"/>
        <w:jc w:val="both"/>
        <w:rPr>
          <w:color w:val="000000"/>
          <w:sz w:val="28"/>
          <w:szCs w:val="28"/>
        </w:rPr>
      </w:pPr>
      <w:r w:rsidRPr="006620ED">
        <w:rPr>
          <w:rFonts w:ascii="Times New Roman" w:hAnsi="Times New Roman" w:cs="Times New Roman"/>
          <w:color w:val="000000"/>
          <w:sz w:val="28"/>
          <w:szCs w:val="28"/>
          <w:lang w:val="tt-RU"/>
        </w:rPr>
        <w:tab/>
        <w:t xml:space="preserve">В Камско-Устьинском муниципальном районе </w:t>
      </w:r>
      <w:r w:rsidRPr="006620ED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функционирует  11 дошкольных образовательных организаций, 11 школ (одна из них кадетская школа-интернат), 1 центр внешкольной работы. 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color w:val="000000"/>
          <w:sz w:val="28"/>
          <w:szCs w:val="28"/>
        </w:rPr>
      </w:pPr>
      <w:r w:rsidRPr="006620ED">
        <w:rPr>
          <w:color w:val="000000"/>
          <w:sz w:val="28"/>
          <w:szCs w:val="28"/>
        </w:rPr>
        <w:t xml:space="preserve">Имеется одна центральная, две врачебные амбулатории, 6 аптек, 29 фельдшерско-акушерских пунктов. </w:t>
      </w:r>
    </w:p>
    <w:p w:rsidR="006620ED" w:rsidRPr="006620ED" w:rsidRDefault="006620ED" w:rsidP="006620ED">
      <w:pPr>
        <w:tabs>
          <w:tab w:val="left" w:pos="426"/>
        </w:tabs>
        <w:ind w:left="-567" w:firstLine="709"/>
        <w:jc w:val="both"/>
        <w:rPr>
          <w:color w:val="000000"/>
          <w:sz w:val="28"/>
          <w:szCs w:val="28"/>
        </w:rPr>
      </w:pPr>
      <w:r w:rsidRPr="006620ED">
        <w:rPr>
          <w:color w:val="000000"/>
          <w:sz w:val="28"/>
          <w:szCs w:val="28"/>
        </w:rPr>
        <w:t>На территории Камско-Устьинского муни</w:t>
      </w:r>
      <w:r w:rsidR="000B2CE5">
        <w:rPr>
          <w:color w:val="000000"/>
          <w:sz w:val="28"/>
          <w:szCs w:val="28"/>
        </w:rPr>
        <w:t>ципального района функционируют</w:t>
      </w:r>
      <w:r w:rsidRPr="006620ED">
        <w:rPr>
          <w:color w:val="000000"/>
          <w:sz w:val="28"/>
          <w:szCs w:val="28"/>
        </w:rPr>
        <w:t xml:space="preserve"> 32 клубных учреждений, «Межпоселенческая центральная библиотека» с 23 филиалами; «Камско-Устьинский районный краеведческий музей» с 2 филиалами (музей Туфана Миннуллина, музейный комплекс Туфана Миннуллина в</w:t>
      </w:r>
      <w:r w:rsidR="000B2CE5">
        <w:rPr>
          <w:color w:val="000000"/>
          <w:sz w:val="28"/>
          <w:szCs w:val="28"/>
        </w:rPr>
        <w:t xml:space="preserve"> селе Большое Мереткозино;) и  </w:t>
      </w:r>
      <w:r w:rsidRPr="006620ED">
        <w:rPr>
          <w:color w:val="000000"/>
          <w:sz w:val="28"/>
          <w:szCs w:val="28"/>
        </w:rPr>
        <w:t>музей имени Максима Горького в селе Красновидово - филиал национального музея Республики Татарстан; учреждение дошкольного образования «Детская музыкальная школа».)</w:t>
      </w:r>
    </w:p>
    <w:p w:rsidR="006620ED" w:rsidRDefault="006620ED" w:rsidP="006620ED">
      <w:pPr>
        <w:tabs>
          <w:tab w:val="left" w:pos="426"/>
        </w:tabs>
        <w:ind w:left="-567" w:firstLine="709"/>
        <w:jc w:val="both"/>
        <w:rPr>
          <w:color w:val="000000"/>
          <w:sz w:val="28"/>
          <w:szCs w:val="28"/>
        </w:rPr>
      </w:pPr>
      <w:r w:rsidRPr="006620ED">
        <w:rPr>
          <w:color w:val="000000"/>
          <w:sz w:val="28"/>
          <w:szCs w:val="28"/>
        </w:rPr>
        <w:t>Основными поставщиками электрической энергии для объектов Камско-Устьинского рай</w:t>
      </w:r>
      <w:r w:rsidR="000B2CE5">
        <w:rPr>
          <w:color w:val="000000"/>
          <w:sz w:val="28"/>
          <w:szCs w:val="28"/>
        </w:rPr>
        <w:t xml:space="preserve">она являются ОАО "Татэнерго" и </w:t>
      </w:r>
      <w:r w:rsidRPr="006620ED">
        <w:rPr>
          <w:color w:val="000000"/>
          <w:sz w:val="28"/>
          <w:szCs w:val="28"/>
        </w:rPr>
        <w:t>ОАО "Татэнергосбыт", поставщиком воды для муниципальных потребителей является ООО "Коммунальные сети".</w:t>
      </w:r>
    </w:p>
    <w:p w:rsidR="006620ED" w:rsidRPr="006620ED" w:rsidRDefault="006620ED" w:rsidP="000B2CE5">
      <w:pPr>
        <w:tabs>
          <w:tab w:val="left" w:pos="426"/>
        </w:tabs>
        <w:jc w:val="both"/>
        <w:rPr>
          <w:sz w:val="28"/>
          <w:szCs w:val="28"/>
        </w:rPr>
      </w:pPr>
    </w:p>
    <w:p w:rsidR="006620ED" w:rsidRDefault="006620ED" w:rsidP="006620ED">
      <w:pPr>
        <w:jc w:val="center"/>
      </w:pPr>
      <w:r>
        <w:t>ПАСПОРТ МУНИЦИПАЛЬНОЙ ПРОГРАММЫ В ОБЛАСТИ ЭНЕРГОСБЕРЕЖЕНИЯ И ПОВЫШЕНИЯЭНЕРГЕТИЧЕСКОЙ ЭФФЕКТИВНОСТИ НА 2026-2028 ГОДЫ</w:t>
      </w:r>
    </w:p>
    <w:p w:rsidR="006620ED" w:rsidRDefault="006620ED" w:rsidP="006620ED">
      <w:pPr>
        <w:jc w:val="center"/>
        <w:rPr>
          <w:u w:val="single"/>
        </w:rPr>
      </w:pPr>
    </w:p>
    <w:p w:rsidR="006620ED" w:rsidRDefault="006620ED" w:rsidP="006620ED">
      <w:pPr>
        <w:jc w:val="center"/>
        <w:rPr>
          <w:u w:val="single"/>
        </w:rPr>
      </w:pPr>
      <w:r>
        <w:rPr>
          <w:u w:val="single"/>
        </w:rPr>
        <w:t>КАМСКО-УСТЬИНСКИЙ МУНИЦИПАЛЬНЫЙ РАЙОН РЕСПУБЛИКИ ТАТАРСТАН</w:t>
      </w:r>
    </w:p>
    <w:p w:rsidR="006620ED" w:rsidRDefault="006620ED" w:rsidP="006620ED">
      <w:pPr>
        <w:ind w:firstLine="709"/>
        <w:jc w:val="both"/>
      </w:pPr>
    </w:p>
    <w:tbl>
      <w:tblPr>
        <w:tblW w:w="1006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6620ED" w:rsidRPr="000B2CE5" w:rsidTr="000B2CE5">
        <w:trPr>
          <w:trHeight w:val="2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6" w:lineRule="exact"/>
              <w:rPr>
                <w:sz w:val="28"/>
              </w:rPr>
            </w:pPr>
            <w:r w:rsidRPr="000B2CE5">
              <w:rPr>
                <w:sz w:val="28"/>
              </w:rPr>
              <w:t>Наименование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0B2CE5" w:rsidP="000B2CE5">
            <w:pPr>
              <w:pStyle w:val="54"/>
              <w:widowControl w:val="0"/>
              <w:shd w:val="clear" w:color="auto" w:fill="auto"/>
              <w:spacing w:line="240" w:lineRule="auto"/>
              <w:rPr>
                <w:sz w:val="28"/>
              </w:rPr>
            </w:pPr>
            <w:r w:rsidRPr="000B2CE5">
              <w:rPr>
                <w:sz w:val="28"/>
              </w:rPr>
              <w:t>Муниципальная программа в области энергосбережения и повышения энергетической эффективности Камско-Устьинского муниципального района Республики Татарстан на 2026 - 2028 годы (</w:t>
            </w:r>
            <w:r w:rsidR="006620ED" w:rsidRPr="000B2CE5">
              <w:rPr>
                <w:sz w:val="28"/>
              </w:rPr>
              <w:t>далее - муниципальная программа)</w:t>
            </w:r>
          </w:p>
        </w:tc>
      </w:tr>
      <w:tr w:rsidR="006620ED" w:rsidRPr="000B2CE5" w:rsidTr="000B2CE5">
        <w:trPr>
          <w:trHeight w:val="5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  <w:r w:rsidRPr="000B2CE5">
              <w:rPr>
                <w:sz w:val="28"/>
              </w:rPr>
              <w:t>Исполнительный комитет Камско-Устьинского муниципального района Республики Татарстан</w:t>
            </w:r>
          </w:p>
        </w:tc>
      </w:tr>
      <w:tr w:rsidR="006620ED" w:rsidRPr="000B2CE5" w:rsidTr="000B2CE5">
        <w:trPr>
          <w:trHeight w:val="10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t>Цель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jc w:val="both"/>
              <w:rPr>
                <w:sz w:val="28"/>
              </w:rPr>
            </w:pPr>
            <w:r w:rsidRPr="000B2CE5">
              <w:rPr>
                <w:sz w:val="28"/>
              </w:rPr>
      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эффективности.</w:t>
            </w:r>
          </w:p>
        </w:tc>
      </w:tr>
      <w:tr w:rsidR="006620ED" w:rsidRPr="000B2CE5" w:rsidTr="000B2CE5">
        <w:trPr>
          <w:trHeight w:val="5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t>развитие энергосбережения и повышения энергетической эффективности использования энергетических ресурсов</w:t>
            </w:r>
          </w:p>
        </w:tc>
      </w:tr>
      <w:tr w:rsidR="006620ED" w:rsidRPr="000B2CE5" w:rsidTr="000B2CE5">
        <w:trPr>
          <w:trHeight w:val="20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t>Целевые показатели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jc w:val="both"/>
              <w:rPr>
                <w:sz w:val="28"/>
              </w:rPr>
            </w:pPr>
            <w:r w:rsidRPr="000B2CE5">
              <w:rPr>
                <w:sz w:val="28"/>
              </w:rPr>
              <w:t>целевые показатели рассчитываются в соответствии с Приказом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</w:t>
            </w:r>
          </w:p>
        </w:tc>
      </w:tr>
      <w:tr w:rsidR="006620ED" w:rsidRPr="000B2CE5" w:rsidTr="000B2CE5">
        <w:trPr>
          <w:trHeight w:val="5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t>Сроки и этапы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t>муниципальная программа реализуется в 2026 - 2028 годах в один этап</w:t>
            </w:r>
          </w:p>
        </w:tc>
      </w:tr>
      <w:tr w:rsidR="006620ED" w:rsidRPr="000B2CE5" w:rsidTr="000B2CE5">
        <w:trPr>
          <w:trHeight w:val="507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Общий объем финансирования</w:t>
            </w:r>
            <w:r w:rsidRPr="000B2CE5">
              <w:rPr>
                <w:sz w:val="28"/>
                <w:szCs w:val="21"/>
              </w:rPr>
              <w:tab/>
              <w:t>мероприятий муниципальной программы составляет 12 000 000 руб.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рублей, в том числе: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 xml:space="preserve">а) средства федерального бюджета - 0 рублей, из них по годам: 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2024 год - 0 рублей;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2025 год - 0 рублей;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2026 год - 0 рублей;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б) средства республиканского бюджета – 7 500 000 рублей, из них погодам: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2024 год – 2 500 000 рублей;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2025 год – 2 500 000  рублей;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2026 год - 2 500 000  рублей;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б) средства местного бюджета –4 500 000 рублей, из них по годам: 2024 год – 1500 000 рублей;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2025 год – 1500 000 рублей;</w:t>
            </w:r>
          </w:p>
          <w:p w:rsidR="006620ED" w:rsidRPr="000B2CE5" w:rsidRDefault="006620ED" w:rsidP="000B2CE5">
            <w:pPr>
              <w:widowControl w:val="0"/>
              <w:rPr>
                <w:sz w:val="28"/>
              </w:rPr>
            </w:pPr>
            <w:r w:rsidRPr="000B2CE5">
              <w:rPr>
                <w:sz w:val="28"/>
                <w:szCs w:val="21"/>
              </w:rPr>
              <w:t>2026 год –1500 000 рублей;</w:t>
            </w:r>
          </w:p>
        </w:tc>
      </w:tr>
      <w:tr w:rsidR="006620ED" w:rsidRPr="000B2CE5" w:rsidTr="000B2CE5">
        <w:trPr>
          <w:trHeight w:val="12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rPr>
                <w:sz w:val="28"/>
              </w:rPr>
            </w:pPr>
            <w:r w:rsidRPr="000B2CE5">
              <w:rPr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0B2CE5" w:rsidRDefault="006620ED" w:rsidP="000B2CE5">
            <w:pPr>
              <w:pStyle w:val="35"/>
              <w:widowControl w:val="0"/>
              <w:shd w:val="clear" w:color="auto" w:fill="auto"/>
              <w:spacing w:before="0" w:after="0" w:line="252" w:lineRule="exact"/>
              <w:jc w:val="both"/>
              <w:rPr>
                <w:sz w:val="28"/>
              </w:rPr>
            </w:pPr>
            <w:r w:rsidRPr="000B2CE5">
              <w:rPr>
                <w:sz w:val="28"/>
              </w:rPr>
              <w:t>достижение общих целевых показателей в области энергосбережения и повышения энергетической эффективности и показателей в муниципальном секторе, в жилищном фонде, в системах коммунальной инфраструктуры и в транспортном комплексе</w:t>
            </w:r>
          </w:p>
        </w:tc>
      </w:tr>
    </w:tbl>
    <w:p w:rsidR="006620ED" w:rsidRDefault="006620ED" w:rsidP="006620ED">
      <w:pPr>
        <w:ind w:firstLine="709"/>
        <w:jc w:val="both"/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71624C">
        <w:rPr>
          <w:b/>
          <w:sz w:val="28"/>
          <w:szCs w:val="28"/>
        </w:rPr>
        <w:t>1. Анализ тенденций и проблем в сфере энергосбережения и повышения энергетической эффективности на территории муниципального образования.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 xml:space="preserve">Муниципальная программа в области энергосбережения и повышения энергетической эффективности МО на 2026 - 2028 годы (далее - муниципальная программа) разработана в соответствии с требованиями к региональным и муниципальным программам в области энергосбережения и повышения </w:t>
      </w:r>
      <w:r w:rsidRPr="0071624C">
        <w:rPr>
          <w:sz w:val="28"/>
          <w:szCs w:val="28"/>
        </w:rPr>
        <w:lastRenderedPageBreak/>
        <w:t>энергетической эффективности, утвержденными Постановлением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Настоящая муниципальная программа направлена на эффективное использование энергетических ресурсов, т.е. достижение экономически оправданной эффективности использования энергетических ресурсов при существующем уровне развития техники и технологий.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 экономического развития муниципального образования.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Проблема заключается в том, что существующий уровень энергоемкости бюджетной сферы муниципального образования и темпы роста тарифов топливно-энергетических и коммунальных ресурсов приведут к следующим негативным последствиям: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росту затрат на оплату топливно-энергетических и коммунальных ресурсов;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согласованных действий по повышению энергетической эффективности бюджетной сферы муниципального образования.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71624C">
        <w:rPr>
          <w:b/>
          <w:sz w:val="28"/>
          <w:szCs w:val="28"/>
        </w:rPr>
        <w:t>2. Цели, задачи и приоритеты развития энергосбережения и повышения энергетической эффективности на территории муниципального образования.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Целью муниципальной программы является повышение эффективности использования энергетических ресурсов в муниципальном образовании.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Для достижения цели муниципальной программы, необходимо выполнять следующие задачи: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повышение эффективности использования энергетических ресурсов в жилищном фонде;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повышение эффективности использования энергетических ресурсов в системах коммунальной инфраструктуры;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сокращение потерь энергетических ресурсов при их передаче, в том числе в системах коммунальной инфраструктуры;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повышение уровня оснащенности приборами учета используемых энергетических ресурсов;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увеличение количества высокоэкономичных в части использования моторного топлива и электрической энергии транспортных средств;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lastRenderedPageBreak/>
        <w:t>- сокращение расходов бюджетов на обеспечение энергетическими ресурсами муниципальных учреждений,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учетом изменений объема использования энергетических ресурсов в указанных сферах;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увеличение объема внебюджетных средств, используемых на финансирование мероприятий.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71624C">
        <w:rPr>
          <w:b/>
          <w:sz w:val="28"/>
          <w:szCs w:val="28"/>
        </w:rPr>
        <w:t xml:space="preserve">3. Основные направления развития энергосбережения и 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71624C">
        <w:rPr>
          <w:b/>
          <w:sz w:val="28"/>
          <w:szCs w:val="28"/>
        </w:rPr>
        <w:t xml:space="preserve">повышения энергетической эффективности на территории 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71624C">
        <w:rPr>
          <w:b/>
          <w:sz w:val="28"/>
          <w:szCs w:val="28"/>
        </w:rPr>
        <w:t>Камско-Устьинского муниципального района.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Основными направлениями развития энергосбережения и повышения энергетической эффективности на территории Камско-Устьинского муниципального района являются: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1)</w:t>
      </w:r>
      <w:r w:rsidRPr="0071624C">
        <w:rPr>
          <w:sz w:val="28"/>
          <w:szCs w:val="28"/>
        </w:rPr>
        <w:tab/>
        <w:t>планирование энергосбережения и повышения энергетической эффективности;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2)</w:t>
      </w:r>
      <w:r w:rsidRPr="0071624C">
        <w:rPr>
          <w:sz w:val="28"/>
          <w:szCs w:val="28"/>
        </w:rPr>
        <w:tab/>
        <w:t>комплексный подход к решению проблем в сфере энергосбережения и повышения энергетической эффективности, который предусматривает учет всех факторов (социально-экономических, демографических, экологических, культурных, организационно- административных и др.), оказывающих влияние на состояние и развитие энергосбережения и повышения энергетической эффективности;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3)</w:t>
      </w:r>
      <w:r w:rsidRPr="0071624C">
        <w:rPr>
          <w:sz w:val="28"/>
          <w:szCs w:val="28"/>
        </w:rPr>
        <w:tab/>
        <w:t>системность и комплексность проведения мероприятий по энергосбережению и повышению энергетической эффективности, а также формирование системообразующих элементов инфраструктуры энергосбережения и повышения энергетической эффективности и их функциональной взаимосвязи;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4)</w:t>
      </w:r>
      <w:r w:rsidRPr="0071624C">
        <w:rPr>
          <w:sz w:val="28"/>
          <w:szCs w:val="28"/>
        </w:rPr>
        <w:tab/>
        <w:t>эффективное и рациональное использование энергетических ресурсов;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5)</w:t>
      </w:r>
      <w:r w:rsidRPr="0071624C">
        <w:rPr>
          <w:sz w:val="28"/>
          <w:szCs w:val="28"/>
        </w:rPr>
        <w:tab/>
        <w:t>использование энергетических ресурсов с учетом ресурсных, производственно- технологических, экологических и социальных условий;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6)</w:t>
      </w:r>
      <w:r w:rsidRPr="0071624C">
        <w:rPr>
          <w:sz w:val="28"/>
          <w:szCs w:val="28"/>
        </w:rPr>
        <w:tab/>
        <w:t>поддержка и стимулирование энергосбережения и повышения энергетической эффективности;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7)</w:t>
      </w:r>
      <w:r w:rsidRPr="0071624C">
        <w:rPr>
          <w:sz w:val="28"/>
          <w:szCs w:val="28"/>
        </w:rPr>
        <w:tab/>
        <w:t>приоритет применения на территории муниципального образования энергосберегающих и экологически чистых производственных технологий, повышения энергоэффективности производственных процессов, внедрения перспективных энергоэффективных технологий;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8)</w:t>
      </w:r>
      <w:r w:rsidRPr="0071624C">
        <w:rPr>
          <w:sz w:val="28"/>
          <w:szCs w:val="28"/>
        </w:rPr>
        <w:tab/>
        <w:t>четкое разграничение сфер ответственности органов государственной власти субъектов Российской Федерации, органов местного самоуправления, хозяйствующих субъектов, осуществляющих деятельность в сфере энергосбережения и повышения энергетической эффективности, некоммерческих организаций, объединяющих таких хозяйствующих субъектов;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9)</w:t>
      </w:r>
      <w:r w:rsidRPr="0071624C">
        <w:rPr>
          <w:sz w:val="28"/>
          <w:szCs w:val="28"/>
        </w:rPr>
        <w:tab/>
        <w:t>контроль за соблюдением требований законодательства об энергосбережении и повышении энергетической эффективности;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10)</w:t>
      </w:r>
      <w:r w:rsidRPr="0071624C">
        <w:rPr>
          <w:sz w:val="28"/>
          <w:szCs w:val="28"/>
        </w:rPr>
        <w:tab/>
        <w:t>эффективное использование ресурсов, направляемых на организацию работы по энергосбережению и повышению энергетической эффективности.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lastRenderedPageBreak/>
        <w:t>Программа в области энергосбережения и повышения энергетической эффективности разрабатывается и реализуется в целях управления энергосбережением и повышением энергетической эффективности, системности и комплексности проведения мероприятий по энергосбережению и повышению энергетической эффективности.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71624C">
        <w:rPr>
          <w:b/>
          <w:sz w:val="28"/>
          <w:szCs w:val="28"/>
        </w:rPr>
        <w:t>4. Основные сферы реализации решений по энергосбережению и повышению энергетической эффективности.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 xml:space="preserve">К основным сферам реализации решений по энергосбережению и повышению энергетической эффективности относятся: 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 xml:space="preserve">- бюджетная сфера; 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жилищный фонд;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системы коммунальной инфраструктуры и энергетика;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транспортный комплекс;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строительство;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- промышленность.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Целевые показатели в области энергосбережения и повышения энергетической эффективности, содержащиеся в программах и дополнительно вводимые при их корректировке, а также при оценке эффективности деятельности органов местного самоуправления, должны соответствовать целям развития энергосбережения и повышения энергетической эффективности и обеспечивать возможность оценки экономического эффекта от реализации программ.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Значения целевых показателей должны отражать: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а) повышение эффективности использования энергетических ресурсов в жилищном фонде;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б) повышение эффективности использования энергетических ресурсов в системах коммунальной инфраструктуры;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в) сокращение потерь энергетических ресурсов при их передаче, в том числе в системах коммунальной инфраструктуры;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г) повышение уровня оснащенности приборами учета используемых энергетических ресурсов;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д)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 xml:space="preserve"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эффективности, а также увеличение количества транспортных средств,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используемыми в качестве моторного топлива (далее - газовые смеси),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</w:t>
      </w:r>
      <w:r w:rsidRPr="0071624C">
        <w:rPr>
          <w:sz w:val="28"/>
          <w:szCs w:val="28"/>
        </w:rPr>
        <w:lastRenderedPageBreak/>
        <w:t>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ж) сокращение расходов бюджетов на обеспечение энергетическими ресурсами муниципальных учреждений,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учетом изменений объема использования энергетических ресурсов в указанных сферах;</w:t>
      </w:r>
    </w:p>
    <w:p w:rsidR="006620ED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з) увеличение объема внебюджетных средств, используемых на финансирование мероприятий.</w:t>
      </w:r>
    </w:p>
    <w:p w:rsidR="0071624C" w:rsidRPr="0071624C" w:rsidRDefault="0071624C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Default="006620ED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71624C">
        <w:rPr>
          <w:b/>
          <w:sz w:val="28"/>
          <w:szCs w:val="28"/>
        </w:rPr>
        <w:t>4.1. Бюджетная сфера</w:t>
      </w:r>
    </w:p>
    <w:p w:rsidR="0071624C" w:rsidRPr="0071624C" w:rsidRDefault="0071624C" w:rsidP="0071624C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В соответствии с требованиями Федерального закона от 23.11.2009 г.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 изменениями на 21 декабря 2021 года) (редакция, действующая с 1 января 2023 года) к полномочиям органов местного самоуправления в области энергосбережения и повышения энергетической эффективности относятся: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1)</w:t>
      </w:r>
      <w:r w:rsidRPr="0071624C">
        <w:rPr>
          <w:sz w:val="28"/>
          <w:szCs w:val="28"/>
        </w:rPr>
        <w:tab/>
        <w:t>разработка и реализация муниципальных программ в области энергосбережения и повышения энергетической эффективности;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2)</w:t>
      </w:r>
      <w:r w:rsidRPr="0071624C">
        <w:rPr>
          <w:sz w:val="28"/>
          <w:szCs w:val="28"/>
        </w:rPr>
        <w:tab/>
        <w:t>установление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3)</w:t>
      </w:r>
      <w:r w:rsidRPr="0071624C">
        <w:rPr>
          <w:sz w:val="28"/>
          <w:szCs w:val="28"/>
        </w:rPr>
        <w:tab/>
        <w:t>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4)</w:t>
      </w:r>
      <w:r w:rsidRPr="0071624C">
        <w:rPr>
          <w:sz w:val="28"/>
          <w:szCs w:val="28"/>
        </w:rPr>
        <w:tab/>
        <w:t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Организациям, осуществляющим деятельность на территории муниципального образования необходимо привести действующие программы энергосбережения в соответствие с требованиями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 xml:space="preserve">Постановлением Правительства Российской Федерации от 7 октября 2019 года № 1289, Приказом Министерства экономического развития Российской Федерации от 15 июля 2020 года № 425 для государственных и муниципальных учреждений установлен порядок разработки Программ в области энергосбережения на трехлетний период с учетом обязательного расчета и </w:t>
      </w:r>
      <w:r w:rsidRPr="0071624C">
        <w:rPr>
          <w:sz w:val="28"/>
          <w:szCs w:val="28"/>
        </w:rPr>
        <w:lastRenderedPageBreak/>
        <w:t>утверждения целевого уровня снижения (ЦУС) потребления энергоресурсов по зданиям.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В соответствии с требованиями Приказа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 к целевым показателям, характеризующим потребление энергетических ресурсов на снабжение органов местного самоуправления и муниципальных учреждений муниципального образования, относятся: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удельный расход электрической энергии на снабжение органов местного самоуправления и муниципальных учреждений муниципального образования (в расчете на 1 кв.м общей площади);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удельный расход холодной воды на снабжение органов местного самоуправления и муниципальных учреждений муниципального образования (в расчете на 1 человека);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удельный расход горячей воды на снабжение органов местного самоуправления и муниципальных учреждений муниципального образования (в расчете на 1 человека);</w:t>
      </w:r>
    </w:p>
    <w:p w:rsidR="006620ED" w:rsidRPr="0071624C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удельный расход природного газа на снабжение органов местного самоуправления и муниципальных учреждений муниципального образования (в расчете на 1 человека).</w:t>
      </w:r>
    </w:p>
    <w:p w:rsidR="006620ED" w:rsidRDefault="006620ED" w:rsidP="0071624C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71624C">
        <w:rPr>
          <w:sz w:val="28"/>
          <w:szCs w:val="28"/>
        </w:rPr>
        <w:t>Перечень органов местного самоуправления и муниципальных организаций (учреждений), осуществляющих деятельность на территории муниципальног</w:t>
      </w:r>
      <w:r w:rsidR="004F1BE6">
        <w:rPr>
          <w:sz w:val="28"/>
          <w:szCs w:val="28"/>
        </w:rPr>
        <w:t>о образования, представлен ниже в</w:t>
      </w:r>
      <w:r w:rsidRPr="0071624C">
        <w:rPr>
          <w:sz w:val="28"/>
          <w:szCs w:val="28"/>
        </w:rPr>
        <w:t xml:space="preserve"> Таблица 1.</w:t>
      </w:r>
    </w:p>
    <w:p w:rsidR="004F1BE6" w:rsidRDefault="004F1BE6" w:rsidP="004F1BE6">
      <w:pPr>
        <w:tabs>
          <w:tab w:val="left" w:pos="426"/>
        </w:tabs>
        <w:ind w:left="-567" w:firstLine="709"/>
        <w:jc w:val="right"/>
        <w:rPr>
          <w:sz w:val="28"/>
          <w:szCs w:val="28"/>
        </w:rPr>
      </w:pPr>
    </w:p>
    <w:p w:rsidR="0071624C" w:rsidRPr="0071624C" w:rsidRDefault="004F1BE6" w:rsidP="004F1BE6">
      <w:pPr>
        <w:tabs>
          <w:tab w:val="left" w:pos="426"/>
        </w:tabs>
        <w:ind w:left="-567" w:firstLine="709"/>
        <w:jc w:val="right"/>
        <w:rPr>
          <w:sz w:val="28"/>
          <w:szCs w:val="28"/>
        </w:rPr>
      </w:pPr>
      <w:r w:rsidRPr="0071624C">
        <w:rPr>
          <w:sz w:val="28"/>
          <w:szCs w:val="28"/>
        </w:rPr>
        <w:t>Таблица 1</w:t>
      </w:r>
    </w:p>
    <w:tbl>
      <w:tblPr>
        <w:tblStyle w:val="aff7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1"/>
        <w:gridCol w:w="5438"/>
        <w:gridCol w:w="3969"/>
      </w:tblGrid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pStyle w:val="54"/>
              <w:widowControl w:val="0"/>
              <w:shd w:val="clear" w:color="auto" w:fill="auto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 w:cstheme="minorBidi"/>
                <w:sz w:val="28"/>
                <w:szCs w:val="28"/>
              </w:rPr>
              <w:t>№ п/п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 w:cstheme="minorBidi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 w:cstheme="minorBidi"/>
                <w:sz w:val="28"/>
                <w:szCs w:val="28"/>
              </w:rPr>
              <w:t>Вид деятельности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 w:cstheme="minorBidi"/>
                <w:sz w:val="28"/>
                <w:szCs w:val="28"/>
              </w:rPr>
              <w:t>1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 w:cstheme="minorBidi"/>
                <w:sz w:val="28"/>
                <w:szCs w:val="28"/>
              </w:rPr>
              <w:t>Исполнительный комитет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Деятельность органов государственной власти субъектов Российской Федерации по осуществлению своих полномочий в городах и районах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Балтачевского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Большебуртасского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Исполнительный комитет Большекармалинского сельского поселения Камско-Устьинского 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Большекляринского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Большесалтыковского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Варваринского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Кирельского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Клянчеевского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Красновидовского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Малосалтыковского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муниципального образования поселок городского типа Тенишево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Осинниковского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438" w:type="dxa"/>
          </w:tcPr>
          <w:p w:rsidR="006620ED" w:rsidRPr="0071624C" w:rsidRDefault="00681434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Исполнительный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комитет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поселка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городского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типа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поселка городского типа Куйбышевский Затон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Старобарышевского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438" w:type="dxa"/>
          </w:tcPr>
          <w:p w:rsidR="006620ED" w:rsidRPr="0071624C" w:rsidRDefault="00681434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Исполнительный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комитет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Староказеевского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сельского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поселения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438" w:type="dxa"/>
          </w:tcPr>
          <w:p w:rsidR="006620ED" w:rsidRPr="0071624C" w:rsidRDefault="00681434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Исполнительный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комитет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Сюкеевского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сельского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поселения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Теньковского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Уразлинского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Исполнительный комитет Янгасалского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Контрольно-счетная палата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МБДОУ "Детский сад №2 "Солнышко" пгт. Камское Устье"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МБДОУ "Детский сад "Аленушка" села Теньки Теньковского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  <w:shd w:val="clear" w:color="auto" w:fill="FFFFFF" w:themeFill="background1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МБДОУ "Детский сад "Алёнушка" села Сюкеево" Сюкеевского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МБДОУ "Детский сад "Ветерок" села Красновидово" Красновидовского 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lastRenderedPageBreak/>
              <w:t>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  <w:shd w:val="clear" w:color="auto" w:fill="FFFFFF" w:themeFill="background1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МБДОУ "Детский сад комбинированного вида №1 "Радуга" п г т. Камское Устье"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МБДОУ "Детский сад "Кояшкай" села Старое Казеево" Староказеевского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МБДОУ "Детский сад "Кынгырау" села Большие Кляри" Большекляринского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МБДОУ "Детский сад"Родничок" п.г.т. Куйбышевский Затон"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МБДОУ "Детский сад "Шатлык" села Большие Салтыки" Большесалтыковского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МБОУ "Большекляринская средняя общеобразовательная школа" Большекляринского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МБОУ Затонская средняя общеобразовательная школа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МБОУ "Камско-Устьинская татарская средняя общеобразовательная школа"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МБОУ "Начальная школа-детский сад "Ак-каен" деревни Азимово-Курлебаш"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МБОУ"Теньковская средняя общеобразовательная школа" Теньковского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lastRenderedPageBreak/>
              <w:t>"Радуга" села Кирельское" Кирельского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lastRenderedPageBreak/>
              <w:t>40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дошкольное образовательное учреждение "Детский сад "Улыбка" п. г. т. Тенишево"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дошкольное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общеобразовательное учреждение "Камскоустьинская средняя общеобразовательная школа"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общеобразовательное учреждение "Кирельская основная общеобразовательная школа" Кирельского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общеобразовательное учреждение "Красновидовская основная общеобразовательная школа" Красновидовского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общеобразовательное учреждение "Рудницкая средняя общеобразовательная школа" п.г.т. Тенишево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общеобразовательное учреждение "Старо-Казеевская средняя общеобразовательная школа" Староказеевского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Муниципальное бюджетное общеобразовательное учреждение "Сюкеевская средняя общеобразовательная школа" Сюкеевского сельского поселения 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lastRenderedPageBreak/>
              <w:t>Камско-Устьинского муницпального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Образование среднее общее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lastRenderedPageBreak/>
              <w:t>47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учреждение дополнительного образования " Детская музыкальная школа"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дополнительное детей и взрослых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учреждение дополнительного образования "Спортивная школа"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дополнительное детей и взрослых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5438" w:type="dxa"/>
          </w:tcPr>
          <w:p w:rsidR="006620ED" w:rsidRPr="0071624C" w:rsidRDefault="00681434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бюджетное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дополнительного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образования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Центр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внешкольной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работы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"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Образование дополнительное детей и взрослых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5438" w:type="dxa"/>
          </w:tcPr>
          <w:p w:rsidR="006620ED" w:rsidRPr="0071624C" w:rsidRDefault="00681434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бюджетное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Устьинский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территориальный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центр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молодежных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(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школьных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)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формирований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охране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общественного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порядка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ФОРПОСТ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"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Предоставление государственных услуг обществу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5438" w:type="dxa"/>
          </w:tcPr>
          <w:p w:rsidR="006620ED" w:rsidRPr="0071624C" w:rsidRDefault="00681434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бюджетное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Межпоселенческая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центральная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библиотека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"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деятельность библиотек и архивов 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5438" w:type="dxa"/>
          </w:tcPr>
          <w:p w:rsidR="006620ED" w:rsidRPr="0071624C" w:rsidRDefault="00681434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бюджетное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Молодежный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центр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"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>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5438" w:type="dxa"/>
          </w:tcPr>
          <w:p w:rsidR="006620ED" w:rsidRPr="0071624C" w:rsidRDefault="00681434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бюджетное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Районный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краеведческий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музей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"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Деятельность музеев 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учреждение "Спортивно-оздоровительный комплекс "Акчарлак"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>Деятельность спортивных объектов</w:t>
            </w:r>
          </w:p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бюджетное учреждение "Центр по культурно-досуговому обслуживанию населения Камско-Устьинского муниципального района"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>деятельность учреждений культуры и искусства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lastRenderedPageBreak/>
              <w:t>56</w:t>
            </w:r>
          </w:p>
        </w:tc>
        <w:tc>
          <w:tcPr>
            <w:tcW w:w="5438" w:type="dxa"/>
          </w:tcPr>
          <w:p w:rsidR="006620ED" w:rsidRPr="0071624C" w:rsidRDefault="00D109E3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казенное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Отдел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культуры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Исполнительного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комитета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"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>Деятельность в области отдыха и развлечений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5438" w:type="dxa"/>
          </w:tcPr>
          <w:p w:rsidR="006620ED" w:rsidRPr="0071624C" w:rsidRDefault="00D109E3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казенное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Отдел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делам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молодежи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спорту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"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>Деятельность физкультурно- оздоровительная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казенное учреждение "Управление гражданской защиты Камско-Устьинского муниципального района Республики Татарстан"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Деятельность по обеспечению безопасности в чрезвычайных ситуациях прочая» 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казенное учреждение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>Деятельность органов местного самоуправления по управлению вопросами общего характера».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5438" w:type="dxa"/>
          </w:tcPr>
          <w:p w:rsidR="006620ED" w:rsidRPr="0071624C" w:rsidRDefault="00D109E3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казенное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Централизованная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бухгалтерия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"</w:t>
            </w:r>
          </w:p>
        </w:tc>
        <w:tc>
          <w:tcPr>
            <w:tcW w:w="3969" w:type="dxa"/>
          </w:tcPr>
          <w:p w:rsidR="006620ED" w:rsidRPr="0071624C" w:rsidRDefault="00D109E3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 w:hint="eastAsia"/>
                <w:sz w:val="28"/>
                <w:szCs w:val="28"/>
              </w:rPr>
              <w:t>Муниципальное</w:t>
            </w: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hAnsi="Liberation Serif" w:hint="eastAsia"/>
                <w:sz w:val="28"/>
                <w:szCs w:val="28"/>
              </w:rPr>
              <w:t>казенное</w:t>
            </w: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hAnsi="Liberation Serif" w:hint="eastAsia"/>
                <w:sz w:val="28"/>
                <w:szCs w:val="28"/>
              </w:rPr>
              <w:t>учреждение</w:t>
            </w: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hAnsi="Liberation Serif" w:hint="eastAsia"/>
                <w:sz w:val="28"/>
                <w:szCs w:val="28"/>
              </w:rPr>
              <w:t>Централизованная</w:t>
            </w: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hAnsi="Liberation Serif" w:hint="eastAsia"/>
                <w:sz w:val="28"/>
                <w:szCs w:val="28"/>
              </w:rPr>
              <w:t>бухгалтерия</w:t>
            </w: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hAnsi="Liberation Serif" w:hint="eastAsia"/>
                <w:sz w:val="28"/>
                <w:szCs w:val="28"/>
              </w:rPr>
              <w:t>Камско</w:t>
            </w:r>
            <w:r w:rsidRPr="0071624C">
              <w:rPr>
                <w:rFonts w:ascii="Liberation Serif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hAnsi="Liberation Serif" w:hint="eastAsia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hAnsi="Liberation Serif" w:hint="eastAsia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hAnsi="Liberation Serif" w:hint="eastAsia"/>
                <w:sz w:val="28"/>
                <w:szCs w:val="28"/>
              </w:rPr>
              <w:t>района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Муниципальное учреждение "Центр информационных технологий и защиты информации Камско-Устьинского муниципального района"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5438" w:type="dxa"/>
          </w:tcPr>
          <w:p w:rsidR="006620ED" w:rsidRPr="0071624C" w:rsidRDefault="00D109E3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Палата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имущественных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земельных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отношений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>Управление имуществом, находящимся в государственной собственности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hAnsi="Liberation Serif"/>
                <w:sz w:val="28"/>
                <w:szCs w:val="28"/>
              </w:rPr>
              <w:t>Деятельность органов государственной власти субъектов Российской Федерации по осуществлению своих полномочий в городах и районах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5438" w:type="dxa"/>
          </w:tcPr>
          <w:p w:rsidR="006620ED" w:rsidRPr="0071624C" w:rsidRDefault="004F1BE6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Совет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образования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"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Поселок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городского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типа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Устье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"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5438" w:type="dxa"/>
          </w:tcPr>
          <w:p w:rsidR="006620ED" w:rsidRPr="0071624C" w:rsidRDefault="004F1BE6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Совет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поселка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городского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типа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Куйбышевский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Затон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Камско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-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Устьинского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муниципального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района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Республики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Pr="0071624C">
              <w:rPr>
                <w:rFonts w:ascii="Liberation Serif" w:eastAsia="Calibri" w:hAnsi="Liberation Serif" w:hint="cs"/>
                <w:sz w:val="28"/>
                <w:szCs w:val="28"/>
              </w:rPr>
              <w:t>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органов местного самоуправления</w:t>
            </w:r>
          </w:p>
        </w:tc>
      </w:tr>
      <w:tr w:rsidR="006620ED" w:rsidRPr="0071624C" w:rsidTr="0071624C">
        <w:tc>
          <w:tcPr>
            <w:tcW w:w="941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5438" w:type="dxa"/>
          </w:tcPr>
          <w:p w:rsidR="006620ED" w:rsidRPr="0071624C" w:rsidRDefault="006620ED" w:rsidP="0071624C">
            <w:pPr>
              <w:pStyle w:val="aff9"/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</w:rPr>
              <w:t>Финансово-бюджетная палата Камско-</w:t>
            </w:r>
            <w:r w:rsidRPr="0071624C">
              <w:rPr>
                <w:rFonts w:ascii="Liberation Serif" w:eastAsia="Calibri" w:hAnsi="Liberation Serif"/>
                <w:sz w:val="28"/>
                <w:szCs w:val="28"/>
              </w:rPr>
              <w:lastRenderedPageBreak/>
              <w:t>Устьинского муниципального района Республики Татарстан</w:t>
            </w:r>
          </w:p>
        </w:tc>
        <w:tc>
          <w:tcPr>
            <w:tcW w:w="3969" w:type="dxa"/>
          </w:tcPr>
          <w:p w:rsidR="006620ED" w:rsidRPr="0071624C" w:rsidRDefault="006620ED" w:rsidP="0071624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Деятельность органов </w:t>
            </w:r>
            <w:r w:rsidRPr="0071624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местного самоуправления</w:t>
            </w:r>
          </w:p>
        </w:tc>
      </w:tr>
    </w:tbl>
    <w:p w:rsidR="004F1BE6" w:rsidRDefault="004F1BE6" w:rsidP="006620ED">
      <w:pPr>
        <w:ind w:firstLine="709"/>
        <w:jc w:val="both"/>
      </w:pPr>
    </w:p>
    <w:p w:rsidR="006620ED" w:rsidRPr="004F1BE6" w:rsidRDefault="004F1BE6" w:rsidP="004F1BE6">
      <w:pPr>
        <w:ind w:left="-567" w:firstLine="709"/>
        <w:jc w:val="both"/>
        <w:rPr>
          <w:sz w:val="28"/>
        </w:rPr>
      </w:pPr>
      <w:r w:rsidRPr="004F1BE6">
        <w:rPr>
          <w:sz w:val="28"/>
        </w:rPr>
        <w:t xml:space="preserve">Сведения о </w:t>
      </w:r>
      <w:r w:rsidR="006620ED" w:rsidRPr="004F1BE6">
        <w:rPr>
          <w:sz w:val="28"/>
        </w:rPr>
        <w:t>потреблени</w:t>
      </w:r>
      <w:r w:rsidRPr="004F1BE6">
        <w:rPr>
          <w:sz w:val="28"/>
        </w:rPr>
        <w:t xml:space="preserve">и </w:t>
      </w:r>
      <w:r w:rsidR="006620ED" w:rsidRPr="004F1BE6">
        <w:rPr>
          <w:sz w:val="28"/>
        </w:rPr>
        <w:t xml:space="preserve">энергетических ресурсов в </w:t>
      </w:r>
      <w:r w:rsidRPr="004F1BE6">
        <w:rPr>
          <w:sz w:val="28"/>
        </w:rPr>
        <w:t xml:space="preserve">органах местного самоуправления </w:t>
      </w:r>
      <w:r w:rsidR="006620ED" w:rsidRPr="004F1BE6">
        <w:rPr>
          <w:sz w:val="28"/>
        </w:rPr>
        <w:t>и в муниципальных учреждениях муниципальног</w:t>
      </w:r>
      <w:r>
        <w:rPr>
          <w:sz w:val="28"/>
        </w:rPr>
        <w:t>о образования представлены ниже</w:t>
      </w:r>
      <w:r w:rsidR="006620ED" w:rsidRPr="004F1BE6">
        <w:rPr>
          <w:sz w:val="28"/>
        </w:rPr>
        <w:t xml:space="preserve"> </w:t>
      </w:r>
      <w:r w:rsidR="00C26263">
        <w:rPr>
          <w:sz w:val="28"/>
        </w:rPr>
        <w:t xml:space="preserve">в </w:t>
      </w:r>
      <w:r w:rsidR="006620ED" w:rsidRPr="004F1BE6">
        <w:rPr>
          <w:sz w:val="28"/>
        </w:rPr>
        <w:t>Таблиц</w:t>
      </w:r>
      <w:r w:rsidR="00C26263">
        <w:rPr>
          <w:sz w:val="28"/>
        </w:rPr>
        <w:t>е</w:t>
      </w:r>
      <w:r w:rsidR="006620ED" w:rsidRPr="004F1BE6">
        <w:rPr>
          <w:sz w:val="28"/>
        </w:rPr>
        <w:t xml:space="preserve"> 2.</w:t>
      </w:r>
    </w:p>
    <w:p w:rsidR="004F1BE6" w:rsidRDefault="004F1BE6" w:rsidP="006620ED">
      <w:pPr>
        <w:ind w:firstLine="709"/>
        <w:jc w:val="both"/>
      </w:pPr>
    </w:p>
    <w:p w:rsidR="00C26263" w:rsidRDefault="00C26263" w:rsidP="00C26263">
      <w:pPr>
        <w:ind w:firstLine="709"/>
        <w:jc w:val="right"/>
      </w:pPr>
      <w:r w:rsidRPr="004F1BE6">
        <w:rPr>
          <w:sz w:val="28"/>
        </w:rPr>
        <w:t>Таблиц</w:t>
      </w:r>
      <w:r>
        <w:rPr>
          <w:sz w:val="28"/>
        </w:rPr>
        <w:t>а</w:t>
      </w:r>
      <w:r w:rsidRPr="004F1BE6">
        <w:rPr>
          <w:sz w:val="28"/>
        </w:rPr>
        <w:t xml:space="preserve"> 2</w:t>
      </w:r>
    </w:p>
    <w:tbl>
      <w:tblPr>
        <w:tblW w:w="100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6367"/>
        <w:gridCol w:w="1294"/>
        <w:gridCol w:w="1447"/>
      </w:tblGrid>
      <w:tr w:rsidR="006620ED" w:rsidRPr="004F1BE6" w:rsidTr="004F1BE6">
        <w:trPr>
          <w:trHeight w:val="831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№ п/п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Наименование энергетического ресурса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Базовый (2025) год</w:t>
            </w:r>
          </w:p>
        </w:tc>
      </w:tr>
      <w:tr w:rsidR="006620ED" w:rsidRPr="004F1BE6" w:rsidTr="004F1BE6">
        <w:trPr>
          <w:trHeight w:val="263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Электрическая энергия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кВт.ч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1 646 758,0</w:t>
            </w:r>
          </w:p>
        </w:tc>
      </w:tr>
      <w:tr w:rsidR="006620ED" w:rsidRPr="004F1BE6" w:rsidTr="004F1BE6">
        <w:trPr>
          <w:trHeight w:val="263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Тепловая энергия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Гкал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5554,13</w:t>
            </w:r>
          </w:p>
        </w:tc>
      </w:tr>
      <w:tr w:rsidR="006620ED" w:rsidRPr="004F1BE6" w:rsidTr="004F1BE6">
        <w:trPr>
          <w:trHeight w:val="263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Твердое топливо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тонн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0</w:t>
            </w:r>
          </w:p>
        </w:tc>
      </w:tr>
      <w:tr w:rsidR="006620ED" w:rsidRPr="004F1BE6" w:rsidTr="004F1BE6">
        <w:trPr>
          <w:trHeight w:val="263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Природный газ (кроме моторного топлива)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куб. 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1065330,00</w:t>
            </w:r>
          </w:p>
        </w:tc>
      </w:tr>
      <w:tr w:rsidR="006620ED" w:rsidRPr="004F1BE6" w:rsidTr="004F1BE6">
        <w:trPr>
          <w:trHeight w:val="259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Моторное топливо, в том числе: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620ED" w:rsidRPr="004F1BE6" w:rsidTr="004F1BE6">
        <w:trPr>
          <w:trHeight w:val="266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5.1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бензин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тонн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23,02</w:t>
            </w:r>
          </w:p>
        </w:tc>
      </w:tr>
      <w:tr w:rsidR="006620ED" w:rsidRPr="004F1BE6" w:rsidTr="004F1BE6">
        <w:trPr>
          <w:trHeight w:val="263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5.2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дизельное топливо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тонн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78,58</w:t>
            </w:r>
          </w:p>
        </w:tc>
      </w:tr>
      <w:tr w:rsidR="006620ED" w:rsidRPr="004F1BE6" w:rsidTr="004F1BE6">
        <w:trPr>
          <w:trHeight w:val="335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Вода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620ED" w:rsidRPr="004F1BE6" w:rsidTr="004F1BE6">
        <w:trPr>
          <w:trHeight w:val="259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Style w:val="9pt"/>
                <w:rFonts w:eastAsiaTheme="minorHAnsi"/>
                <w:sz w:val="28"/>
                <w:szCs w:val="28"/>
              </w:rPr>
              <w:t>6</w:t>
            </w:r>
            <w:r w:rsidRPr="004F1BE6">
              <w:rPr>
                <w:rFonts w:eastAsiaTheme="minorHAnsi"/>
                <w:sz w:val="28"/>
                <w:szCs w:val="28"/>
              </w:rPr>
              <w:t>.1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Холодная вода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куб. 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20535,66</w:t>
            </w:r>
          </w:p>
        </w:tc>
      </w:tr>
      <w:tr w:rsidR="006620ED" w:rsidRPr="004F1BE6" w:rsidTr="004F1BE6">
        <w:trPr>
          <w:trHeight w:val="263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6.2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Горячая вода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куб. 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0</w:t>
            </w:r>
          </w:p>
        </w:tc>
      </w:tr>
      <w:tr w:rsidR="006620ED" w:rsidRPr="004F1BE6" w:rsidTr="004F1BE6">
        <w:trPr>
          <w:trHeight w:val="515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Общая площадь размещения органов местного самоуправления и муниципальных учреждений муниципального образования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кв.м.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93347,39</w:t>
            </w:r>
          </w:p>
        </w:tc>
      </w:tr>
      <w:tr w:rsidR="006620ED" w:rsidRPr="004F1BE6" w:rsidTr="004F1BE6">
        <w:trPr>
          <w:trHeight w:val="778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8.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125" w:right="113"/>
              <w:jc w:val="both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Численность пользователей (работников и посетителей) зданий органов местного самоуправления и муниципальных учреждений муниципального образования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pStyle w:val="35"/>
              <w:widowControl w:val="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4F1BE6">
              <w:rPr>
                <w:rFonts w:eastAsiaTheme="minorHAnsi"/>
                <w:sz w:val="28"/>
                <w:szCs w:val="28"/>
              </w:rPr>
              <w:t>человек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4F1BE6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4F1BE6">
              <w:rPr>
                <w:sz w:val="28"/>
                <w:szCs w:val="28"/>
              </w:rPr>
              <w:t>2175</w:t>
            </w:r>
          </w:p>
        </w:tc>
      </w:tr>
    </w:tbl>
    <w:p w:rsidR="004F1BE6" w:rsidRDefault="004F1BE6" w:rsidP="006620ED">
      <w:pPr>
        <w:ind w:firstLine="709"/>
        <w:jc w:val="both"/>
      </w:pPr>
    </w:p>
    <w:p w:rsidR="006620ED" w:rsidRPr="004F1BE6" w:rsidRDefault="006620ED" w:rsidP="006620ED">
      <w:pPr>
        <w:ind w:firstLine="709"/>
        <w:jc w:val="both"/>
        <w:rPr>
          <w:sz w:val="28"/>
          <w:szCs w:val="28"/>
        </w:rPr>
      </w:pPr>
      <w:r w:rsidRPr="004F1BE6">
        <w:rPr>
          <w:sz w:val="28"/>
          <w:szCs w:val="28"/>
        </w:rPr>
        <w:t>К целевым показателям, характеризующим оснащенность приборами учета используемых энергетических ресурсов муниципальных учреждений, относятся:</w:t>
      </w:r>
    </w:p>
    <w:p w:rsidR="006620ED" w:rsidRPr="004F1BE6" w:rsidRDefault="006620ED" w:rsidP="006620ED">
      <w:pPr>
        <w:ind w:firstLine="709"/>
        <w:jc w:val="both"/>
        <w:rPr>
          <w:sz w:val="28"/>
          <w:szCs w:val="28"/>
        </w:rPr>
      </w:pPr>
      <w:r w:rsidRPr="004F1BE6">
        <w:rPr>
          <w:sz w:val="28"/>
          <w:szCs w:val="28"/>
        </w:rPr>
        <w:t>- доля потребляемых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учреждениями (процентов).</w:t>
      </w:r>
    </w:p>
    <w:p w:rsidR="006620ED" w:rsidRPr="004F1BE6" w:rsidRDefault="006620ED" w:rsidP="004F1BE6">
      <w:pPr>
        <w:ind w:firstLine="709"/>
        <w:jc w:val="both"/>
        <w:rPr>
          <w:sz w:val="28"/>
        </w:rPr>
      </w:pPr>
      <w:r w:rsidRPr="004F1BE6">
        <w:rPr>
          <w:sz w:val="28"/>
          <w:szCs w:val="28"/>
        </w:rPr>
        <w:t>Сведения о потребляемых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</w:t>
      </w:r>
      <w:r w:rsidR="00C26263">
        <w:rPr>
          <w:sz w:val="28"/>
          <w:szCs w:val="28"/>
        </w:rPr>
        <w:t>ями представлены ниже в</w:t>
      </w:r>
      <w:r w:rsidR="004F1BE6">
        <w:rPr>
          <w:sz w:val="28"/>
          <w:szCs w:val="28"/>
        </w:rPr>
        <w:t xml:space="preserve"> </w:t>
      </w:r>
      <w:r w:rsidRPr="004F1BE6">
        <w:rPr>
          <w:sz w:val="28"/>
        </w:rPr>
        <w:t>Таблиц</w:t>
      </w:r>
      <w:r w:rsidR="00C26263">
        <w:rPr>
          <w:sz w:val="28"/>
        </w:rPr>
        <w:t>е</w:t>
      </w:r>
      <w:r w:rsidRPr="004F1BE6">
        <w:rPr>
          <w:sz w:val="28"/>
        </w:rPr>
        <w:t xml:space="preserve"> 3</w:t>
      </w:r>
      <w:r w:rsidR="004F1BE6">
        <w:rPr>
          <w:sz w:val="28"/>
        </w:rPr>
        <w:t>.</w:t>
      </w:r>
    </w:p>
    <w:p w:rsidR="004F1BE6" w:rsidRDefault="004F1BE6" w:rsidP="004F1BE6">
      <w:pPr>
        <w:ind w:firstLine="709"/>
        <w:jc w:val="both"/>
        <w:rPr>
          <w:sz w:val="28"/>
          <w:szCs w:val="28"/>
        </w:rPr>
      </w:pPr>
    </w:p>
    <w:p w:rsidR="00C26263" w:rsidRPr="004F1BE6" w:rsidRDefault="00C26263" w:rsidP="00C26263">
      <w:pPr>
        <w:ind w:firstLine="709"/>
        <w:jc w:val="right"/>
        <w:rPr>
          <w:sz w:val="28"/>
          <w:szCs w:val="28"/>
        </w:rPr>
      </w:pPr>
      <w:r w:rsidRPr="004F1BE6">
        <w:rPr>
          <w:sz w:val="28"/>
        </w:rPr>
        <w:t>Табли</w:t>
      </w:r>
      <w:r>
        <w:rPr>
          <w:sz w:val="28"/>
        </w:rPr>
        <w:t>ца 3</w:t>
      </w:r>
    </w:p>
    <w:tbl>
      <w:tblPr>
        <w:tblpPr w:leftFromText="180" w:rightFromText="180" w:vertAnchor="text" w:horzAnchor="margin" w:tblpX="-289" w:tblpY="48"/>
        <w:tblW w:w="9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6718"/>
        <w:gridCol w:w="1223"/>
        <w:gridCol w:w="1471"/>
      </w:tblGrid>
      <w:tr w:rsidR="006620ED" w:rsidRPr="0086218B" w:rsidTr="0086218B">
        <w:trPr>
          <w:trHeight w:val="8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N п/п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Ед. изм.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83"/>
              <w:widowControl w:val="0"/>
              <w:shd w:val="clear" w:color="auto" w:fill="auto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Базовый (</w:t>
            </w:r>
            <w:r w:rsidRPr="0086218B">
              <w:rPr>
                <w:rFonts w:eastAsiaTheme="minorHAnsi"/>
                <w:sz w:val="28"/>
                <w:szCs w:val="28"/>
                <w:lang w:val="tt-RU"/>
              </w:rPr>
              <w:t>2025</w:t>
            </w:r>
            <w:r w:rsidRPr="0086218B">
              <w:rPr>
                <w:rFonts w:eastAsiaTheme="minorHAnsi"/>
                <w:sz w:val="28"/>
                <w:szCs w:val="28"/>
              </w:rPr>
              <w:t>) год</w:t>
            </w:r>
          </w:p>
        </w:tc>
      </w:tr>
      <w:tr w:rsidR="006620ED" w:rsidRPr="0086218B" w:rsidTr="0086218B">
        <w:trPr>
          <w:trHeight w:val="9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lastRenderedPageBreak/>
              <w:t>1.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27" w:lineRule="exact"/>
              <w:ind w:left="132" w:right="37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Доля потребляемых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учреждениями: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620ED" w:rsidRPr="0086218B" w:rsidTr="0086218B">
        <w:trPr>
          <w:trHeight w:val="2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40" w:lineRule="auto"/>
              <w:ind w:left="132" w:right="37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тепловой энергии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73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8B">
              <w:rPr>
                <w:rFonts w:ascii="Times New Roman" w:eastAsiaTheme="minorHAns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  <w:r w:rsidRPr="0086218B">
              <w:rPr>
                <w:sz w:val="28"/>
                <w:szCs w:val="28"/>
              </w:rPr>
              <w:t>0</w:t>
            </w:r>
          </w:p>
        </w:tc>
      </w:tr>
      <w:tr w:rsidR="006620ED" w:rsidRPr="0086218B" w:rsidTr="0086218B">
        <w:trPr>
          <w:trHeight w:val="2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40" w:lineRule="auto"/>
              <w:ind w:left="132" w:right="37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электрической энергии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73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8B">
              <w:rPr>
                <w:rFonts w:ascii="Times New Roman" w:eastAsiaTheme="minorHAns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  <w:r w:rsidRPr="0086218B">
              <w:rPr>
                <w:sz w:val="28"/>
                <w:szCs w:val="28"/>
              </w:rPr>
              <w:t>100</w:t>
            </w:r>
          </w:p>
        </w:tc>
      </w:tr>
      <w:tr w:rsidR="006620ED" w:rsidRPr="0086218B" w:rsidTr="0086218B">
        <w:trPr>
          <w:trHeight w:val="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40" w:lineRule="auto"/>
              <w:ind w:left="132" w:right="37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холодной воды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73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8B">
              <w:rPr>
                <w:rFonts w:ascii="Times New Roman" w:eastAsiaTheme="minorHAns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  <w:r w:rsidRPr="0086218B">
              <w:rPr>
                <w:sz w:val="28"/>
                <w:szCs w:val="28"/>
              </w:rPr>
              <w:t>61,9</w:t>
            </w:r>
          </w:p>
        </w:tc>
      </w:tr>
      <w:tr w:rsidR="006620ED" w:rsidRPr="0086218B" w:rsidTr="0086218B">
        <w:trPr>
          <w:trHeight w:val="26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86218B" w:rsidRDefault="006620ED" w:rsidP="0086218B">
            <w:pPr>
              <w:pStyle w:val="54"/>
              <w:widowControl w:val="0"/>
              <w:shd w:val="clear" w:color="auto" w:fill="auto"/>
              <w:spacing w:line="240" w:lineRule="auto"/>
              <w:ind w:left="132" w:right="37"/>
              <w:rPr>
                <w:sz w:val="28"/>
                <w:szCs w:val="28"/>
              </w:rPr>
            </w:pPr>
            <w:r w:rsidRPr="0086218B">
              <w:rPr>
                <w:rFonts w:eastAsiaTheme="minorHAnsi"/>
                <w:sz w:val="28"/>
                <w:szCs w:val="28"/>
              </w:rPr>
              <w:t>природного газа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pStyle w:val="73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8B">
              <w:rPr>
                <w:rFonts w:ascii="Times New Roman" w:eastAsiaTheme="minorHAns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86218B" w:rsidRDefault="006620ED" w:rsidP="0086218B">
            <w:pPr>
              <w:widowControl w:val="0"/>
              <w:jc w:val="center"/>
              <w:rPr>
                <w:sz w:val="28"/>
                <w:szCs w:val="28"/>
              </w:rPr>
            </w:pPr>
            <w:r w:rsidRPr="0086218B">
              <w:rPr>
                <w:sz w:val="28"/>
                <w:szCs w:val="28"/>
              </w:rPr>
              <w:t>100</w:t>
            </w:r>
          </w:p>
        </w:tc>
      </w:tr>
    </w:tbl>
    <w:p w:rsidR="0086218B" w:rsidRDefault="0086218B" w:rsidP="006620ED">
      <w:pPr>
        <w:ind w:firstLine="709"/>
        <w:jc w:val="both"/>
      </w:pPr>
    </w:p>
    <w:p w:rsidR="006620ED" w:rsidRPr="00D45BBB" w:rsidRDefault="006620ED" w:rsidP="00D45BBB">
      <w:pPr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К целевым показателям, характеризующим потребление энергетических ресурсов в муниципальных организациях, находящихся в ведении органов местного самоуправления, относятся:</w:t>
      </w:r>
    </w:p>
    <w:p w:rsidR="006620ED" w:rsidRPr="00D45BBB" w:rsidRDefault="006620ED" w:rsidP="00D45BBB">
      <w:pPr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удельный расход тепловой энергии зданиями и помещениями учебно- воспитательного назначения муниципальных организаций, находящихся в ведении органов местного самоуправления;</w:t>
      </w:r>
    </w:p>
    <w:p w:rsidR="006620ED" w:rsidRPr="00D45BBB" w:rsidRDefault="006620ED" w:rsidP="00D45BBB">
      <w:pPr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удельный расход электрической энергии зданиями и помещениями учебно- воспитательного назначения муниципальных организаций, находящихся в ведении органов местного самоуправления;</w:t>
      </w:r>
    </w:p>
    <w:p w:rsidR="006620ED" w:rsidRPr="00D45BBB" w:rsidRDefault="006620ED" w:rsidP="00D45BBB">
      <w:pPr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удельный расход тепловой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самоуправления;</w:t>
      </w:r>
    </w:p>
    <w:p w:rsidR="006620ED" w:rsidRPr="00D45BBB" w:rsidRDefault="006620ED" w:rsidP="00D45BBB">
      <w:pPr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удельный расход электрической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самоуправления.</w:t>
      </w:r>
    </w:p>
    <w:p w:rsidR="006620ED" w:rsidRPr="00D45BBB" w:rsidRDefault="006620ED" w:rsidP="00D45BBB">
      <w:pPr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Сведения о потреблении энергетических ресурсов в муниципальных организациях, находящихся в ведении органов местного сам</w:t>
      </w:r>
      <w:r w:rsidR="00D45BBB">
        <w:rPr>
          <w:sz w:val="28"/>
          <w:szCs w:val="28"/>
        </w:rPr>
        <w:t>оуправления, представлены ниже в Таблице 4.</w:t>
      </w:r>
    </w:p>
    <w:p w:rsidR="00D45BBB" w:rsidRDefault="00D45BBB" w:rsidP="00D45BBB">
      <w:pPr>
        <w:ind w:left="-567" w:firstLine="709"/>
        <w:jc w:val="both"/>
        <w:rPr>
          <w:sz w:val="28"/>
          <w:szCs w:val="28"/>
        </w:rPr>
      </w:pPr>
    </w:p>
    <w:p w:rsidR="006620ED" w:rsidRPr="00D45BBB" w:rsidRDefault="006620ED" w:rsidP="00D45BBB">
      <w:pPr>
        <w:ind w:left="-567" w:firstLine="709"/>
        <w:jc w:val="right"/>
        <w:rPr>
          <w:sz w:val="28"/>
          <w:szCs w:val="28"/>
        </w:rPr>
      </w:pPr>
      <w:r w:rsidRPr="00D45BBB">
        <w:rPr>
          <w:sz w:val="28"/>
          <w:szCs w:val="28"/>
        </w:rPr>
        <w:t>Таблица 4.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"/>
        <w:gridCol w:w="6612"/>
        <w:gridCol w:w="1134"/>
        <w:gridCol w:w="1276"/>
      </w:tblGrid>
      <w:tr w:rsidR="006620ED" w:rsidRPr="00D45BBB" w:rsidTr="00D45BBB">
        <w:trPr>
          <w:trHeight w:val="565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D45BBB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  <w:lang w:val="en-US"/>
              </w:rPr>
              <w:t>N</w:t>
            </w:r>
            <w:r w:rsidR="00D45BBB">
              <w:rPr>
                <w:rFonts w:eastAsiaTheme="minorHAnsi"/>
                <w:sz w:val="28"/>
                <w:szCs w:val="28"/>
              </w:rPr>
              <w:t xml:space="preserve"> п</w:t>
            </w:r>
            <w:r w:rsidRPr="00D45BBB">
              <w:rPr>
                <w:rFonts w:eastAsiaTheme="minorHAnsi"/>
                <w:sz w:val="28"/>
                <w:szCs w:val="28"/>
                <w:lang w:val="en-US"/>
              </w:rPr>
              <w:t>/</w:t>
            </w:r>
            <w:r w:rsidR="00D45BBB">
              <w:rPr>
                <w:rFonts w:eastAsiaTheme="minorHAnsi"/>
                <w:sz w:val="28"/>
                <w:szCs w:val="28"/>
              </w:rPr>
              <w:t>п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pStyle w:val="83"/>
              <w:widowControl w:val="0"/>
              <w:shd w:val="clear" w:color="auto" w:fill="auto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Базовый (2025) год</w:t>
            </w:r>
          </w:p>
        </w:tc>
      </w:tr>
      <w:tr w:rsidR="006620ED" w:rsidRPr="00D45BBB" w:rsidTr="00D45BBB">
        <w:trPr>
          <w:trHeight w:val="698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30" w:lineRule="exact"/>
              <w:ind w:left="74" w:right="163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Общая площадь зданий и помещений учебно-воспитательного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D45BBB">
              <w:rPr>
                <w:rFonts w:eastAsia="Calibri"/>
                <w:sz w:val="28"/>
                <w:szCs w:val="28"/>
              </w:rPr>
              <w:t>36070,34</w:t>
            </w:r>
          </w:p>
        </w:tc>
      </w:tr>
      <w:tr w:rsidR="006620ED" w:rsidRPr="00D45BBB" w:rsidTr="00D45BBB">
        <w:trPr>
          <w:trHeight w:val="702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ind w:left="74" w:right="163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Объем потребления зданиями и помещениями учебно-воспитательного назначения муниципальных организаций, находящихся в ведении органов местного самоуправления муниципального образования: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620ED" w:rsidRPr="00D45BBB" w:rsidTr="00D45BBB">
        <w:trPr>
          <w:trHeight w:val="241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2.1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ind w:left="74" w:right="163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электрической энергии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45BBB">
              <w:rPr>
                <w:rFonts w:eastAsiaTheme="minorHAnsi"/>
                <w:sz w:val="28"/>
                <w:szCs w:val="28"/>
              </w:rPr>
              <w:t>кВтч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D45BBB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D45BBB">
              <w:rPr>
                <w:sz w:val="28"/>
                <w:szCs w:val="28"/>
                <w:lang w:val="tt-RU"/>
              </w:rPr>
              <w:t>754945,00</w:t>
            </w:r>
          </w:p>
        </w:tc>
      </w:tr>
    </w:tbl>
    <w:p w:rsidR="00D45BBB" w:rsidRDefault="00D45BBB" w:rsidP="006620ED">
      <w:pPr>
        <w:ind w:firstLine="709"/>
        <w:jc w:val="both"/>
      </w:pP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В органах местного самоуправления и муниципальных учреждениях (предприятиях) муниципального образования рекомендуется: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- исключить нерациональное использование,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- устранить потери,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-повысить эффективность.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lastRenderedPageBreak/>
        <w:t>Для эффективного исполнения установленных требований законодательства в области энергосбережения и повышения энергетической эффективности рекомендуется в органах местного самоуправления, в ведении которых находятся муниципальные учреждения, назначить лиц, ответственных за обеспечение реализации государственной политики в области энергосбережения и повышения энергетической эффективности в подведомственных муниципальных учреждениях.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Рекомендуется организовать обучение в области энергосбережения и повышения энергетической эффективности в целях повышения квалификации ответственных лиц по соответствующим направлениям деятельности.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При реализации мероприятий и проектов в области энергосбережения и повышения энергетической эффективности на объектах муниципальных учреждений рекомендуется привлекать внебюджетные источники финансирования, в том числе заключать энергосервисные договоры (контракты).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right"/>
        <w:rPr>
          <w:sz w:val="28"/>
          <w:szCs w:val="28"/>
        </w:rPr>
      </w:pPr>
    </w:p>
    <w:p w:rsidR="006620ED" w:rsidRDefault="006620ED" w:rsidP="00D45BBB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D45BBB">
        <w:rPr>
          <w:b/>
          <w:sz w:val="28"/>
          <w:szCs w:val="28"/>
        </w:rPr>
        <w:t>4.2. Жилищный фонд</w:t>
      </w:r>
    </w:p>
    <w:p w:rsidR="00D45BBB" w:rsidRPr="00D45BBB" w:rsidRDefault="00D45BBB" w:rsidP="00D45BBB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В жилищном фонде рекомендуется: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- организовать работы по обеспечению учета используемых энергетических ресурсов и воды; организовать работу по присвоению классов энергетической эффективности многоквартирным домам;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- проводить мониторинг реализации мероприятий в соответствии с перечнем мероприятий по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 xml:space="preserve"> -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утвержденным органом исполнительной власти субъекта Российской Федерации;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- проводить мониторинг соблюдения требований энергетической эффективности зданий, строений, сооружений, установленных законодательством Российской Федерации;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- проводить мероприятия по капитальному ремонту общего имущества собственников многоквартирных домов с применением энергоэффективных технологий, материалов и оборудования.</w:t>
      </w:r>
    </w:p>
    <w:p w:rsid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>Исходные данные для расчета целевых показателей в жи</w:t>
      </w:r>
      <w:r w:rsidR="00D45BBB">
        <w:rPr>
          <w:sz w:val="28"/>
          <w:szCs w:val="28"/>
        </w:rPr>
        <w:t>лищном фонде представлены ниже в Таблице 5.</w:t>
      </w:r>
    </w:p>
    <w:p w:rsidR="00D45BBB" w:rsidRDefault="00D45BBB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D45BBB" w:rsidRDefault="006620ED" w:rsidP="00D45BBB">
      <w:pPr>
        <w:tabs>
          <w:tab w:val="left" w:pos="426"/>
        </w:tabs>
        <w:ind w:left="-567" w:firstLine="709"/>
        <w:jc w:val="right"/>
        <w:rPr>
          <w:sz w:val="28"/>
          <w:szCs w:val="28"/>
        </w:rPr>
      </w:pPr>
      <w:r w:rsidRPr="00D45BBB">
        <w:rPr>
          <w:sz w:val="28"/>
          <w:szCs w:val="28"/>
        </w:rPr>
        <w:t>Таблица 5.</w:t>
      </w:r>
    </w:p>
    <w:tbl>
      <w:tblPr>
        <w:tblW w:w="9399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88"/>
        <w:gridCol w:w="5875"/>
        <w:gridCol w:w="1359"/>
        <w:gridCol w:w="1177"/>
      </w:tblGrid>
      <w:tr w:rsidR="006620ED" w:rsidRPr="00D45BBB" w:rsidTr="00D45BBB">
        <w:trPr>
          <w:trHeight w:val="6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ED" w:rsidRPr="00D45BBB" w:rsidRDefault="006620ED" w:rsidP="006620ED">
            <w:pPr>
              <w:pStyle w:val="TableParagraph"/>
              <w:spacing w:before="4" w:line="266" w:lineRule="exact"/>
              <w:ind w:left="15"/>
              <w:jc w:val="center"/>
              <w:rPr>
                <w:rFonts w:ascii="Times New Roman" w:hAnsi="Times New Roman" w:cs="Times New Roman"/>
                <w:sz w:val="28"/>
              </w:rPr>
            </w:pPr>
            <w:r w:rsidRPr="00D45BBB">
              <w:rPr>
                <w:rFonts w:ascii="Times New Roman" w:hAnsi="Times New Roman" w:cs="Times New Roman"/>
                <w:w w:val="99"/>
                <w:sz w:val="28"/>
                <w:lang w:val="en-US"/>
              </w:rPr>
              <w:t>N</w:t>
            </w:r>
          </w:p>
          <w:p w:rsidR="006620ED" w:rsidRPr="00D45BBB" w:rsidRDefault="006620ED" w:rsidP="006620ED">
            <w:pPr>
              <w:pStyle w:val="TableParagraph"/>
              <w:spacing w:line="266" w:lineRule="exact"/>
              <w:ind w:left="173" w:right="148"/>
              <w:jc w:val="center"/>
              <w:rPr>
                <w:rFonts w:ascii="Times New Roman" w:hAnsi="Times New Roman" w:cs="Times New Roman"/>
                <w:sz w:val="28"/>
              </w:rPr>
            </w:pPr>
            <w:r w:rsidRPr="00D45BBB">
              <w:rPr>
                <w:rFonts w:ascii="Times New Roman" w:hAnsi="Times New Roman" w:cs="Times New Roman"/>
                <w:sz w:val="28"/>
                <w:lang w:val="en-US"/>
              </w:rPr>
              <w:t>п/п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ED" w:rsidRPr="00D45BBB" w:rsidRDefault="006620ED" w:rsidP="006620ED">
            <w:pPr>
              <w:pStyle w:val="TableParagraph"/>
              <w:spacing w:before="139"/>
              <w:ind w:left="1685"/>
              <w:rPr>
                <w:rFonts w:ascii="Times New Roman" w:hAnsi="Times New Roman" w:cs="Times New Roman"/>
                <w:sz w:val="28"/>
              </w:rPr>
            </w:pPr>
            <w:r w:rsidRPr="00D45BBB">
              <w:rPr>
                <w:rFonts w:ascii="Times New Roman" w:hAnsi="Times New Roman" w:cs="Times New Roman"/>
                <w:spacing w:val="-1"/>
                <w:sz w:val="28"/>
                <w:lang w:val="en-US"/>
              </w:rPr>
              <w:t>Наименование</w:t>
            </w:r>
            <w:r w:rsidRPr="00D45BBB">
              <w:rPr>
                <w:rFonts w:ascii="Times New Roman" w:hAnsi="Times New Roman" w:cs="Times New Roman"/>
                <w:spacing w:val="-13"/>
                <w:sz w:val="28"/>
                <w:lang w:val="en-US"/>
              </w:rPr>
              <w:t xml:space="preserve"> </w:t>
            </w:r>
            <w:r w:rsidRPr="00D45BBB">
              <w:rPr>
                <w:rFonts w:ascii="Times New Roman" w:hAnsi="Times New Roman" w:cs="Times New Roman"/>
                <w:sz w:val="28"/>
                <w:lang w:val="en-US"/>
              </w:rPr>
              <w:t>показателя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ED" w:rsidRPr="00D45BBB" w:rsidRDefault="006620ED" w:rsidP="006620ED">
            <w:pPr>
              <w:pStyle w:val="TableParagraph"/>
              <w:spacing w:before="128" w:line="270" w:lineRule="atLeast"/>
              <w:ind w:left="283" w:right="251" w:firstLine="57"/>
              <w:rPr>
                <w:rFonts w:ascii="Times New Roman" w:hAnsi="Times New Roman" w:cs="Times New Roman"/>
                <w:sz w:val="28"/>
              </w:rPr>
            </w:pPr>
            <w:r w:rsidRPr="00D45BBB">
              <w:rPr>
                <w:rFonts w:ascii="Times New Roman" w:hAnsi="Times New Roman" w:cs="Times New Roman"/>
                <w:sz w:val="28"/>
                <w:lang w:val="en-US"/>
              </w:rPr>
              <w:t>Ед.</w:t>
            </w:r>
            <w:r w:rsidRPr="00D45BBB">
              <w:rPr>
                <w:rFonts w:ascii="Times New Roman" w:hAnsi="Times New Roman" w:cs="Times New Roman"/>
                <w:spacing w:val="-61"/>
                <w:sz w:val="28"/>
                <w:lang w:val="en-US"/>
              </w:rPr>
              <w:t xml:space="preserve"> </w:t>
            </w:r>
            <w:r w:rsidRPr="00D45BBB">
              <w:rPr>
                <w:rFonts w:ascii="Times New Roman" w:hAnsi="Times New Roman" w:cs="Times New Roman"/>
                <w:w w:val="95"/>
                <w:sz w:val="28"/>
                <w:lang w:val="en-US"/>
              </w:rPr>
              <w:t>изм.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ED" w:rsidRPr="00D45BBB" w:rsidRDefault="006620ED" w:rsidP="006620ED">
            <w:pPr>
              <w:pStyle w:val="TableParagraph"/>
              <w:spacing w:before="139"/>
              <w:ind w:left="111" w:right="96"/>
              <w:jc w:val="center"/>
              <w:rPr>
                <w:rFonts w:ascii="Times New Roman" w:hAnsi="Times New Roman" w:cs="Times New Roman"/>
                <w:sz w:val="28"/>
              </w:rPr>
            </w:pPr>
            <w:r w:rsidRPr="00D45BBB">
              <w:rPr>
                <w:rFonts w:ascii="Times New Roman" w:hAnsi="Times New Roman" w:cs="Times New Roman"/>
                <w:sz w:val="28"/>
                <w:lang w:val="en-US"/>
              </w:rPr>
              <w:t>202</w:t>
            </w:r>
            <w:r w:rsidRPr="00D45BBB">
              <w:rPr>
                <w:rFonts w:ascii="Times New Roman" w:hAnsi="Times New Roman" w:cs="Times New Roman"/>
                <w:sz w:val="28"/>
              </w:rPr>
              <w:t>6</w:t>
            </w:r>
            <w:r w:rsidRPr="00D45BBB">
              <w:rPr>
                <w:rFonts w:ascii="Times New Roman" w:hAnsi="Times New Roman" w:cs="Times New Roman"/>
                <w:sz w:val="28"/>
                <w:lang w:val="en-US"/>
              </w:rPr>
              <w:t>г.</w:t>
            </w:r>
          </w:p>
        </w:tc>
      </w:tr>
      <w:tr w:rsidR="006620ED" w:rsidRPr="00D45BBB" w:rsidTr="00D45BBB">
        <w:trPr>
          <w:trHeight w:val="60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ED" w:rsidRPr="00D45BBB" w:rsidRDefault="006620ED" w:rsidP="006620ED">
            <w:pPr>
              <w:pStyle w:val="TableParagraph"/>
              <w:spacing w:line="261" w:lineRule="exact"/>
              <w:ind w:left="163" w:right="148"/>
              <w:jc w:val="center"/>
              <w:rPr>
                <w:rFonts w:ascii="Times New Roman" w:hAnsi="Times New Roman" w:cs="Times New Roman"/>
                <w:sz w:val="28"/>
              </w:rPr>
            </w:pPr>
            <w:r w:rsidRPr="00D45BBB"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ED" w:rsidRPr="00D45BBB" w:rsidRDefault="006620ED" w:rsidP="00D45BBB">
            <w:pPr>
              <w:pStyle w:val="TableParagraph"/>
              <w:tabs>
                <w:tab w:val="left" w:pos="3778"/>
              </w:tabs>
              <w:spacing w:line="228" w:lineRule="auto"/>
              <w:ind w:right="58"/>
              <w:rPr>
                <w:rFonts w:ascii="Times New Roman" w:hAnsi="Times New Roman" w:cs="Times New Roman"/>
                <w:sz w:val="28"/>
              </w:rPr>
            </w:pPr>
            <w:r w:rsidRPr="00D45BBB">
              <w:rPr>
                <w:rFonts w:ascii="Times New Roman" w:hAnsi="Times New Roman" w:cs="Times New Roman"/>
                <w:sz w:val="28"/>
              </w:rPr>
              <w:t>Число</w:t>
            </w:r>
            <w:r w:rsidRPr="00D45BBB">
              <w:rPr>
                <w:rFonts w:ascii="Times New Roman" w:hAnsi="Times New Roman" w:cs="Times New Roman"/>
                <w:spacing w:val="48"/>
                <w:sz w:val="28"/>
              </w:rPr>
              <w:t xml:space="preserve"> </w:t>
            </w:r>
            <w:r w:rsidRPr="00D45BBB">
              <w:rPr>
                <w:rFonts w:ascii="Times New Roman" w:hAnsi="Times New Roman" w:cs="Times New Roman"/>
                <w:sz w:val="28"/>
              </w:rPr>
              <w:t xml:space="preserve">многоквартирных </w:t>
            </w:r>
            <w:r w:rsidRPr="00D45BBB">
              <w:rPr>
                <w:rFonts w:ascii="Times New Roman" w:hAnsi="Times New Roman" w:cs="Times New Roman"/>
                <w:spacing w:val="-2"/>
                <w:sz w:val="28"/>
              </w:rPr>
              <w:t>домов,</w:t>
            </w:r>
            <w:r w:rsidRPr="00D45BBB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D45BBB">
              <w:rPr>
                <w:rFonts w:ascii="Times New Roman" w:hAnsi="Times New Roman" w:cs="Times New Roman"/>
                <w:sz w:val="28"/>
              </w:rPr>
              <w:t>расположенных</w:t>
            </w:r>
            <w:r w:rsidRPr="00D45BBB">
              <w:rPr>
                <w:rFonts w:ascii="Times New Roman" w:hAnsi="Times New Roman" w:cs="Times New Roman"/>
                <w:spacing w:val="23"/>
                <w:sz w:val="28"/>
              </w:rPr>
              <w:t xml:space="preserve"> </w:t>
            </w:r>
            <w:r w:rsidR="00D45BBB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Pr="00D45BBB">
              <w:rPr>
                <w:rFonts w:ascii="Times New Roman" w:hAnsi="Times New Roman" w:cs="Times New Roman"/>
                <w:sz w:val="28"/>
              </w:rPr>
              <w:t>территории</w:t>
            </w:r>
            <w:r w:rsidRPr="00D45BBB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D45BBB">
              <w:rPr>
                <w:rFonts w:ascii="Times New Roman" w:hAnsi="Times New Roman" w:cs="Times New Roman"/>
                <w:sz w:val="28"/>
              </w:rPr>
              <w:t>муниципального</w:t>
            </w:r>
            <w:r w:rsidRPr="00D45BBB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D45BBB">
              <w:rPr>
                <w:rFonts w:ascii="Times New Roman" w:hAnsi="Times New Roman" w:cs="Times New Roman"/>
                <w:sz w:val="28"/>
              </w:rPr>
              <w:t>образования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ED" w:rsidRPr="00D45BBB" w:rsidRDefault="006620ED" w:rsidP="006620ED">
            <w:pPr>
              <w:pStyle w:val="TableParagraph"/>
              <w:spacing w:before="133"/>
              <w:ind w:left="451" w:right="144" w:hanging="269"/>
              <w:rPr>
                <w:rFonts w:ascii="Times New Roman" w:hAnsi="Times New Roman" w:cs="Times New Roman"/>
                <w:sz w:val="28"/>
              </w:rPr>
            </w:pPr>
            <w:r w:rsidRPr="00D45BBB">
              <w:rPr>
                <w:rFonts w:ascii="Times New Roman" w:hAnsi="Times New Roman" w:cs="Times New Roman"/>
                <w:sz w:val="28"/>
                <w:lang w:val="en-US"/>
              </w:rPr>
              <w:t>едини</w:t>
            </w:r>
            <w:r w:rsidRPr="00D45BBB">
              <w:rPr>
                <w:rFonts w:ascii="Times New Roman" w:hAnsi="Times New Roman" w:cs="Times New Roman"/>
                <w:spacing w:val="-61"/>
                <w:sz w:val="28"/>
                <w:lang w:val="en-US"/>
              </w:rPr>
              <w:t xml:space="preserve"> </w:t>
            </w:r>
            <w:r w:rsidRPr="00D45BBB">
              <w:rPr>
                <w:rFonts w:ascii="Times New Roman" w:hAnsi="Times New Roman" w:cs="Times New Roman"/>
                <w:spacing w:val="-61"/>
                <w:sz w:val="28"/>
              </w:rPr>
              <w:t>ц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0ED" w:rsidRPr="00D45BBB" w:rsidRDefault="006620ED" w:rsidP="006620ED">
            <w:pPr>
              <w:pStyle w:val="TableParagraph"/>
              <w:spacing w:before="133"/>
              <w:ind w:left="14"/>
              <w:jc w:val="center"/>
              <w:rPr>
                <w:sz w:val="28"/>
              </w:rPr>
            </w:pPr>
            <w:r w:rsidRPr="00D45BBB">
              <w:rPr>
                <w:rFonts w:ascii="Times New Roman" w:hAnsi="Times New Roman" w:cs="Times New Roman"/>
                <w:sz w:val="28"/>
              </w:rPr>
              <w:t>85</w:t>
            </w:r>
          </w:p>
        </w:tc>
      </w:tr>
    </w:tbl>
    <w:p w:rsidR="006620ED" w:rsidRDefault="006620ED" w:rsidP="00D45BBB">
      <w:pPr>
        <w:jc w:val="both"/>
      </w:pPr>
    </w:p>
    <w:p w:rsidR="00D45BBB" w:rsidRDefault="00D45BBB" w:rsidP="006620ED">
      <w:pPr>
        <w:jc w:val="center"/>
        <w:rPr>
          <w:b/>
        </w:rPr>
      </w:pPr>
    </w:p>
    <w:p w:rsidR="006620ED" w:rsidRPr="00D45BBB" w:rsidRDefault="006620ED" w:rsidP="00D45BBB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D45BBB">
        <w:rPr>
          <w:b/>
          <w:sz w:val="28"/>
          <w:szCs w:val="28"/>
        </w:rPr>
        <w:t>4.3. Системы коммунальной инфраструктуры и энергетика</w:t>
      </w:r>
    </w:p>
    <w:p w:rsidR="00D45BBB" w:rsidRPr="00D45BBB" w:rsidRDefault="00D45BBB" w:rsidP="00D45BBB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</w:p>
    <w:p w:rsid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lastRenderedPageBreak/>
        <w:t>Перечень организаций, осуществляющих производство и сбыт коммунальных ресурсов, на территории Камско-Устьинского муницип</w:t>
      </w:r>
      <w:r w:rsidR="00D45BBB">
        <w:rPr>
          <w:sz w:val="28"/>
          <w:szCs w:val="28"/>
        </w:rPr>
        <w:t>ального района представлен ниже в Таблице 6.</w:t>
      </w:r>
    </w:p>
    <w:p w:rsidR="00D45BBB" w:rsidRDefault="006620ED" w:rsidP="00D45BBB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D45BBB">
        <w:rPr>
          <w:sz w:val="28"/>
          <w:szCs w:val="28"/>
        </w:rPr>
        <w:t xml:space="preserve"> </w:t>
      </w:r>
    </w:p>
    <w:p w:rsidR="006620ED" w:rsidRPr="00D45BBB" w:rsidRDefault="006620ED" w:rsidP="00D45BBB">
      <w:pPr>
        <w:tabs>
          <w:tab w:val="left" w:pos="426"/>
        </w:tabs>
        <w:ind w:left="-567" w:firstLine="709"/>
        <w:jc w:val="right"/>
        <w:rPr>
          <w:sz w:val="28"/>
          <w:szCs w:val="28"/>
        </w:rPr>
      </w:pPr>
      <w:r w:rsidRPr="00D45BBB">
        <w:rPr>
          <w:sz w:val="28"/>
          <w:szCs w:val="28"/>
        </w:rPr>
        <w:t>Таблица 6.</w:t>
      </w:r>
    </w:p>
    <w:tbl>
      <w:tblPr>
        <w:tblW w:w="1006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5245"/>
      </w:tblGrid>
      <w:tr w:rsidR="006620ED" w:rsidRPr="00CA6BB2" w:rsidTr="00CA6BB2">
        <w:trPr>
          <w:trHeight w:val="8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56" w:lineRule="exact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Ресурс, услуга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Организация - поставщик ресурса</w:t>
            </w:r>
          </w:p>
        </w:tc>
      </w:tr>
      <w:tr w:rsidR="006620ED" w:rsidRPr="00CA6BB2" w:rsidTr="00CA6BB2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ОАО «Татэнерго», ОАО «Татэнергосбыт»</w:t>
            </w:r>
          </w:p>
        </w:tc>
      </w:tr>
      <w:tr w:rsidR="006620ED" w:rsidRPr="00CA6BB2" w:rsidTr="00CA6BB2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ОАО «Камско-Устьинские коммунальные сети»,МУП «УЮТ»</w:t>
            </w:r>
          </w:p>
        </w:tc>
      </w:tr>
      <w:tr w:rsidR="006620ED" w:rsidRPr="00CA6BB2" w:rsidTr="00CA6BB2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ОАО «Камско-Устьинские коммунальные сети»,МУП «УЮТ»</w:t>
            </w:r>
          </w:p>
        </w:tc>
      </w:tr>
      <w:tr w:rsidR="006620ED" w:rsidRPr="00CA6BB2" w:rsidTr="00CA6BB2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Газоснабжение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ООО «Газпром трансгаз Казань»</w:t>
            </w:r>
          </w:p>
        </w:tc>
      </w:tr>
      <w:tr w:rsidR="006620ED" w:rsidRPr="00CA6BB2" w:rsidTr="00CA6BB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CA6BB2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Сбор и вывоз ТБО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ООО «УК «ПЖКХ»</w:t>
            </w:r>
          </w:p>
        </w:tc>
      </w:tr>
    </w:tbl>
    <w:p w:rsidR="00CA6BB2" w:rsidRDefault="00CA6BB2" w:rsidP="006620ED">
      <w:pPr>
        <w:ind w:firstLine="709"/>
        <w:jc w:val="both"/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В организациях, осуществляющих регулируемые виды деятельности, рекомендуется: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1.</w:t>
      </w:r>
      <w:r w:rsidRPr="00CA6BB2">
        <w:rPr>
          <w:sz w:val="28"/>
        </w:rPr>
        <w:tab/>
        <w:t>Проведение энерготехнологических обследований и энергетическая паспортизация объектов организаций;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2.</w:t>
      </w:r>
      <w:r w:rsidRPr="00CA6BB2">
        <w:rPr>
          <w:sz w:val="28"/>
        </w:rPr>
        <w:tab/>
        <w:t>Внедрение энергосберегающих технологий и автоматизированных систем учета энергоресурсов;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3.</w:t>
      </w:r>
      <w:r w:rsidRPr="00CA6BB2">
        <w:rPr>
          <w:sz w:val="28"/>
        </w:rPr>
        <w:tab/>
        <w:t>Установка приборов учета энергоресурсов;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4.</w:t>
      </w:r>
      <w:r w:rsidRPr="00CA6BB2">
        <w:rPr>
          <w:sz w:val="28"/>
        </w:rPr>
        <w:tab/>
        <w:t>Реконструкция и модернизация оборудования, используемого для подъема, очистки и транспортировки воды и стоков, в том числе замена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5.</w:t>
      </w:r>
      <w:r w:rsidRPr="00CA6BB2">
        <w:rPr>
          <w:sz w:val="28"/>
        </w:rPr>
        <w:tab/>
        <w:t>Замена или реконструкция водопроводных сетей с целью снижения утечек воды;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6.</w:t>
      </w:r>
      <w:r w:rsidRPr="00CA6BB2">
        <w:rPr>
          <w:sz w:val="28"/>
        </w:rPr>
        <w:tab/>
        <w:t>Замена насосных агрегатов с целью оптимизации режимов работы;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7.</w:t>
      </w:r>
      <w:r w:rsidRPr="00CA6BB2">
        <w:rPr>
          <w:sz w:val="28"/>
        </w:rPr>
        <w:tab/>
        <w:t>Модернизация насосных станций и оптимизация работы систем холодного и горячего водоснабжения и водоотведения;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8.</w:t>
      </w:r>
      <w:r w:rsidRPr="00CA6BB2">
        <w:rPr>
          <w:sz w:val="28"/>
        </w:rPr>
        <w:tab/>
        <w:t>Проведение гидромеханической очистки сетей водоснабжения и водоотведения;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9.</w:t>
      </w:r>
      <w:r w:rsidRPr="00CA6BB2">
        <w:rPr>
          <w:sz w:val="28"/>
        </w:rPr>
        <w:tab/>
        <w:t>Установка систем защиты оборудования сетей водоснабжения и водоотведения от коррозии и других отложений (в том числе систем электрохимической защиты трубопроводов);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10.</w:t>
      </w:r>
      <w:r w:rsidRPr="00CA6BB2">
        <w:rPr>
          <w:sz w:val="28"/>
        </w:rPr>
        <w:tab/>
        <w:t>Установка частотно-регулируемых приводов и устройств плавного пуска на электроустановках объектов водоснабжения и водоотведения;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11.</w:t>
      </w:r>
      <w:r w:rsidRPr="00CA6BB2">
        <w:rPr>
          <w:sz w:val="28"/>
        </w:rPr>
        <w:tab/>
        <w:t>Замена стальных трубопроводов на трубопроводы из современных полимерных материалов в сетях водоснабжения и водоотведения;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12.</w:t>
      </w:r>
      <w:r w:rsidRPr="00CA6BB2">
        <w:rPr>
          <w:sz w:val="28"/>
        </w:rPr>
        <w:tab/>
        <w:t>Оснащение водозаборных узлов узлами учета расхода воды;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13.</w:t>
      </w:r>
      <w:r w:rsidRPr="00CA6BB2">
        <w:rPr>
          <w:sz w:val="28"/>
        </w:rPr>
        <w:tab/>
        <w:t>Установка приборов учета расхода воды у потребителей услуг;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14.</w:t>
      </w:r>
      <w:r w:rsidRPr="00CA6BB2">
        <w:rPr>
          <w:sz w:val="28"/>
        </w:rPr>
        <w:tab/>
        <w:t>Реконструкция и модернизация оборудования, используемого для передачи электрической энергии, в том числе замена на оборудование с более высокой пропускной способностью, внедрение инновационных решений и технологий;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lastRenderedPageBreak/>
        <w:t>15.</w:t>
      </w:r>
      <w:r w:rsidRPr="00CA6BB2">
        <w:rPr>
          <w:sz w:val="28"/>
        </w:rPr>
        <w:tab/>
        <w:t>Оптимизация схемных режимов;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16.</w:t>
      </w:r>
      <w:r w:rsidRPr="00CA6BB2">
        <w:rPr>
          <w:sz w:val="28"/>
        </w:rPr>
        <w:tab/>
        <w:t>Установка оборудования для компенсации реактивной мощности;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17.</w:t>
      </w:r>
      <w:r w:rsidRPr="00CA6BB2">
        <w:rPr>
          <w:sz w:val="28"/>
        </w:rPr>
        <w:tab/>
        <w:t>Регулирование напряжения в линиях электрической сети;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18.</w:t>
      </w:r>
      <w:r w:rsidRPr="00CA6BB2">
        <w:rPr>
          <w:sz w:val="28"/>
        </w:rPr>
        <w:tab/>
        <w:t>Организация достоверного и своевременного снятия показаний приборов коммерческого учета электрической энергии у потребителей, проверка их технического состояния;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Ресурсоснабжающим организациям рекомендуется разработать программы по энергосбережению и повышению энергетической эффективности.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Рекомендуется указанные мероприятия провести в отношении бюджетных организаций.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4.3.1. Мероприятия по оптимизации энергозатрат на освещение могут быть реализованы по следующим направлениям: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Проекты реализуются за счёт следующих основных мероприятий: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1. Полное оснащение энергоэффективными источниками света в системах уличного освещения на территории муниципального образования;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2. Модернизация наружного освещения (пешеходные дорожки, проезжая часть, зоны въезда и входа на объекты) с применением светильников с электронными пускорегулирующими автоматами, с использованием реле времени, позволяющим задать Программу полностью автономной работы с автоматическим изменением суточных циклов освещения;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 xml:space="preserve">3. Модернизация внутреннего освещения с заменой ламп накаливания на компактные люминесцентные лампы с применением устройств управления и регулирования освещением (в жилых помещениях, коридорах, лифтовых площадках и др.).  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</w:rPr>
      </w:pPr>
      <w:r w:rsidRPr="00CA6BB2">
        <w:rPr>
          <w:sz w:val="28"/>
        </w:rPr>
        <w:t>Перечень населенных пунктов, входящих в состав МО, численность постоянно проживающих граждан (по данным Росстата на 1 янв</w:t>
      </w:r>
      <w:r w:rsidR="00D45BBB" w:rsidRPr="00CA6BB2">
        <w:rPr>
          <w:sz w:val="28"/>
        </w:rPr>
        <w:t xml:space="preserve">аря 2022 г.) представлены ниже в </w:t>
      </w:r>
      <w:r w:rsidRPr="00CA6BB2">
        <w:rPr>
          <w:sz w:val="28"/>
        </w:rPr>
        <w:t>Таблиц</w:t>
      </w:r>
      <w:r w:rsidR="00D45BBB" w:rsidRPr="00CA6BB2">
        <w:rPr>
          <w:sz w:val="28"/>
        </w:rPr>
        <w:t>е</w:t>
      </w:r>
      <w:r w:rsidRPr="00CA6BB2">
        <w:rPr>
          <w:sz w:val="28"/>
        </w:rPr>
        <w:t xml:space="preserve"> 7.</w:t>
      </w:r>
    </w:p>
    <w:p w:rsidR="00D45BBB" w:rsidRPr="00CA6BB2" w:rsidRDefault="00D45BBB" w:rsidP="00CA6BB2">
      <w:pPr>
        <w:tabs>
          <w:tab w:val="left" w:pos="426"/>
        </w:tabs>
        <w:ind w:left="-567" w:firstLine="709"/>
        <w:jc w:val="both"/>
        <w:rPr>
          <w:sz w:val="28"/>
        </w:rPr>
      </w:pPr>
    </w:p>
    <w:p w:rsidR="00D45BBB" w:rsidRPr="00CA6BB2" w:rsidRDefault="00D45BBB" w:rsidP="00CA6BB2">
      <w:pPr>
        <w:tabs>
          <w:tab w:val="left" w:pos="426"/>
        </w:tabs>
        <w:ind w:left="-567" w:firstLine="709"/>
        <w:jc w:val="right"/>
        <w:rPr>
          <w:sz w:val="28"/>
        </w:rPr>
      </w:pPr>
      <w:r w:rsidRPr="00CA6BB2">
        <w:rPr>
          <w:sz w:val="28"/>
        </w:rPr>
        <w:t>Таблице 7.</w:t>
      </w:r>
    </w:p>
    <w:tbl>
      <w:tblPr>
        <w:tblStyle w:val="aff7"/>
        <w:tblW w:w="92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7"/>
        <w:gridCol w:w="5528"/>
        <w:gridCol w:w="2410"/>
      </w:tblGrid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Число проживающих граждан, человек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пгт Камское Устье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4 198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пгт Куйбышевский Затон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2 885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пгт Тенишево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710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Балтачево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170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Большие Буртасы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Балчиклы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Малые Буртасы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64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Большие Кармалы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9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Архангельские Кляри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10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Баргузино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125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Малаевка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12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Большие Кляри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298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13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Бибеево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14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Малые Кляри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39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15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Челны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127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16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Большие Салтыки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245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17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Большое Мереткозино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56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18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Данышево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67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19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Менгличево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Азимово-Курлебаш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143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21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Варварино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108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22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Кирельское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449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23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Ишимово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56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24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Мордовский Каратай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61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25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Клянчеево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287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26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Бикеево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27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Красновидово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375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28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Антоновка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92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29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Буртасы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122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30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Малые Салтыки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133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31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Малое Мереткозино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126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32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Яшельча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33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 Осинники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138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34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Старое Барышево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115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35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Картапа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111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36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Караталга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147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37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Старое Казеево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156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38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Атабаево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51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39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Бишалабы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40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Сюкеево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644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 Сюкеевский Взвоз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42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Теньки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1 334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43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Лабышка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58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44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Тукай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45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Ясная Поляна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46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 Свободный Труд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47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 Татарской зональной опытной станции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157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48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Уразлино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49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Малые Кармалы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95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50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Салтыганово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51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Большая Янгасала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216</w:t>
            </w:r>
          </w:p>
        </w:tc>
      </w:tr>
      <w:tr w:rsidR="006620ED" w:rsidRPr="00CA6BB2" w:rsidTr="00CA6BB2">
        <w:tc>
          <w:tcPr>
            <w:tcW w:w="1277" w:type="dxa"/>
            <w:vAlign w:val="center"/>
          </w:tcPr>
          <w:p w:rsidR="006620ED" w:rsidRPr="00CA6BB2" w:rsidRDefault="006620ED" w:rsidP="006620ED">
            <w:pPr>
              <w:pStyle w:val="35"/>
              <w:widowControl w:val="0"/>
              <w:shd w:val="clear" w:color="auto" w:fill="auto"/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52</w:t>
            </w:r>
          </w:p>
        </w:tc>
        <w:tc>
          <w:tcPr>
            <w:tcW w:w="5528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 Шапкино</w:t>
            </w:r>
          </w:p>
        </w:tc>
        <w:tc>
          <w:tcPr>
            <w:tcW w:w="2410" w:type="dxa"/>
            <w:vAlign w:val="center"/>
          </w:tcPr>
          <w:p w:rsidR="006620ED" w:rsidRPr="00CA6BB2" w:rsidRDefault="006620ED" w:rsidP="006620ED">
            <w:pPr>
              <w:pStyle w:val="aff9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6B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87</w:t>
            </w:r>
          </w:p>
        </w:tc>
      </w:tr>
    </w:tbl>
    <w:p w:rsidR="00CA6BB2" w:rsidRDefault="00CA6BB2" w:rsidP="006620ED">
      <w:pPr>
        <w:ind w:firstLine="709"/>
        <w:jc w:val="both"/>
      </w:pPr>
    </w:p>
    <w:p w:rsidR="00CA6BB2" w:rsidRDefault="006620ED" w:rsidP="00CA6BB2">
      <w:pPr>
        <w:ind w:left="-567" w:firstLine="709"/>
        <w:jc w:val="both"/>
        <w:rPr>
          <w:sz w:val="28"/>
        </w:rPr>
      </w:pPr>
      <w:r w:rsidRPr="00CA6BB2">
        <w:rPr>
          <w:sz w:val="28"/>
        </w:rPr>
        <w:t>Для оценки потенциала энергосбережения и расчета доли энергоэффективных источников света в системах уличного освещения на территории Камско-Устьинского муниципального района выполнен анализ системы уличного освещения и установлены типы применяемых осветительных приборов и их мощность, а также определено годовое потребление электроэнергии. Потребляемая мощность и продолжительность рабо</w:t>
      </w:r>
      <w:r w:rsidR="00CA6BB2">
        <w:rPr>
          <w:sz w:val="28"/>
        </w:rPr>
        <w:t>ты светильников приведены ниже в Таблице 8.</w:t>
      </w:r>
    </w:p>
    <w:p w:rsidR="00CA6BB2" w:rsidRDefault="00CA6BB2" w:rsidP="00CA6BB2">
      <w:pPr>
        <w:ind w:left="-567" w:firstLine="709"/>
        <w:jc w:val="both"/>
        <w:rPr>
          <w:sz w:val="28"/>
        </w:rPr>
      </w:pPr>
    </w:p>
    <w:p w:rsidR="006620ED" w:rsidRDefault="006620ED" w:rsidP="00CA6BB2">
      <w:pPr>
        <w:ind w:left="-567" w:firstLine="709"/>
        <w:jc w:val="right"/>
        <w:rPr>
          <w:sz w:val="28"/>
        </w:rPr>
      </w:pPr>
      <w:r w:rsidRPr="00CA6BB2">
        <w:rPr>
          <w:sz w:val="28"/>
        </w:rPr>
        <w:t>Таблица 8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1"/>
        <w:gridCol w:w="972"/>
        <w:gridCol w:w="1778"/>
        <w:gridCol w:w="1701"/>
        <w:gridCol w:w="1701"/>
      </w:tblGrid>
      <w:tr w:rsidR="006620ED" w:rsidRPr="00CA6BB2" w:rsidTr="00CA6BB2">
        <w:trPr>
          <w:trHeight w:val="579"/>
          <w:jc w:val="center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A6BB2">
              <w:rPr>
                <w:rFonts w:eastAsiaTheme="minorHAnsi"/>
                <w:sz w:val="28"/>
                <w:szCs w:val="28"/>
              </w:rPr>
              <w:t>Тип оборудования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A6BB2">
              <w:rPr>
                <w:rFonts w:eastAsiaTheme="minorHAnsi"/>
                <w:sz w:val="28"/>
                <w:szCs w:val="28"/>
              </w:rPr>
              <w:t>Кол-во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pStyle w:val="54"/>
              <w:widowControl w:val="0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 w:rsidRPr="00CA6BB2">
              <w:rPr>
                <w:rFonts w:eastAsiaTheme="minorHAnsi"/>
                <w:sz w:val="28"/>
                <w:szCs w:val="28"/>
              </w:rPr>
              <w:t>Мощность (суммарная), Вт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jc w:val="center"/>
              <w:rPr>
                <w:sz w:val="28"/>
                <w:szCs w:val="28"/>
              </w:rPr>
            </w:pPr>
            <w:r w:rsidRPr="00CA6BB2">
              <w:rPr>
                <w:rFonts w:eastAsiaTheme="minorHAnsi"/>
                <w:sz w:val="28"/>
                <w:szCs w:val="28"/>
              </w:rPr>
              <w:t xml:space="preserve">Время работы, </w:t>
            </w:r>
          </w:p>
          <w:p w:rsidR="006620ED" w:rsidRPr="00CA6BB2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jc w:val="center"/>
              <w:rPr>
                <w:sz w:val="28"/>
                <w:szCs w:val="28"/>
              </w:rPr>
            </w:pPr>
            <w:r w:rsidRPr="00CA6BB2">
              <w:rPr>
                <w:rFonts w:eastAsiaTheme="minorHAnsi"/>
                <w:sz w:val="28"/>
                <w:szCs w:val="28"/>
              </w:rPr>
              <w:t>дней в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jc w:val="center"/>
              <w:rPr>
                <w:sz w:val="28"/>
                <w:szCs w:val="28"/>
              </w:rPr>
            </w:pPr>
            <w:r w:rsidRPr="00CA6BB2">
              <w:rPr>
                <w:rFonts w:eastAsiaTheme="minorHAnsi"/>
                <w:sz w:val="28"/>
                <w:szCs w:val="28"/>
              </w:rPr>
              <w:t xml:space="preserve">Время работы, </w:t>
            </w:r>
          </w:p>
          <w:p w:rsidR="006620ED" w:rsidRPr="00CA6BB2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jc w:val="center"/>
              <w:rPr>
                <w:sz w:val="28"/>
                <w:szCs w:val="28"/>
              </w:rPr>
            </w:pPr>
            <w:r w:rsidRPr="00CA6BB2">
              <w:rPr>
                <w:rFonts w:eastAsiaTheme="minorHAnsi"/>
                <w:sz w:val="28"/>
                <w:szCs w:val="28"/>
              </w:rPr>
              <w:t>часов в сутки</w:t>
            </w:r>
          </w:p>
        </w:tc>
      </w:tr>
      <w:tr w:rsidR="006620ED" w:rsidRPr="00CA6BB2" w:rsidTr="00CA6BB2">
        <w:trPr>
          <w:trHeight w:val="241"/>
          <w:jc w:val="center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Светильники уличные -светодиодные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2800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106400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9</w:t>
            </w:r>
          </w:p>
        </w:tc>
      </w:tr>
      <w:tr w:rsidR="006620ED" w:rsidRPr="00CA6BB2" w:rsidTr="00CA6BB2">
        <w:trPr>
          <w:trHeight w:val="241"/>
          <w:jc w:val="center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ртутные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986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67048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9</w:t>
            </w:r>
          </w:p>
        </w:tc>
      </w:tr>
      <w:tr w:rsidR="006620ED" w:rsidRPr="00CA6BB2" w:rsidTr="00CA6BB2">
        <w:trPr>
          <w:trHeight w:val="238"/>
          <w:jc w:val="center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прочие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200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0ED" w:rsidRPr="00CA6BB2" w:rsidRDefault="006620ED" w:rsidP="006620ED">
            <w:pPr>
              <w:widowControl w:val="0"/>
              <w:jc w:val="center"/>
              <w:rPr>
                <w:sz w:val="28"/>
                <w:szCs w:val="28"/>
              </w:rPr>
            </w:pPr>
            <w:r w:rsidRPr="00CA6BB2">
              <w:rPr>
                <w:sz w:val="28"/>
                <w:szCs w:val="28"/>
              </w:rPr>
              <w:t>9</w:t>
            </w:r>
          </w:p>
        </w:tc>
      </w:tr>
    </w:tbl>
    <w:p w:rsidR="00CA6BB2" w:rsidRDefault="00CA6BB2" w:rsidP="006620ED">
      <w:pPr>
        <w:ind w:firstLine="709"/>
        <w:jc w:val="both"/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К энергоэффективным источникам света в системах уличного освещения на территории муниципального образования относятся светильники со светодиодами или светодиодные лампы, соответствующие требованиям к осветительным устройствам и электрическим лампам, используемым в цепях переменного тока в целях освещения, утвержденным постановлением Правительства Российской Федерации от 24 декабря 2020 г. N 2255.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Доля энергоэффективных источников света в системах уличного освещения на территории района составляет 95,73%.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CA6BB2">
        <w:rPr>
          <w:b/>
          <w:sz w:val="28"/>
          <w:szCs w:val="28"/>
        </w:rPr>
        <w:t>4.4. Транспортный комплекс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lastRenderedPageBreak/>
        <w:t>Мероприятия по энергосбережению в транспортном комплексе и повышению его энергетической эффективности: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1.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2. Строительство автомобильных газонаполнительных компрессорных станций.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CA6BB2">
        <w:rPr>
          <w:b/>
          <w:sz w:val="28"/>
          <w:szCs w:val="28"/>
        </w:rPr>
        <w:t>4.5. Строительство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Требования энергетической эффективности для зданий, строений, сооружений, установленные законодательством Российской Федерации подлежат применению при проектировании, реконструкции, проведении капитального ремонта и эксплуатации зданий, строений, сооружений, в том числе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 с целью обеспечения потребителей энергетическими ресурсами и коммунальными услугами.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CA6BB2">
        <w:rPr>
          <w:b/>
          <w:sz w:val="28"/>
          <w:szCs w:val="28"/>
        </w:rPr>
        <w:t>4.6. Промышленность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В промышленном секторе рекомендуется содействовать: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 технологическому перевооружению и модернизации производства субъектов промышленной деятельности с использованием энергоэффективных и энергосберегающих технологий;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 снижению энергоемкости продукции в обрабатывающих производствах;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 повышению уровня энергоэффективности и производительности труда субъектов промышленной деятельности.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Исполнительный комитет Камско-Устьинского муниципального района не ведет учет данных по объему потребления энергетических ресурсов в сфере промышленного производства для производства видов продукции, работ (услуг) на территории муниципального образования.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  <w:r w:rsidRPr="00CA6BB2">
        <w:rPr>
          <w:b/>
          <w:sz w:val="28"/>
          <w:szCs w:val="28"/>
        </w:rPr>
        <w:t>5. Мероприятия по энергосбережению и повышению энергетической эффективности с указанием ожидаемых результатов в натуральном и стоимостном выражении, в том числе экономического эффекта от реализации соответствующей программы, сроки проведения таких мероприятий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Мероприятия, предусмотренные в муниципальной программе, позволят снизить потребление энергоресурсов на территории Камско-устьинского муниципального района, и будут способствовать сокращению расходов бюджета муниципального образования по оплате коммунальных услуг и энергоресурсов.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lastRenderedPageBreak/>
        <w:t>Реализация мероприятий муниципальной программы предусмотрена в период с 2026 по 2026 год без выделения отдельных ее этапов.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Кроме исполнения требований действующего законодательства в части обязательной разработки и реализации программ по энергосбережению, мероприятия, подлежащие включению в муниципальную программу в обязательном порядке, а так же организационные меры позволяют сократить объемы потребляемых ресурсов, в среднем, на 0,05 %.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CA6BB2">
        <w:rPr>
          <w:b/>
          <w:sz w:val="28"/>
          <w:szCs w:val="28"/>
        </w:rPr>
        <w:t>5.1.</w:t>
      </w:r>
      <w:r w:rsidRPr="00CA6BB2">
        <w:rPr>
          <w:b/>
          <w:sz w:val="28"/>
          <w:szCs w:val="28"/>
        </w:rPr>
        <w:tab/>
        <w:t>Мероприятия по энергосбережению и повышению энергетической эффективности, подлежащие включению в программы в обязательном порядке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5.1.1.</w:t>
      </w:r>
      <w:r w:rsidRPr="00CA6BB2">
        <w:rPr>
          <w:sz w:val="28"/>
          <w:szCs w:val="28"/>
        </w:rPr>
        <w:tab/>
        <w:t>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Основным мероприятием является: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</w:t>
      </w:r>
      <w:r w:rsidRPr="00CA6BB2">
        <w:rPr>
          <w:sz w:val="28"/>
          <w:szCs w:val="28"/>
        </w:rPr>
        <w:tab/>
        <w:t>проведение разъяснительной работы с гражданами, по оснащению жилых домов в жилищном фонде приборами учета воды, природного газа, тепловой и электрической энергии, в том числе многоквартирных домов коллективными общедомовыми приборами учета воды, тепловой и электрической энергии, индивидуальными и общими (для коммунальных квартир) приборами учета воды, природного газа, тепловой и электрической энергии (по переходу на расчет по показаниям приборов учета).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Муниципальным учреждениям, ресурсоснабжающим организациям, осуществляющим свою деятельность на территории муниципального образования, необходимо организовать работы по оснащению зданий, строений и сооружений, используемых муниципальными учреждениями, приборами учета используемых энергетических ресурсов, а также ввод установленных приборов учета в эксплуатацию.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5.1.2.</w:t>
      </w:r>
      <w:r w:rsidRPr="00CA6BB2">
        <w:rPr>
          <w:sz w:val="28"/>
          <w:szCs w:val="28"/>
        </w:rPr>
        <w:tab/>
        <w:t>Мероприятия по энергосбережению и повышению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Основным мероприятием является: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</w:t>
      </w:r>
      <w:r w:rsidRPr="00CA6BB2">
        <w:rPr>
          <w:sz w:val="28"/>
          <w:szCs w:val="28"/>
        </w:rPr>
        <w:tab/>
        <w:t>информирование граждан о мероприятиях по энергосбережению и повышению энергетической эффективности в отношении общего имущества собственников помещений в многоквартирном доме, включаемых в состав обязательных требований к содержанию общего имущества в многоквартирном доме.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5.1.3.</w:t>
      </w:r>
      <w:r w:rsidRPr="00CA6BB2">
        <w:rPr>
          <w:sz w:val="28"/>
          <w:szCs w:val="28"/>
        </w:rPr>
        <w:tab/>
        <w:t>Мероприятия по энергосбережению и повышению энергетической эффективности систем коммунальной инфраструктуры, направленных, в том числе, на развитие жилищно-коммунального хозяйства Основным мероприятием является: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</w:t>
      </w:r>
      <w:r w:rsidRPr="00CA6BB2">
        <w:rPr>
          <w:sz w:val="28"/>
          <w:szCs w:val="28"/>
        </w:rPr>
        <w:tab/>
        <w:t>участие в</w:t>
      </w:r>
      <w:r w:rsidRPr="00CA6BB2">
        <w:rPr>
          <w:sz w:val="28"/>
          <w:szCs w:val="28"/>
        </w:rPr>
        <w:tab/>
        <w:t>программах в</w:t>
      </w:r>
      <w:r w:rsidRPr="00CA6BB2">
        <w:rPr>
          <w:sz w:val="28"/>
          <w:szCs w:val="28"/>
        </w:rPr>
        <w:tab/>
        <w:t>области энергосбережения и</w:t>
      </w:r>
      <w:r w:rsidRPr="00CA6BB2">
        <w:rPr>
          <w:sz w:val="28"/>
          <w:szCs w:val="28"/>
        </w:rPr>
        <w:tab/>
        <w:t>повышения энергетической эффективности организаций, осуществляющих регулируемые виды деятельности на территории муниципального образования.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lastRenderedPageBreak/>
        <w:t>5.1.4.</w:t>
      </w:r>
      <w:r w:rsidRPr="00CA6BB2">
        <w:rPr>
          <w:sz w:val="28"/>
          <w:szCs w:val="28"/>
        </w:rPr>
        <w:tab/>
        <w:t>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Муниципальная программа включает в себя мероприятия в области энергосбережения и повышения энергетической эффективности содержащиеся в программах: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а) организаций, осуществляющих свою   деятельность на</w:t>
      </w:r>
      <w:r w:rsidRPr="00CA6BB2">
        <w:rPr>
          <w:sz w:val="28"/>
          <w:szCs w:val="28"/>
        </w:rPr>
        <w:tab/>
        <w:t>территории муниципального образования;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 xml:space="preserve">б) организаций, осуществляющих регулируемые виды деятельности, если цены (тарифы) на товары, услуги таких организаций подлежат установлению органами местного самоуправления; 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в) организаций с участием государства или муниципального образования, государственных(муниципальных)</w:t>
      </w:r>
      <w:r w:rsidRPr="00CA6BB2">
        <w:rPr>
          <w:sz w:val="28"/>
          <w:szCs w:val="28"/>
        </w:rPr>
        <w:tab/>
        <w:t>учреждений, реализация</w:t>
      </w:r>
      <w:r w:rsidRPr="00CA6BB2">
        <w:rPr>
          <w:sz w:val="28"/>
          <w:szCs w:val="28"/>
        </w:rPr>
        <w:tab/>
        <w:t>которых обеспечит достижение потенциала снижения потребления энергетических ресурсов.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5.1.5.</w:t>
      </w:r>
      <w:r w:rsidRPr="00CA6BB2">
        <w:rPr>
          <w:sz w:val="28"/>
          <w:szCs w:val="28"/>
        </w:rPr>
        <w:tab/>
        <w:t>Мероприятия по выявлению бесхозяйных объектов недвижимого имущества, используемых для передачи энергетических ресурсов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Основным мероприятием является: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</w:t>
      </w:r>
      <w:r w:rsidRPr="00CA6BB2">
        <w:rPr>
          <w:sz w:val="28"/>
          <w:szCs w:val="28"/>
        </w:rPr>
        <w:tab/>
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Для реализации данных мероприятий в полном объеме органам местного самоуправления необходимо провести работу по разработке или актуализации схем теплоснабжения и схем водоснабжения на территории Камско-Устьинского муниципального района.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5.1.6.</w:t>
      </w:r>
      <w:r w:rsidRPr="00CA6BB2">
        <w:rPr>
          <w:sz w:val="28"/>
          <w:szCs w:val="28"/>
        </w:rPr>
        <w:tab/>
        <w:t>Мероприятия по стимулированию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Основными мероприятиями являются: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 мероприятия по модернизации оборудования, используемого для выработки электрической 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повышения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 xml:space="preserve"> энергетической эффективности;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 мероприятия по сокращению потерь электрической энергии, тепловой энергии при их передаче;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</w:t>
      </w:r>
      <w:r w:rsidRPr="00CA6BB2">
        <w:rPr>
          <w:sz w:val="28"/>
          <w:szCs w:val="28"/>
        </w:rPr>
        <w:tab/>
        <w:t>мероприятия по сокращению объемов электрической энергии, используемой при передаче (транспортировке) воды;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</w:t>
      </w:r>
      <w:r w:rsidRPr="00CA6BB2">
        <w:rPr>
          <w:sz w:val="28"/>
          <w:szCs w:val="28"/>
        </w:rPr>
        <w:tab/>
        <w:t>мероприятия по сокращению потерь воды при ее передаче;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lastRenderedPageBreak/>
        <w:t>-</w:t>
      </w:r>
      <w:r w:rsidRPr="00CA6BB2">
        <w:rPr>
          <w:sz w:val="28"/>
          <w:szCs w:val="28"/>
        </w:rPr>
        <w:tab/>
        <w:t>мероприятия по снижение расхода электрической энергии на водоотведение и (или)очистку сточных вод.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Данные мероприятия учтены в инвестиционных и производственных программах действующих на территории муниципального образования производителей электрической и тепловой энергии, электросетевых организаций, организаций, осуществляющих водоснабжение и водоотведение, разработанных ими в установленном законодательством об энергосбережении и о повышении энергетической эффективности порядке программ по энергосбережению и повышению энергетической эффективности.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Реализация вышеуказанных мероприятий, возможна с использованием внебюджетных средств, полученных также с применением регулируемых цен (тарифов).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5.1.7.</w:t>
      </w:r>
      <w:r w:rsidRPr="00CA6BB2">
        <w:rPr>
          <w:sz w:val="28"/>
          <w:szCs w:val="28"/>
        </w:rPr>
        <w:tab/>
        <w:t>Мероприятия по увеличению количества случаев использования в качестве источников энергии вторичных энергетических ресурсов и (или) возобновляемых источников энергии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На территории муниципального образования отсутствуют объекты, использующие в качестве источников энергии вторичные энергетические ресурсы и (или) возобновляемые источники энергии.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5.1.8.</w:t>
      </w:r>
      <w:r w:rsidRPr="00CA6BB2">
        <w:rPr>
          <w:sz w:val="28"/>
          <w:szCs w:val="28"/>
        </w:rPr>
        <w:tab/>
        <w:t>Мероприятия по энергосбережению в транспортном комплексе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Мероприятия по энергосбережению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замещения, не предлагаются в связи с отсутствием на балансе муниципального образования транспортных средств, относящихся к общественному транспорту.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5.1.9.</w:t>
      </w:r>
      <w:r w:rsidRPr="00CA6BB2">
        <w:rPr>
          <w:sz w:val="28"/>
          <w:szCs w:val="28"/>
        </w:rPr>
        <w:tab/>
        <w:t>Мероприятия по информационному обеспечению указанных в пунктах "1." - "7." мероприятий,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Исполнительному комитету Камско-Устьинского муниципального района необходимо обеспечить информационную поддержку и пропаганду энергосбережения и повышения энергетической эффективности на территории муниципального образования путем: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 размещения информация о требованиях законодательства об энергосбережении и о повышении энергетической эффективности;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 размещения муниципальной программы в области энергосбережения и повышения энергетической на официальном сайте органов власти местного самоуправления в сети Интернет;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 информирования потребителей о возможности заключения энергосервисных договоров (контрактов) и об особенностях их заключения;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-</w:t>
      </w:r>
      <w:r w:rsidRPr="00CA6BB2">
        <w:rPr>
          <w:sz w:val="28"/>
          <w:szCs w:val="28"/>
        </w:rPr>
        <w:tab/>
        <w:t xml:space="preserve">информирования потребителей об энергетической эффективности бытовых энергопотребляющих устройств и других товаров, в отношении которых </w:t>
      </w:r>
      <w:r w:rsidRPr="00CA6BB2">
        <w:rPr>
          <w:sz w:val="28"/>
          <w:szCs w:val="28"/>
        </w:rPr>
        <w:lastRenderedPageBreak/>
        <w:t>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CA6BB2">
        <w:rPr>
          <w:b/>
          <w:sz w:val="28"/>
          <w:szCs w:val="28"/>
        </w:rPr>
        <w:t>5.2. Механизм реализации муниципальной программы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 xml:space="preserve">Реализация муниципальной программы осуществляется ответственным исполнителем – Исполнительным комитетом Камско-Устьинского муниципального района Республики Татарстан, совместно с соисполнителями муниципальной программы. Ответственный исполнитель осуществляет: 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1) разработку и реализацию муниципальной программы в области энергосбережения и повышения энергетической эффективности;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2) установление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3)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4) координацию мероприятий по энергосбережению и повышению энергетической эффективности и контроль за их проведением муниципальными учреждениями.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Расходование средств бюджета Камско-устьинского муниципального района в рамках реализации мероприятий муниципальной программы осуществляется в соответствии с действующим бюджетным законодательством Российской Федерации, требованиями действующего законодательства Российской Федерации в области закупки товара, работы, услуги для обеспечения государственных или муниципальных нужд.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>Исполнительному комитету Камско-Устьинского муниципального района необходимо организовать проведение разъяснительной работы среди руководителей муниципальных учреждений о возможности заключения энергосервисных договоров (контрактов),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образования.</w:t>
      </w: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center"/>
        <w:rPr>
          <w:b/>
          <w:sz w:val="28"/>
          <w:szCs w:val="28"/>
        </w:rPr>
      </w:pPr>
      <w:r w:rsidRPr="00CA6BB2">
        <w:rPr>
          <w:b/>
          <w:sz w:val="28"/>
          <w:szCs w:val="28"/>
        </w:rPr>
        <w:t>5.3. Оценка достижения целей развития энергосбережения и повышения энергетической эффективности муниципальной программы.</w:t>
      </w:r>
    </w:p>
    <w:p w:rsidR="00CA6BB2" w:rsidRPr="00CA6BB2" w:rsidRDefault="00CA6BB2" w:rsidP="00CA6BB2">
      <w:pPr>
        <w:tabs>
          <w:tab w:val="left" w:pos="426"/>
        </w:tabs>
        <w:ind w:left="-567" w:firstLine="709"/>
        <w:jc w:val="both"/>
        <w:rPr>
          <w:b/>
          <w:sz w:val="28"/>
          <w:szCs w:val="28"/>
        </w:rPr>
      </w:pPr>
    </w:p>
    <w:p w:rsidR="006620ED" w:rsidRPr="00CA6BB2" w:rsidRDefault="006620ED" w:rsidP="00CA6BB2">
      <w:p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CA6BB2">
        <w:rPr>
          <w:sz w:val="28"/>
          <w:szCs w:val="28"/>
        </w:rPr>
        <w:t xml:space="preserve">Оценка достижения целей развития энергосбережения и повышения энергетической эффективности осуществляется с использованием количественных и (или) качественных целевых показателей, критериев и методов. Оценка хода исполнения мероприятий муниципальной программы основана на мониторинге ожидаемых целевых показателей её реализации как сопоставления фактически </w:t>
      </w:r>
      <w:r w:rsidRPr="00CA6BB2">
        <w:rPr>
          <w:sz w:val="28"/>
          <w:szCs w:val="28"/>
        </w:rPr>
        <w:lastRenderedPageBreak/>
        <w:t>достигнутых, так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соответствующие изменения и дополнения.</w:t>
      </w:r>
    </w:p>
    <w:p w:rsidR="006620ED" w:rsidRDefault="006620ED" w:rsidP="006620ED">
      <w:pPr>
        <w:ind w:firstLine="709"/>
        <w:jc w:val="both"/>
      </w:pPr>
    </w:p>
    <w:p w:rsidR="006620ED" w:rsidRDefault="006620ED" w:rsidP="006620ED">
      <w:pPr>
        <w:ind w:firstLine="709"/>
        <w:jc w:val="both"/>
      </w:pPr>
    </w:p>
    <w:p w:rsidR="006620ED" w:rsidRDefault="006620ED" w:rsidP="006620ED">
      <w:pPr>
        <w:ind w:firstLine="709"/>
        <w:jc w:val="both"/>
      </w:pPr>
    </w:p>
    <w:p w:rsidR="006620ED" w:rsidRDefault="006620ED" w:rsidP="006620ED">
      <w:pPr>
        <w:ind w:firstLine="709"/>
        <w:jc w:val="both"/>
      </w:pPr>
    </w:p>
    <w:p w:rsidR="006620ED" w:rsidRDefault="006620ED" w:rsidP="006620ED">
      <w:pPr>
        <w:ind w:firstLine="709"/>
        <w:jc w:val="both"/>
      </w:pPr>
    </w:p>
    <w:p w:rsidR="006620ED" w:rsidRDefault="006620ED" w:rsidP="006620ED">
      <w:pPr>
        <w:ind w:firstLine="709"/>
        <w:jc w:val="both"/>
      </w:pPr>
    </w:p>
    <w:p w:rsidR="006620ED" w:rsidRDefault="006620ED" w:rsidP="006620ED">
      <w:pPr>
        <w:ind w:firstLine="709"/>
        <w:jc w:val="both"/>
        <w:sectPr w:rsidR="006620ED" w:rsidSect="00A041F4">
          <w:footerReference w:type="default" r:id="rId13"/>
          <w:type w:val="continuous"/>
          <w:pgSz w:w="11906" w:h="16838"/>
          <w:pgMar w:top="709" w:right="850" w:bottom="993" w:left="1701" w:header="0" w:footer="0" w:gutter="0"/>
          <w:cols w:space="720"/>
          <w:formProt w:val="0"/>
          <w:docGrid w:linePitch="360" w:charSpace="4096"/>
        </w:sectPr>
      </w:pPr>
    </w:p>
    <w:p w:rsidR="006620ED" w:rsidRPr="00FE302D" w:rsidRDefault="006620ED" w:rsidP="006620ED">
      <w:pPr>
        <w:jc w:val="center"/>
        <w:rPr>
          <w:b/>
          <w:sz w:val="28"/>
        </w:rPr>
      </w:pPr>
      <w:r w:rsidRPr="00FE302D">
        <w:rPr>
          <w:b/>
          <w:sz w:val="28"/>
        </w:rPr>
        <w:lastRenderedPageBreak/>
        <w:t>5.4. Перечень мероприятий по энергосбережению и повышению энергетической эффективности подлежащих включению в муниципальную программу в обязательном порядке.</w:t>
      </w:r>
    </w:p>
    <w:tbl>
      <w:tblPr>
        <w:tblpPr w:leftFromText="180" w:rightFromText="180" w:vertAnchor="text" w:horzAnchor="margin" w:tblpX="-10" w:tblpY="423"/>
        <w:tblW w:w="153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4487"/>
        <w:gridCol w:w="932"/>
        <w:gridCol w:w="1201"/>
        <w:gridCol w:w="8"/>
        <w:gridCol w:w="1213"/>
        <w:gridCol w:w="1215"/>
        <w:gridCol w:w="1233"/>
        <w:gridCol w:w="1212"/>
        <w:gridCol w:w="1211"/>
        <w:gridCol w:w="1890"/>
      </w:tblGrid>
      <w:tr w:rsidR="006620ED" w:rsidTr="00FE302D">
        <w:trPr>
          <w:trHeight w:val="248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N п/п</w:t>
            </w:r>
          </w:p>
        </w:tc>
        <w:tc>
          <w:tcPr>
            <w:tcW w:w="4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Наименование мероприятии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ед. изм.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Ожидаемые результаты от реализации программы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05" w:lineRule="exact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Объем финан</w:t>
            </w:r>
            <w:r w:rsidRPr="00FE302D">
              <w:rPr>
                <w:sz w:val="22"/>
              </w:rPr>
              <w:softHyphen/>
              <w:t>сирования, рублей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05" w:lineRule="exact"/>
              <w:ind w:firstLine="300"/>
              <w:rPr>
                <w:sz w:val="22"/>
              </w:rPr>
            </w:pPr>
            <w:r w:rsidRPr="00FE302D">
              <w:rPr>
                <w:sz w:val="22"/>
              </w:rPr>
              <w:t>Срок проведения мероприятия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09" w:lineRule="exact"/>
              <w:jc w:val="both"/>
              <w:rPr>
                <w:sz w:val="22"/>
              </w:rPr>
            </w:pPr>
            <w:r w:rsidRPr="00FE302D">
              <w:rPr>
                <w:sz w:val="22"/>
              </w:rPr>
              <w:t>Ответственный исполнитель</w:t>
            </w:r>
          </w:p>
        </w:tc>
      </w:tr>
      <w:tr w:rsidR="006620ED" w:rsidTr="00FE302D">
        <w:trPr>
          <w:trHeight w:val="860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в натуральном выражении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09" w:lineRule="exact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в</w:t>
            </w:r>
          </w:p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09" w:lineRule="exact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стоимостном выражении, рублей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</w:rPr>
            </w:pPr>
          </w:p>
        </w:tc>
      </w:tr>
      <w:tr w:rsidR="006620ED" w:rsidTr="00FE302D">
        <w:trPr>
          <w:trHeight w:val="238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FE302D">
              <w:rPr>
                <w:sz w:val="22"/>
              </w:rPr>
              <w:t xml:space="preserve">2026 год 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2027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FE302D">
              <w:rPr>
                <w:sz w:val="22"/>
              </w:rPr>
              <w:t>2028 год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111"/>
              <w:widowControl w:val="0"/>
              <w:rPr>
                <w:sz w:val="22"/>
                <w:szCs w:val="10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</w:rPr>
            </w:pPr>
          </w:p>
        </w:tc>
      </w:tr>
      <w:tr w:rsidR="006620ED" w:rsidTr="00FE302D">
        <w:trPr>
          <w:trHeight w:val="5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1.</w:t>
            </w:r>
          </w:p>
        </w:tc>
        <w:tc>
          <w:tcPr>
            <w:tcW w:w="14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Мероприятия по оснащению приборами учета используемых энергетических ресурсов в жилищном фонде, в том числе с использованием</w:t>
            </w:r>
          </w:p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интеллектуальных приборов учета, автоматизированных систем и систем диспетчеризации</w:t>
            </w:r>
          </w:p>
        </w:tc>
      </w:tr>
      <w:tr w:rsidR="006620ED" w:rsidTr="00FE302D">
        <w:trPr>
          <w:trHeight w:val="28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  <w:highlight w:val="yellow"/>
              </w:rPr>
            </w:pPr>
            <w:r w:rsidRPr="00FE302D">
              <w:rPr>
                <w:sz w:val="22"/>
              </w:rPr>
              <w:t>1.1.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Проведение разъяснительной работы с гражданами, по оснащению жилых домов в жилищном фонде приборами учета воды, природного газа, тепловой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 электрической энергии, в том числе многоквартирных домов коллективными общедомовыми приборами учета воды, тепловой и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электрической энергии, индивидуальными и общими (для коммунальных квартир) приборами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  <w:highlight w:val="yellow"/>
              </w:rPr>
            </w:pPr>
            <w:r w:rsidRPr="00FE302D">
              <w:rPr>
                <w:sz w:val="22"/>
                <w:szCs w:val="20"/>
              </w:rPr>
              <w:t>учета воды, природного газа, тепловой и электрической энергии (по переходу на расчет по показаниям приборов учета)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28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  <w:highlight w:val="yellow"/>
              </w:rPr>
            </w:pPr>
            <w:r w:rsidRPr="00FE302D">
              <w:rPr>
                <w:sz w:val="22"/>
              </w:rPr>
              <w:t>1.2.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  <w:highlight w:val="yellow"/>
              </w:rPr>
            </w:pPr>
            <w:r w:rsidRPr="00FE302D">
              <w:rPr>
                <w:sz w:val="22"/>
                <w:szCs w:val="20"/>
              </w:rPr>
              <w:t>Оснащение зданий, строений и сооружений, используемых муниципальными учреждениями, приборами учета используемых энергетических ресурсов, а также ввод установленных приборов учета в эксплуатацию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5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2.</w:t>
            </w:r>
          </w:p>
        </w:tc>
        <w:tc>
          <w:tcPr>
            <w:tcW w:w="14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52" w:lineRule="exact"/>
              <w:rPr>
                <w:sz w:val="22"/>
              </w:rPr>
            </w:pPr>
            <w:r w:rsidRPr="00FE302D">
              <w:rPr>
                <w:sz w:val="22"/>
              </w:rPr>
              <w:t>Мероприятия по энергосбережению и повышению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</w:t>
            </w:r>
          </w:p>
        </w:tc>
      </w:tr>
      <w:tr w:rsidR="006620ED" w:rsidTr="00FE302D">
        <w:trPr>
          <w:trHeight w:val="28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2.1.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 xml:space="preserve"> Информирование граждан о мероприятиях по энергосбережению и повышению энергетической эффективности в отношении общего имущества собственников помещений в многоквартирном доме, включаемых в состав </w:t>
            </w:r>
            <w:r w:rsidRPr="00FE302D">
              <w:rPr>
                <w:sz w:val="22"/>
                <w:szCs w:val="20"/>
              </w:rPr>
              <w:lastRenderedPageBreak/>
              <w:t>обязательных требований к содержанию общего имущества в многоквартирном доме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lastRenderedPageBreak/>
              <w:t>района</w:t>
            </w:r>
          </w:p>
        </w:tc>
      </w:tr>
      <w:tr w:rsidR="006620ED" w:rsidTr="00FE302D">
        <w:trPr>
          <w:trHeight w:val="5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lastRenderedPageBreak/>
              <w:t>3.</w:t>
            </w:r>
          </w:p>
        </w:tc>
        <w:tc>
          <w:tcPr>
            <w:tcW w:w="14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Мероприятия по энергосбережению и повышению энергетической эффективности систем коммунальной инфраструктуры, направленных, в том</w:t>
            </w:r>
          </w:p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числе, на развитие жилищно-коммунального хозяйства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3.1.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10"/>
              </w:rPr>
            </w:pPr>
            <w:r w:rsidRPr="00FE302D">
              <w:rPr>
                <w:sz w:val="22"/>
                <w:szCs w:val="20"/>
              </w:rPr>
              <w:t>Мероприятия по модернизации оборудования, используемого для выработки (передачи) энергоресурсов и воды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</w:rPr>
            </w:pPr>
            <w:r w:rsidRPr="00FE302D">
              <w:rPr>
                <w:sz w:val="22"/>
                <w:szCs w:val="20"/>
              </w:rPr>
              <w:t>кВт.ч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Ресурсоснабжающие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организации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4.</w:t>
            </w:r>
          </w:p>
        </w:tc>
        <w:tc>
          <w:tcPr>
            <w:tcW w:w="14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энергосбережению в организациях с участием государства или муниципального образования и повышению энергетической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эффективности этих организаций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4.1.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Обеспечение энергетической эффективности зданий, строений и сооружений при проведении строительства, реконструкции объектов, находящихся в собственности организаций с участием муниципального образования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4.2.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Проведение разъяснительной работы среди руководителей муниципальных учреждений о возможности заключения энергосервисных договоров (контрактов) и об особенностях закупки энергосервисных услуг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4.3.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Разработка программ в области энергосбережения и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Повышения энергетической эффективности муниципальными учреждениями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шт.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85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5.</w:t>
            </w:r>
          </w:p>
        </w:tc>
        <w:tc>
          <w:tcPr>
            <w:tcW w:w="14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5.1.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10"/>
              </w:rPr>
            </w:pPr>
            <w:r w:rsidRPr="00FE302D">
              <w:rPr>
                <w:sz w:val="22"/>
                <w:szCs w:val="20"/>
              </w:rPr>
              <w:t>Разработка или актуализация схемы теплоснабжения на территории муниципального образования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шт.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5.2.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10"/>
              </w:rPr>
            </w:pPr>
            <w:r w:rsidRPr="00FE302D">
              <w:rPr>
                <w:sz w:val="22"/>
                <w:szCs w:val="20"/>
              </w:rPr>
              <w:t>Разработка или актуализация схемы водоснабжения на территории муниципального образования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шт.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</w:t>
            </w:r>
            <w:r w:rsidRPr="00FE302D">
              <w:rPr>
                <w:sz w:val="22"/>
                <w:szCs w:val="20"/>
              </w:rPr>
              <w:lastRenderedPageBreak/>
              <w:t>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lastRenderedPageBreak/>
              <w:t>6.</w:t>
            </w:r>
          </w:p>
        </w:tc>
        <w:tc>
          <w:tcPr>
            <w:tcW w:w="14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организации управления бесхозяйными объектами недвижимого имущества, используемыми для передачи энергетических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ресурсов, с момента выявления таких объектов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6.1.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10"/>
              </w:rPr>
            </w:pPr>
            <w:r w:rsidRPr="00FE302D">
              <w:rPr>
                <w:sz w:val="22"/>
                <w:szCs w:val="20"/>
              </w:rPr>
              <w:t>Выявление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7.</w:t>
            </w:r>
          </w:p>
        </w:tc>
        <w:tc>
          <w:tcPr>
            <w:tcW w:w="14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63"/>
              <w:widowControl w:val="0"/>
              <w:spacing w:after="0" w:line="252" w:lineRule="exact"/>
              <w:rPr>
                <w:sz w:val="22"/>
              </w:rPr>
            </w:pPr>
            <w:r w:rsidRPr="00FE302D">
              <w:rPr>
                <w:sz w:val="22"/>
              </w:rPr>
              <w:t>Мероприятия по стимулированию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7.1.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pacing w:after="0" w:line="252" w:lineRule="exact"/>
              <w:jc w:val="left"/>
              <w:rPr>
                <w:sz w:val="22"/>
                <w:highlight w:val="yellow"/>
              </w:rPr>
            </w:pPr>
            <w:r w:rsidRPr="00FE302D">
              <w:rPr>
                <w:sz w:val="22"/>
              </w:rPr>
              <w:t>Мероприятия по снижению потерь энергоресурсов и воды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ind w:left="240"/>
              <w:rPr>
                <w:sz w:val="22"/>
              </w:rPr>
            </w:pPr>
            <w:r w:rsidRPr="00FE302D">
              <w:rPr>
                <w:sz w:val="22"/>
              </w:rPr>
              <w:t>8.</w:t>
            </w:r>
          </w:p>
        </w:tc>
        <w:tc>
          <w:tcPr>
            <w:tcW w:w="14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63"/>
              <w:widowControl w:val="0"/>
              <w:spacing w:after="0" w:line="252" w:lineRule="exact"/>
              <w:rPr>
                <w:sz w:val="22"/>
              </w:rPr>
            </w:pPr>
            <w:r w:rsidRPr="00FE302D">
              <w:rPr>
                <w:sz w:val="22"/>
              </w:rPr>
              <w:t>Мероприятия по информационному обеспечению указанных в пунктах "1" - "7" мероприятий,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ind w:left="240"/>
              <w:rPr>
                <w:sz w:val="22"/>
              </w:rPr>
            </w:pPr>
            <w:r w:rsidRPr="00FE302D">
              <w:rPr>
                <w:sz w:val="22"/>
              </w:rPr>
              <w:t>8.1.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Размещение информации о требованиях законодательства об энергосбережении и о повышении энергетической эффективности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ind w:left="240"/>
              <w:rPr>
                <w:sz w:val="22"/>
              </w:rPr>
            </w:pPr>
            <w:r w:rsidRPr="00FE302D">
              <w:rPr>
                <w:sz w:val="22"/>
              </w:rPr>
              <w:t>8.2.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Размещение муниципальной программы в области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энергосбережения и повышения энергетической на официальном сайте органов власти местного самоуправления в сети Интернет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t>8.3.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Информирование потребителей о возможности заключения энергосервисных договоров (контрактов) и об особенностях их заключения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trHeight w:val="3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63"/>
              <w:widowControl w:val="0"/>
              <w:shd w:val="clear" w:color="auto" w:fill="auto"/>
              <w:spacing w:after="0" w:line="240" w:lineRule="auto"/>
              <w:rPr>
                <w:sz w:val="22"/>
              </w:rPr>
            </w:pPr>
            <w:r w:rsidRPr="00FE302D">
              <w:rPr>
                <w:sz w:val="22"/>
              </w:rPr>
              <w:lastRenderedPageBreak/>
              <w:t>8.4.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Информирование потребителей об энергетической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эффективности бытовых энергопотребляющих устройств и других товаров, в отношении которых в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соответствии с законодательством Российской Федерации предусмотрено определение классов их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энергетической эффективности либо применяется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добровольная маркировка энергетической эффективности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2026-2028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10"/>
                <w:highlight w:val="yellow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</w:tbl>
    <w:p w:rsidR="006620ED" w:rsidRDefault="006620ED" w:rsidP="006620ED">
      <w:pPr>
        <w:sectPr w:rsidR="006620ED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851" w:right="1134" w:bottom="850" w:left="993" w:header="0" w:footer="0" w:gutter="0"/>
          <w:cols w:space="720"/>
          <w:formProt w:val="0"/>
          <w:docGrid w:linePitch="360" w:charSpace="4096"/>
        </w:sectPr>
      </w:pPr>
    </w:p>
    <w:p w:rsidR="006620ED" w:rsidRPr="00FE302D" w:rsidRDefault="006620ED" w:rsidP="006620ED">
      <w:pPr>
        <w:ind w:firstLine="709"/>
        <w:jc w:val="center"/>
        <w:rPr>
          <w:b/>
          <w:sz w:val="28"/>
        </w:rPr>
      </w:pPr>
      <w:r w:rsidRPr="00FE302D">
        <w:rPr>
          <w:b/>
          <w:sz w:val="28"/>
        </w:rPr>
        <w:lastRenderedPageBreak/>
        <w:t>5.5.</w:t>
      </w:r>
      <w:r w:rsidRPr="00FE302D">
        <w:rPr>
          <w:b/>
          <w:sz w:val="28"/>
        </w:rPr>
        <w:tab/>
        <w:t>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выражении, в том числе экономического эффекта от реализации муниципальной</w:t>
      </w:r>
    </w:p>
    <w:p w:rsidR="006620ED" w:rsidRPr="00FE302D" w:rsidRDefault="006620ED" w:rsidP="006620ED">
      <w:pPr>
        <w:ind w:firstLine="709"/>
        <w:jc w:val="center"/>
        <w:rPr>
          <w:b/>
          <w:sz w:val="28"/>
        </w:rPr>
      </w:pPr>
      <w:r w:rsidRPr="00FE302D">
        <w:rPr>
          <w:b/>
          <w:sz w:val="28"/>
        </w:rPr>
        <w:t>программы, сроки проведения таких мероприятий</w:t>
      </w:r>
    </w:p>
    <w:p w:rsidR="006620ED" w:rsidRPr="00FE302D" w:rsidRDefault="006620ED" w:rsidP="006620ED">
      <w:pPr>
        <w:ind w:firstLine="709"/>
        <w:jc w:val="center"/>
        <w:rPr>
          <w:b/>
          <w:sz w:val="28"/>
        </w:rPr>
      </w:pPr>
    </w:p>
    <w:tbl>
      <w:tblPr>
        <w:tblW w:w="152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"/>
        <w:gridCol w:w="5149"/>
        <w:gridCol w:w="2325"/>
        <w:gridCol w:w="1005"/>
        <w:gridCol w:w="1193"/>
        <w:gridCol w:w="934"/>
        <w:gridCol w:w="914"/>
        <w:gridCol w:w="1304"/>
        <w:gridCol w:w="2074"/>
        <w:gridCol w:w="7"/>
      </w:tblGrid>
      <w:tr w:rsidR="006620ED" w:rsidTr="00FE302D">
        <w:trPr>
          <w:gridAfter w:val="1"/>
          <w:wAfter w:w="7" w:type="dxa"/>
          <w:trHeight w:val="454"/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N п/п</w:t>
            </w:r>
          </w:p>
        </w:tc>
        <w:tc>
          <w:tcPr>
            <w:tcW w:w="5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Наименование мероприятия программы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Наименование приоритетного направления</w:t>
            </w:r>
          </w:p>
        </w:tc>
        <w:tc>
          <w:tcPr>
            <w:tcW w:w="2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Ответственный исполнитель</w:t>
            </w:r>
          </w:p>
        </w:tc>
      </w:tr>
      <w:tr w:rsidR="006620ED" w:rsidTr="00FE302D">
        <w:trPr>
          <w:gridAfter w:val="1"/>
          <w:wAfter w:w="7" w:type="dxa"/>
          <w:trHeight w:val="536"/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1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в натуральном выражении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в стоимостном выражении, рублей</w:t>
            </w:r>
          </w:p>
        </w:tc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</w:tr>
      <w:tr w:rsidR="006620ED" w:rsidTr="00FE302D">
        <w:trPr>
          <w:gridAfter w:val="1"/>
          <w:wAfter w:w="7" w:type="dxa"/>
          <w:trHeight w:val="389"/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5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источник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объем, рублей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кол-во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ед. изм.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</w:tr>
      <w:tr w:rsidR="006620ED" w:rsidTr="00FE302D">
        <w:trPr>
          <w:gridAfter w:val="1"/>
          <w:wAfter w:w="7" w:type="dxa"/>
          <w:trHeight w:val="346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9</w:t>
            </w:r>
          </w:p>
        </w:tc>
      </w:tr>
      <w:tr w:rsidR="006620ED" w:rsidTr="00FE302D">
        <w:trPr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49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2026 год</w:t>
            </w:r>
          </w:p>
        </w:tc>
      </w:tr>
      <w:tr w:rsidR="006620ED" w:rsidTr="00FE302D">
        <w:trPr>
          <w:gridAfter w:val="1"/>
          <w:wAfter w:w="7" w:type="dxa"/>
          <w:trHeight w:val="241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1.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Разработка муниципальной программы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области энергосбережения и повышения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энергетической эффективности на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период 2026-2028 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энергосбережению в организациях с участием муниципального образования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Осуществление контроля за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соблюдением лимитов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потребления энергоресурсов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энергосбережению и повышению энергетической эффективности систем</w:t>
            </w:r>
          </w:p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Коммунальной инфраструктуры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3.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Осуществление контроля за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правильной эксплуатацией и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состоянием оборудования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энергосбережению организациях с участием муниципального образования в системах энергопотребления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4.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Своевременное проведение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профилактических и ремонтных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работы систем учета и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регулирования оборудования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 xml:space="preserve">Мероприятия по энергосбережению в организациях с участием муниципального </w:t>
            </w:r>
            <w:r w:rsidRPr="00FE302D">
              <w:rPr>
                <w:sz w:val="22"/>
                <w:szCs w:val="20"/>
              </w:rPr>
              <w:lastRenderedPageBreak/>
              <w:t>образования в системах энергопотребления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41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5.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Не допущение использования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электроэнергии на цели, не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предусмотренные трудовым процессом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энергосбережению в организациях с участием муниципального образования в системах электроснабжения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41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6.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Соблюдение графиков светового режима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в помещениях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jc w:val="both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энергосбережению в организациях с участием муниципального образования в системах электроснабжения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4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Итого по мероприятиям 2026гг.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X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X</w:t>
            </w:r>
          </w:p>
        </w:tc>
      </w:tr>
      <w:tr w:rsidR="006620ED" w:rsidTr="00FE302D">
        <w:trPr>
          <w:trHeight w:val="245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49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2027 год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1.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Осуществление контроля за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соблюдением лимитов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потребления энергоресурсов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 энергосбережен ию и повышению энергетической эффективности систем коммунальной инфраструктуры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Осуществление контроля за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правильной эксплуатацией и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состоянием оборудования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системах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энергопотребления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3.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Своевременное проведение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профилактических и ремонтных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работы систем учета и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регулирования оборудования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системах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энергопотребления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4.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Не допущение использования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электроэнергии на цели, не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предусмотренные трудовым процессом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системах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электроснабжения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5.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Соблюдение графиков светового режима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помещениях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системах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электроснабжения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Итого по мероприятиям 2027г.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х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b/>
                <w:sz w:val="22"/>
                <w:szCs w:val="20"/>
              </w:rPr>
            </w:pPr>
            <w:r w:rsidRPr="00FE302D">
              <w:rPr>
                <w:b/>
                <w:sz w:val="22"/>
                <w:szCs w:val="20"/>
              </w:rPr>
              <w:t>2028 год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1.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Разработка муниципальной программы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области энергосбережения и повышения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энергетической эффективности на 2029 -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2031 гг. Камско-Устьинского муниципального района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2.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Осуществление контроля за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соблюдением лимитов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потребления энергоресурсов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и повышению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энергетической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эффективности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коммунальной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инфраструктуры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3.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Осуществление контроля за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правильной эксплуатацией и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состоянием оборудования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системах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энергопотребления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lastRenderedPageBreak/>
              <w:t>4.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Своевременное проведение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профилактических и ремонтных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работы систем учета и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регулирования оборудования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системах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энергопотребления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5.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Не допущение использования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электроэнергии на цели, не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предусмотренные трудовым процессом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системах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электроснабжения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6.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Соблюдение графиков светового режима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помещениях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Мероприятия по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энергосбережению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организациях с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участием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образования в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системах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электроснабжения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Исполнительный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комитет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Камско-Устьинского муниципального</w:t>
            </w:r>
          </w:p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района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Итого по мероприятиям 2028 гг.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</w:tr>
      <w:tr w:rsidR="006620ED" w:rsidTr="00FE302D">
        <w:trPr>
          <w:gridAfter w:val="1"/>
          <w:wAfter w:w="7" w:type="dxa"/>
          <w:trHeight w:val="238"/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Всего по мероприятиям 2026-2028 гг.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sz w:val="22"/>
                <w:szCs w:val="20"/>
              </w:rPr>
            </w:pPr>
            <w:r w:rsidRPr="00FE302D">
              <w:rPr>
                <w:sz w:val="22"/>
                <w:szCs w:val="20"/>
              </w:rPr>
              <w:t>х</w:t>
            </w:r>
          </w:p>
        </w:tc>
      </w:tr>
    </w:tbl>
    <w:p w:rsidR="006620ED" w:rsidRDefault="006620ED" w:rsidP="006620ED">
      <w:pPr>
        <w:sectPr w:rsidR="006620ED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709" w:right="1134" w:bottom="851" w:left="992" w:header="0" w:footer="0" w:gutter="0"/>
          <w:cols w:space="720"/>
          <w:formProt w:val="0"/>
          <w:docGrid w:linePitch="360" w:charSpace="4096"/>
        </w:sectPr>
      </w:pPr>
    </w:p>
    <w:p w:rsidR="006620ED" w:rsidRPr="00FE302D" w:rsidRDefault="006620ED" w:rsidP="00FE302D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FE302D">
        <w:rPr>
          <w:b/>
          <w:sz w:val="28"/>
          <w:szCs w:val="28"/>
        </w:rPr>
        <w:lastRenderedPageBreak/>
        <w:t>6. Целевые показатели в области энергосбережения и повышения энергетической эффективности, достижение которых обеспечивается в результате реализации муниципальной программы.</w:t>
      </w:r>
    </w:p>
    <w:p w:rsidR="00FE302D" w:rsidRPr="00FE302D" w:rsidRDefault="00FE302D" w:rsidP="00FE302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Целевые показатели в области энергосбережения и повышения энергетической эффективности (далее - целевые показатели), содержащиеся в муниципальной программе соответствуют целям развития энергосбережения и повышения энергетической эффективности и обеспечивают возможность оценки экономического эффекта от реализации муниципальной программы.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Значения целевых показателей отражают: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а) повышение эффективности использования энергетических ресурсов в жилищномфонде;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б) повышение эффективности использования энергетических ресурсов в системах коммунальной инфраструктуры;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в) сокращение потерь энергетических ресурсов при их передаче, в том числе в системах коммунальной инфраструктуры;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г) повышение уровня оснащенности приборами учета используемых энергетическихресурсов;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д)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ж) сокращение расходов бюджетов на обеспечение энергетическими ресурсами муниципальных учреждений,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учетом изменений объема использования энергетических ресурсов в указанных сферах;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з) увеличение объема внебюджетных средств, используемых на финансирование мероприятий.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Для расчета значений целевых показателей в области энергосбережения и повышения энергетической эффективности используется: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-</w:t>
      </w:r>
      <w:r w:rsidRPr="00FE302D">
        <w:rPr>
          <w:sz w:val="28"/>
          <w:szCs w:val="28"/>
        </w:rPr>
        <w:tab/>
        <w:t>официальная статистическая информация;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-</w:t>
      </w:r>
      <w:r w:rsidRPr="00FE302D">
        <w:rPr>
          <w:sz w:val="28"/>
          <w:szCs w:val="28"/>
        </w:rPr>
        <w:tab/>
        <w:t>топливно-энергетические балансы субъектов Российской Федерации (муниципальныхобразований);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-</w:t>
      </w:r>
      <w:r w:rsidRPr="00FE302D">
        <w:rPr>
          <w:sz w:val="28"/>
          <w:szCs w:val="28"/>
        </w:rPr>
        <w:tab/>
        <w:t>программы социально-экономического развития субъектов Российской Федерации (муниципальных образований);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-</w:t>
      </w:r>
      <w:r w:rsidRPr="00FE302D">
        <w:rPr>
          <w:sz w:val="28"/>
          <w:szCs w:val="28"/>
        </w:rPr>
        <w:tab/>
        <w:t>сведения о наличии возобновляемых источников энергетических ресурсов, а также местных видов топлива на территории субъектов Российской Федерации (муниципальных образований);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lastRenderedPageBreak/>
        <w:t>-</w:t>
      </w:r>
      <w:r w:rsidRPr="00FE302D">
        <w:rPr>
          <w:sz w:val="28"/>
          <w:szCs w:val="28"/>
        </w:rPr>
        <w:tab/>
        <w:t>сведения о состоянии инженерной инфраструктуры, в том числе тепло-, электро-, газо-, водоснабжения на территории субъектов Российской Федерации (муниципальных образований);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-</w:t>
      </w:r>
      <w:r w:rsidRPr="00FE302D">
        <w:rPr>
          <w:sz w:val="28"/>
          <w:szCs w:val="28"/>
        </w:rPr>
        <w:tab/>
        <w:t>сведения, представленные в Государственной информационной системе жилищно- коммунального хозяйства «ГИС ЖКХ»;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 xml:space="preserve"> -</w:t>
      </w:r>
      <w:r w:rsidRPr="00FE302D">
        <w:rPr>
          <w:sz w:val="28"/>
          <w:szCs w:val="28"/>
        </w:rPr>
        <w:tab/>
        <w:t>сведения, представленные в Государственной информационной системе в области энергосбережения и повышения энергосбережения «ГИС Энергоэффективность» (декларации о потреблении энергетических ресурсов);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  <w:sectPr w:rsidR="006620ED" w:rsidRPr="00FE302D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851" w:bottom="992" w:left="709" w:header="0" w:footer="0" w:gutter="0"/>
          <w:cols w:space="720"/>
          <w:formProt w:val="0"/>
          <w:docGrid w:linePitch="360" w:charSpace="4096"/>
        </w:sectPr>
      </w:pPr>
      <w:r w:rsidRPr="00FE302D">
        <w:rPr>
          <w:sz w:val="28"/>
          <w:szCs w:val="28"/>
        </w:rPr>
        <w:t>-</w:t>
      </w:r>
      <w:r w:rsidRPr="00FE302D">
        <w:rPr>
          <w:sz w:val="28"/>
          <w:szCs w:val="28"/>
        </w:rPr>
        <w:tab/>
        <w:t>сведения о показаниях приборов учета.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lastRenderedPageBreak/>
        <w:t>Расчет значений целевых показателей, достижение которых обеспечивается в результате реализации муниципальной программы, осуществлен в соответствии с методикой расчета значений таких показателей, утвержденной Приказом Минэкономразвития России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эффективности».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>Планируемые и фактически достигнутые в ходе реализации муниципальной программы значения целевых показателей сформированы за отчетный календарный год (с 1 января по 31 декабря) и рассчитаны для каждого года на протяжении всего срока реализации муниципальной программы.</w:t>
      </w:r>
    </w:p>
    <w:p w:rsidR="006620ED" w:rsidRP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620ED" w:rsidRDefault="006620ED" w:rsidP="00FE302D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FE302D">
        <w:rPr>
          <w:b/>
          <w:sz w:val="28"/>
          <w:szCs w:val="28"/>
        </w:rPr>
        <w:t>6.1. Обязательные целевые показатели в области энергосбережения и повышения энергетической эффективности</w:t>
      </w:r>
    </w:p>
    <w:p w:rsidR="00FE302D" w:rsidRPr="00FE302D" w:rsidRDefault="00FE302D" w:rsidP="00FE302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FE302D" w:rsidRDefault="006620E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302D">
        <w:rPr>
          <w:sz w:val="28"/>
          <w:szCs w:val="28"/>
        </w:rPr>
        <w:t xml:space="preserve">Исходные данные для расчета целевых </w:t>
      </w:r>
      <w:r w:rsidR="00FE302D">
        <w:rPr>
          <w:sz w:val="28"/>
          <w:szCs w:val="28"/>
        </w:rPr>
        <w:t>показателей, представлены ниже в Таблице 9.</w:t>
      </w:r>
    </w:p>
    <w:p w:rsidR="00FE302D" w:rsidRDefault="00FE302D" w:rsidP="00FE302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620ED" w:rsidRPr="00FE302D" w:rsidRDefault="006620ED" w:rsidP="00FE302D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FE302D">
        <w:rPr>
          <w:sz w:val="28"/>
          <w:szCs w:val="28"/>
        </w:rPr>
        <w:t>Таблица 9.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6730"/>
        <w:gridCol w:w="1023"/>
        <w:gridCol w:w="1416"/>
      </w:tblGrid>
      <w:tr w:rsidR="006620ED" w:rsidTr="00FE302D">
        <w:trPr>
          <w:trHeight w:val="70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N п/п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Наименование показателя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Ед. изм.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spacing w:line="230" w:lineRule="exact"/>
              <w:ind w:left="-15"/>
              <w:jc w:val="center"/>
            </w:pPr>
            <w:r w:rsidRPr="00FE302D">
              <w:rPr>
                <w:szCs w:val="20"/>
              </w:rPr>
              <w:t>Базовый (2025) год</w:t>
            </w:r>
          </w:p>
        </w:tc>
      </w:tr>
      <w:tr w:rsidR="006620ED" w:rsidTr="00FE302D">
        <w:trPr>
          <w:trHeight w:val="51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2" w:lineRule="exact"/>
              <w:ind w:left="-15" w:right="93"/>
              <w:jc w:val="both"/>
            </w:pPr>
            <w:r w:rsidRPr="00FE302D">
              <w:rPr>
                <w:szCs w:val="20"/>
              </w:rPr>
              <w:t>Общая площадь размещения органов местного самоуправления и муниципальных учреждений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кв.м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93 347,39</w:t>
            </w:r>
          </w:p>
        </w:tc>
      </w:tr>
      <w:tr w:rsidR="006620ED" w:rsidTr="00FE302D">
        <w:trPr>
          <w:trHeight w:val="7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2" w:lineRule="exact"/>
              <w:ind w:left="-15" w:right="93"/>
              <w:jc w:val="both"/>
            </w:pPr>
            <w:r w:rsidRPr="00FE302D">
              <w:rPr>
                <w:szCs w:val="20"/>
              </w:rPr>
              <w:t>Численность пользователей (работников и посетителей) зданий органов местного самоуправления и муниципальных учреждений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2175</w:t>
            </w:r>
          </w:p>
        </w:tc>
      </w:tr>
      <w:tr w:rsidR="006620ED" w:rsidTr="00FE302D">
        <w:trPr>
          <w:trHeight w:val="7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2" w:lineRule="exact"/>
              <w:ind w:left="-15" w:right="93"/>
              <w:jc w:val="both"/>
            </w:pPr>
            <w:r w:rsidRPr="00FE302D">
              <w:rPr>
                <w:szCs w:val="20"/>
              </w:rPr>
              <w:t>Объем потребления энергоресурсов и воды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  <w:rPr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  <w:rPr>
                <w:szCs w:val="20"/>
              </w:rPr>
            </w:pPr>
          </w:p>
        </w:tc>
      </w:tr>
      <w:tr w:rsidR="006620ED" w:rsidTr="00FE302D">
        <w:trPr>
          <w:trHeight w:val="23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тепловой энергии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Гкал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6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электрической энергии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кВт∙ч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1646758,00</w:t>
            </w:r>
          </w:p>
        </w:tc>
      </w:tr>
      <w:tr w:rsidR="006620ED" w:rsidTr="00FE302D">
        <w:trPr>
          <w:trHeight w:val="26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холодной воды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куб.м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20535,66</w:t>
            </w:r>
          </w:p>
        </w:tc>
      </w:tr>
      <w:tr w:rsidR="006620ED" w:rsidTr="00FE302D">
        <w:trPr>
          <w:trHeight w:val="259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горячей воды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куб.м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66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природного газа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куб.м.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1065330,00</w:t>
            </w:r>
          </w:p>
        </w:tc>
      </w:tr>
      <w:tr w:rsidR="006620ED" w:rsidTr="00FE302D">
        <w:trPr>
          <w:trHeight w:val="259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твердого топлива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тонн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6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моторного топлива, в том числе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  <w:rPr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  <w:rPr>
                <w:szCs w:val="20"/>
              </w:rPr>
            </w:pPr>
          </w:p>
        </w:tc>
      </w:tr>
      <w:tr w:rsidR="006620ED" w:rsidTr="00FE302D">
        <w:trPr>
          <w:trHeight w:val="26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бензина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тонн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23,02</w:t>
            </w:r>
          </w:p>
        </w:tc>
      </w:tr>
      <w:tr w:rsidR="006620ED" w:rsidTr="00FE302D">
        <w:trPr>
          <w:trHeight w:val="26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дизельного топлива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тонн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78,58</w:t>
            </w:r>
          </w:p>
        </w:tc>
      </w:tr>
      <w:tr w:rsidR="006620ED" w:rsidTr="00FE302D">
        <w:trPr>
          <w:trHeight w:val="7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2" w:lineRule="exact"/>
              <w:ind w:left="-15" w:right="93"/>
              <w:jc w:val="both"/>
            </w:pPr>
            <w:r w:rsidRPr="00FE302D">
              <w:rPr>
                <w:szCs w:val="20"/>
              </w:rPr>
              <w:t>Объем потребляемых органами местного самоуправления и муниципальными учреждениями энергоресурсов и воды, приобретаемых по приборам учета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  <w:rPr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  <w:rPr>
                <w:szCs w:val="20"/>
              </w:rPr>
            </w:pPr>
          </w:p>
        </w:tc>
      </w:tr>
      <w:tr w:rsidR="006620ED" w:rsidTr="00FE302D">
        <w:trPr>
          <w:trHeight w:val="281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тепловой энергии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6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электрической энергии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100</w:t>
            </w:r>
          </w:p>
        </w:tc>
      </w:tr>
      <w:tr w:rsidR="006620ED" w:rsidTr="00FE302D">
        <w:trPr>
          <w:trHeight w:val="26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холодной воды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66</w:t>
            </w:r>
          </w:p>
        </w:tc>
      </w:tr>
      <w:tr w:rsidR="006620ED" w:rsidTr="00FE302D">
        <w:trPr>
          <w:trHeight w:val="26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горячей воды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59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both"/>
            </w:pPr>
            <w:r w:rsidRPr="00FE302D">
              <w:rPr>
                <w:szCs w:val="20"/>
              </w:rPr>
              <w:t>природного газа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100</w:t>
            </w:r>
          </w:p>
        </w:tc>
      </w:tr>
      <w:tr w:rsidR="006620ED" w:rsidTr="00FE302D">
        <w:trPr>
          <w:trHeight w:val="7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2" w:lineRule="exact"/>
              <w:ind w:left="-15" w:right="93"/>
              <w:jc w:val="both"/>
            </w:pPr>
            <w:r w:rsidRPr="00FE302D">
              <w:rPr>
                <w:szCs w:val="20"/>
              </w:rPr>
              <w:t>Общая площадь зданий и помещений учебно-воспитательного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кв.м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rFonts w:eastAsiaTheme="minorHAnsi"/>
                <w:szCs w:val="20"/>
              </w:rPr>
              <w:t>36070,34</w:t>
            </w:r>
          </w:p>
        </w:tc>
      </w:tr>
      <w:tr w:rsidR="006620ED" w:rsidTr="00FE302D">
        <w:trPr>
          <w:trHeight w:val="698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6.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2" w:lineRule="exact"/>
              <w:ind w:left="-15" w:right="93"/>
              <w:jc w:val="both"/>
            </w:pPr>
            <w:r w:rsidRPr="00FE302D">
              <w:rPr>
                <w:szCs w:val="20"/>
              </w:rPr>
              <w:t>Объем потребления зданиями и помещениями учебно- воспитательного назначения муниципальных организаций, находящихся в ведении органов местного самоуправления муниципального образования: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кВтч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rFonts w:eastAsia="Calibri"/>
                <w:szCs w:val="20"/>
              </w:rPr>
              <w:t>754945,00</w:t>
            </w:r>
          </w:p>
        </w:tc>
      </w:tr>
      <w:tr w:rsidR="006620ED" w:rsidTr="00FE302D">
        <w:trPr>
          <w:trHeight w:val="21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 w:right="93"/>
              <w:jc w:val="both"/>
            </w:pPr>
            <w:r w:rsidRPr="00FE302D">
              <w:rPr>
                <w:szCs w:val="20"/>
              </w:rPr>
              <w:t>тепловой энергии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Гкал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63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  <w:rPr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 w:right="93"/>
              <w:jc w:val="both"/>
            </w:pPr>
            <w:r w:rsidRPr="00FE302D">
              <w:rPr>
                <w:szCs w:val="20"/>
              </w:rPr>
              <w:t>электрической энергии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кВтч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754945,00</w:t>
            </w:r>
          </w:p>
        </w:tc>
      </w:tr>
      <w:tr w:rsidR="006620ED" w:rsidTr="00FE302D">
        <w:trPr>
          <w:trHeight w:val="51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9.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2" w:lineRule="exact"/>
              <w:ind w:left="-15" w:right="93"/>
              <w:jc w:val="both"/>
            </w:pPr>
            <w:r w:rsidRPr="00FE302D">
              <w:rPr>
                <w:szCs w:val="20"/>
              </w:rPr>
              <w:t>Количество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160</w:t>
            </w:r>
          </w:p>
        </w:tc>
      </w:tr>
      <w:tr w:rsidR="006620ED" w:rsidTr="00FE302D">
        <w:trPr>
          <w:trHeight w:val="51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10.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2" w:lineRule="exact"/>
              <w:ind w:left="-15" w:right="93"/>
              <w:jc w:val="both"/>
            </w:pPr>
            <w:r w:rsidRPr="00FE302D">
              <w:rPr>
                <w:szCs w:val="20"/>
              </w:rPr>
              <w:t>Общее количество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160</w:t>
            </w:r>
          </w:p>
        </w:tc>
      </w:tr>
      <w:tr w:rsidR="006620ED" w:rsidTr="00FE302D">
        <w:trPr>
          <w:trHeight w:val="518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11.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spacing w:line="256" w:lineRule="exact"/>
              <w:ind w:left="-15" w:right="93"/>
              <w:jc w:val="both"/>
            </w:pPr>
            <w:r w:rsidRPr="00FE302D">
              <w:rPr>
                <w:szCs w:val="20"/>
              </w:rPr>
              <w:t>Число многоквартирных домов, расположенных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85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 w:right="48"/>
              <w:jc w:val="center"/>
            </w:pPr>
            <w:r w:rsidRPr="00FE302D">
              <w:rPr>
                <w:szCs w:val="20"/>
              </w:rPr>
              <w:t>12.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 w:right="93"/>
              <w:jc w:val="both"/>
            </w:pPr>
            <w:r w:rsidRPr="00FE302D">
              <w:rPr>
                <w:szCs w:val="20"/>
              </w:rPr>
              <w:t>Общая площадь многоквартирных домов, расположенных на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кв.м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87037,4</w:t>
            </w:r>
          </w:p>
        </w:tc>
      </w:tr>
      <w:tr w:rsidR="006620ED" w:rsidTr="00FE302D">
        <w:trPr>
          <w:trHeight w:val="51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-15" w:right="48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13.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Количество жителей, проживающих в многоквартирных домах, расположенных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2580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40" w:lineRule="auto"/>
              <w:ind w:left="-15" w:right="48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14.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Площадь многоквартирных домов, расположенных на территории муниципального образования, имеющих класс энергетической эффективности "В" и выше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  <w:rPr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  <w:rPr>
                <w:szCs w:val="20"/>
              </w:rPr>
            </w:pP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15.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Число многоквартирных домов, расположенных на территории муниципального образования, в которые поставляется коммунальный ресурс: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85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rFonts w:eastAsiaTheme="minorHAnsi"/>
                <w:sz w:val="24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тепловая энергия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rFonts w:eastAsiaTheme="minorHAnsi"/>
                <w:sz w:val="24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электрическая энергия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85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rFonts w:eastAsiaTheme="minorHAnsi"/>
                <w:sz w:val="24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холодная вода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85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rFonts w:eastAsiaTheme="minorHAnsi"/>
                <w:sz w:val="24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горячая вода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0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rFonts w:eastAsiaTheme="minorHAnsi"/>
                <w:sz w:val="24"/>
                <w:szCs w:val="20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природный газ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85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18.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Площадь многоквартирных домов на территории муниципального образования с проведенными капитальными ремонтами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кв.м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rFonts w:eastAsiaTheme="minorHAnsi"/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25 513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19.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Площадь многоквартирных домов на территории муниципального образования с проведенными энергоэффективными капитальными ремонтами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кв.м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rFonts w:eastAsiaTheme="minorHAnsi"/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25 513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20.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center"/>
              <w:rPr>
                <w:rFonts w:eastAsiaTheme="minorHAnsi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тыс. Гкал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center"/>
              <w:rPr>
                <w:rFonts w:eastAsiaTheme="minorHAnsi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Общий объем тепловой энергии, отпущенной в системы централизованного теплоснабжения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тыс.Гкал.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 xml:space="preserve">Количество транспортных средств, относящихся к общественному транспорту, регулирование тарифов на услуги </w:t>
            </w:r>
            <w:r w:rsidRPr="00FE302D">
              <w:rPr>
                <w:rFonts w:eastAsiaTheme="minorHAnsi"/>
                <w:sz w:val="24"/>
                <w:szCs w:val="20"/>
              </w:rPr>
              <w:lastRenderedPageBreak/>
              <w:t>по перевозке на котором осуществляется муниципальным образованием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lastRenderedPageBreak/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lastRenderedPageBreak/>
              <w:t>23.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0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26.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Количество электромобилей легковых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27.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28.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потребления энергетических ресурсов в сфере промышленного производства для производства продукции, работ (услуг), составляющих основную долю потребления энергетических ресурсов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т у.т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29.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производства продукции, работ (услуг), составляющих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4" w:line="239" w:lineRule="exact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6620ED" w:rsidRPr="00FE302D" w:rsidRDefault="006620ED" w:rsidP="00FE302D">
            <w:pPr>
              <w:pStyle w:val="TableParagraph"/>
              <w:spacing w:before="32" w:line="163" w:lineRule="auto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0"/>
              </w:rPr>
              <w:t>продук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0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0"/>
              <w:ind w:left="-1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spacing w:before="1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30.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потребления топлива на отпущенную электрическую энергию тепловыми электростанциями на территории муниципального образования,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0"/>
              <w:ind w:left="-1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spacing w:before="1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FE302D">
              <w:rPr>
                <w:rFonts w:ascii="Times New Roman" w:hAnsi="Times New Roman" w:cs="Times New Roman"/>
                <w:spacing w:val="3"/>
                <w:sz w:val="24"/>
                <w:szCs w:val="20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у.т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0"/>
              <w:ind w:left="-1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spacing w:before="1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отпущенной электрической энергии тепловыми электростанциями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29"/>
              <w:ind w:left="-15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кВт•ч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потребления топлива на отпущенную тепловую энергию с коллекторов тепловых электростанций на территории муниципального образования,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"/>
              <w:ind w:left="-1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FE302D">
              <w:rPr>
                <w:rFonts w:ascii="Times New Roman" w:hAnsi="Times New Roman" w:cs="Times New Roman"/>
                <w:spacing w:val="3"/>
                <w:sz w:val="24"/>
                <w:szCs w:val="20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у.т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"/>
              <w:ind w:left="-1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отпущенной тепловой энергии с коллекторов тепловых электростанций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4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Гкал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4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потребления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9"/>
              <w:ind w:left="-1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FE302D">
              <w:rPr>
                <w:rFonts w:ascii="Times New Roman" w:hAnsi="Times New Roman" w:cs="Times New Roman"/>
                <w:spacing w:val="3"/>
                <w:sz w:val="24"/>
                <w:szCs w:val="20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у.т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9"/>
              <w:ind w:left="-1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отпущенной с коллекторов котельных в тепловую сеть тепловой энергии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Гкал.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36.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Общий объем переданной электрической энергии по распределительным сетям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77" w:firstLine="29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0"/>
              </w:rPr>
              <w:t>млн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0"/>
              </w:rPr>
              <w:t xml:space="preserve"> </w:t>
            </w:r>
            <w:r w:rsidRPr="00FE302D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кВт·ч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37.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потерь электрической энергии при ее передаче по распределительным сетям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77" w:firstLine="29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0"/>
              </w:rPr>
              <w:t>млн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0"/>
              </w:rPr>
              <w:t xml:space="preserve"> </w:t>
            </w:r>
            <w:r w:rsidRPr="00FE302D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кВт·ч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38.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Общий объем переданной тепловой энергии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133" w:firstLine="29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тыс.Гка</w:t>
            </w:r>
          </w:p>
          <w:p w:rsidR="006620ED" w:rsidRPr="00FE302D" w:rsidRDefault="006620ED" w:rsidP="00FE302D">
            <w:pPr>
              <w:pStyle w:val="TableParagraph"/>
              <w:spacing w:before="1"/>
              <w:ind w:left="-15" w:right="136" w:firstLine="29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w w:val="102"/>
                <w:sz w:val="24"/>
                <w:szCs w:val="20"/>
              </w:rPr>
              <w:t>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lastRenderedPageBreak/>
              <w:t>39.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потерь тепловой энергии при ее передаче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133" w:firstLine="29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тыс.Гка</w:t>
            </w:r>
          </w:p>
          <w:p w:rsidR="006620ED" w:rsidRPr="00FE302D" w:rsidRDefault="006620ED" w:rsidP="00FE302D">
            <w:pPr>
              <w:pStyle w:val="TableParagraph"/>
              <w:spacing w:before="2"/>
              <w:ind w:left="-15" w:right="136" w:firstLine="29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w w:val="102"/>
                <w:sz w:val="24"/>
                <w:szCs w:val="20"/>
              </w:rPr>
              <w:t>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40.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Общий объем энергетических ресурсов, производимых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FE302D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у.т.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9"/>
              <w:ind w:left="-15" w:right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энергетических ресурсов, производимых с использованием возобновляемых источников энергии и (или) вторичных энергетических ресурсов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0"/>
              <w:ind w:left="-15" w:right="13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spacing w:before="1"/>
              <w:ind w:left="-15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FE302D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у.т.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0"/>
              <w:ind w:left="-15" w:right="156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spacing w:before="1"/>
              <w:ind w:left="-15" w:right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Общий объем потребления (использования) горячей воды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4"/>
              <w:ind w:left="-15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куб.м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spacing w:before="114"/>
              <w:ind w:left="-15" w:right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Общий объем потребления (использования) холодной воды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куб.м.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209,4тыс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потерь воды в централизованных системах водоснабжения при транспортировке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куб.м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электрической энергии, потребляемой в технологическом процессе подготовки (транспортировки) питьевой воды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кВт·ч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595746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46.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Количество тепловой энергии, расходуемое на подогрев горячей воды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Гкал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0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47.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Общий объем очищаемых сточных вод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куб.м.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н/д</w:t>
            </w:r>
          </w:p>
        </w:tc>
      </w:tr>
      <w:tr w:rsidR="006620ED" w:rsidTr="00FE302D">
        <w:trPr>
          <w:trHeight w:val="27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/>
              <w:jc w:val="center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48.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FE302D">
            <w:pPr>
              <w:pStyle w:val="35"/>
              <w:widowControl w:val="0"/>
              <w:shd w:val="clear" w:color="auto" w:fill="auto"/>
              <w:spacing w:before="0" w:after="0" w:line="252" w:lineRule="exact"/>
              <w:ind w:left="-15" w:right="93"/>
              <w:jc w:val="both"/>
              <w:rPr>
                <w:sz w:val="24"/>
              </w:rPr>
            </w:pPr>
            <w:r w:rsidRPr="00FE302D">
              <w:rPr>
                <w:rFonts w:eastAsiaTheme="minorHAnsi"/>
                <w:sz w:val="24"/>
                <w:szCs w:val="20"/>
              </w:rPr>
              <w:t>Объем электрической энергии, потребляемой в технологическом процессе очистки сточных вод на территории муниципального образования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FE302D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sz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0"/>
              </w:rPr>
              <w:t>кВт·ч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FE302D">
            <w:pPr>
              <w:widowControl w:val="0"/>
              <w:ind w:left="-15"/>
              <w:jc w:val="center"/>
            </w:pPr>
            <w:r w:rsidRPr="00FE302D">
              <w:rPr>
                <w:szCs w:val="20"/>
              </w:rPr>
              <w:t>н/д</w:t>
            </w:r>
          </w:p>
        </w:tc>
      </w:tr>
    </w:tbl>
    <w:p w:rsidR="006620ED" w:rsidRDefault="006620ED" w:rsidP="006620ED">
      <w:pPr>
        <w:ind w:firstLine="709"/>
        <w:jc w:val="both"/>
      </w:pPr>
    </w:p>
    <w:p w:rsidR="006620ED" w:rsidRPr="00FE302D" w:rsidRDefault="006620ED" w:rsidP="006620ED">
      <w:pPr>
        <w:ind w:firstLine="709"/>
        <w:jc w:val="center"/>
        <w:rPr>
          <w:sz w:val="28"/>
        </w:rPr>
      </w:pPr>
      <w:r w:rsidRPr="00FE302D">
        <w:rPr>
          <w:b/>
          <w:sz w:val="28"/>
        </w:rPr>
        <w:t>6.2. Значения целевых показателей в области</w:t>
      </w:r>
    </w:p>
    <w:p w:rsidR="006620ED" w:rsidRDefault="006620ED" w:rsidP="006620ED">
      <w:pPr>
        <w:ind w:firstLine="709"/>
        <w:jc w:val="center"/>
        <w:rPr>
          <w:b/>
          <w:sz w:val="28"/>
        </w:rPr>
      </w:pPr>
      <w:r w:rsidRPr="00FE302D">
        <w:rPr>
          <w:b/>
          <w:sz w:val="28"/>
        </w:rPr>
        <w:t>энергосбережения и повышения энергетической эффективности</w:t>
      </w:r>
    </w:p>
    <w:p w:rsidR="00FE302D" w:rsidRPr="00FE302D" w:rsidRDefault="00FE302D" w:rsidP="006620ED">
      <w:pPr>
        <w:ind w:firstLine="709"/>
        <w:jc w:val="center"/>
        <w:rPr>
          <w:sz w:val="28"/>
        </w:rPr>
      </w:pPr>
    </w:p>
    <w:p w:rsidR="006620ED" w:rsidRPr="00FE302D" w:rsidRDefault="006620ED" w:rsidP="006620ED">
      <w:pPr>
        <w:ind w:firstLine="709"/>
        <w:jc w:val="both"/>
        <w:rPr>
          <w:sz w:val="28"/>
        </w:rPr>
      </w:pPr>
      <w:r w:rsidRPr="00FE302D">
        <w:rPr>
          <w:sz w:val="28"/>
        </w:rPr>
        <w:t>Расчет целевых показателей в области энергосбережения и повышения энергетической эффективнос</w:t>
      </w:r>
      <w:r w:rsidR="00FE302D" w:rsidRPr="00FE302D">
        <w:rPr>
          <w:sz w:val="28"/>
        </w:rPr>
        <w:t xml:space="preserve">ти представлена ниже в </w:t>
      </w:r>
      <w:r w:rsidRPr="00FE302D">
        <w:rPr>
          <w:sz w:val="28"/>
        </w:rPr>
        <w:t>Таблиц</w:t>
      </w:r>
      <w:r w:rsidR="00FE302D" w:rsidRPr="00FE302D">
        <w:rPr>
          <w:sz w:val="28"/>
        </w:rPr>
        <w:t>е</w:t>
      </w:r>
      <w:r w:rsidRPr="00FE302D">
        <w:rPr>
          <w:sz w:val="28"/>
        </w:rPr>
        <w:t xml:space="preserve"> 10.</w:t>
      </w:r>
    </w:p>
    <w:p w:rsidR="00FE302D" w:rsidRDefault="00FE302D" w:rsidP="006620ED">
      <w:pPr>
        <w:ind w:firstLine="709"/>
        <w:jc w:val="both"/>
      </w:pPr>
    </w:p>
    <w:p w:rsidR="006620ED" w:rsidRDefault="006620ED" w:rsidP="00FE302D">
      <w:pPr>
        <w:ind w:firstLine="709"/>
        <w:jc w:val="right"/>
      </w:pPr>
      <w:r w:rsidRPr="00FE302D">
        <w:rPr>
          <w:sz w:val="28"/>
          <w:szCs w:val="28"/>
        </w:rPr>
        <w:t>Таблица</w:t>
      </w:r>
      <w:r>
        <w:t xml:space="preserve"> 10</w:t>
      </w:r>
    </w:p>
    <w:tbl>
      <w:tblPr>
        <w:tblW w:w="99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3860"/>
        <w:gridCol w:w="1044"/>
        <w:gridCol w:w="993"/>
        <w:gridCol w:w="1076"/>
        <w:gridCol w:w="1133"/>
        <w:gridCol w:w="959"/>
      </w:tblGrid>
      <w:tr w:rsidR="006620ED" w:rsidRPr="00FE302D" w:rsidTr="006620ED">
        <w:trPr>
          <w:trHeight w:val="475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ind w:left="200"/>
              <w:jc w:val="center"/>
            </w:pPr>
            <w:r w:rsidRPr="00FE302D">
              <w:rPr>
                <w:color w:val="000000"/>
              </w:rPr>
              <w:t>N п/п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ind w:left="420"/>
              <w:jc w:val="center"/>
            </w:pPr>
            <w:r w:rsidRPr="00FE302D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ind w:left="180"/>
              <w:jc w:val="center"/>
            </w:pPr>
            <w:r w:rsidRPr="00FE302D">
              <w:rPr>
                <w:color w:val="000000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spacing w:line="184" w:lineRule="exact"/>
              <w:jc w:val="center"/>
            </w:pPr>
            <w:r w:rsidRPr="00FE302D">
              <w:rPr>
                <w:color w:val="000000"/>
              </w:rPr>
              <w:t>Базовый (2023) год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spacing w:line="230" w:lineRule="exact"/>
              <w:jc w:val="center"/>
            </w:pPr>
            <w:r w:rsidRPr="00FE302D">
              <w:rPr>
                <w:color w:val="000000"/>
              </w:rPr>
              <w:t>Плановые значения целевых показателей по годам</w:t>
            </w:r>
          </w:p>
        </w:tc>
      </w:tr>
      <w:tr w:rsidR="006620ED" w:rsidRPr="00FE302D" w:rsidTr="006620ED">
        <w:trPr>
          <w:trHeight w:val="241"/>
          <w:jc w:val="center"/>
        </w:trPr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ind w:left="260"/>
              <w:jc w:val="center"/>
            </w:pPr>
            <w:r w:rsidRPr="00FE302D">
              <w:rPr>
                <w:color w:val="000000"/>
              </w:rPr>
              <w:t>2026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ind w:left="280"/>
              <w:jc w:val="center"/>
            </w:pPr>
            <w:r w:rsidRPr="00FE302D">
              <w:rPr>
                <w:color w:val="000000"/>
              </w:rPr>
              <w:t>2027 г.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ind w:left="200"/>
              <w:jc w:val="center"/>
            </w:pPr>
            <w:r w:rsidRPr="00FE302D">
              <w:rPr>
                <w:color w:val="000000"/>
              </w:rPr>
              <w:t>2028 г.</w:t>
            </w:r>
          </w:p>
        </w:tc>
      </w:tr>
      <w:tr w:rsidR="006620ED" w:rsidRPr="00FE302D" w:rsidTr="006620ED">
        <w:trPr>
          <w:trHeight w:val="238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7</w:t>
            </w:r>
          </w:p>
        </w:tc>
      </w:tr>
      <w:tr w:rsidR="006620ED" w:rsidRPr="00FE302D" w:rsidTr="006620ED">
        <w:trPr>
          <w:trHeight w:val="1159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30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тепловой энергии на снабжение органов местного самоуправления и муниципальных учреждений муниципального образования (в расчете на 1 кв.м общей площади)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Гкал/кв.м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  <w:lang w:val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  <w:lang w:val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  <w:lang w:val="en-US"/>
              </w:rPr>
              <w:t>0</w:t>
            </w:r>
          </w:p>
        </w:tc>
      </w:tr>
      <w:tr w:rsidR="006620ED" w:rsidRPr="00FE302D" w:rsidTr="006620ED">
        <w:trPr>
          <w:trHeight w:val="1252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2.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30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электрической энергии на снабжение органов местного самоуправления и муниципальных учреждений муниципального образования (в расчете на 1 кв.м общей площади)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кВт·ч/к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32,7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32,05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31,08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30,5</w:t>
            </w:r>
          </w:p>
        </w:tc>
      </w:tr>
      <w:tr w:rsidR="006620ED" w:rsidRPr="00FE302D" w:rsidTr="006620ED">
        <w:trPr>
          <w:trHeight w:val="1159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3.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холодной воды на снабжение органов местного самоуправления и муниципальных учреждений муниципального образования (в расчете на 1 человека)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куб.м/ч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0,91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0,89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0,86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0,84</w:t>
            </w:r>
          </w:p>
        </w:tc>
      </w:tr>
      <w:tr w:rsidR="006620ED" w:rsidRPr="00FE302D" w:rsidTr="006620ED">
        <w:trPr>
          <w:trHeight w:val="1156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lastRenderedPageBreak/>
              <w:t>4.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горячей воды на снабжение органов местного самоуправления и муниципальных учреждений муниципального образования (в расчете на 1 человека)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куб.м/ч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</w:tr>
      <w:tr w:rsidR="006620ED" w:rsidRPr="00FE302D" w:rsidTr="006620ED">
        <w:trPr>
          <w:trHeight w:val="116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5.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30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природного газа на снабжение органов местного самоуправления и муниципальных учреждений муниципального образования (в расчете на 1 человека)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куб.м/ч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166,8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163,5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162,2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161,3</w:t>
            </w:r>
          </w:p>
        </w:tc>
      </w:tr>
      <w:tr w:rsidR="006620ED" w:rsidRPr="00FE302D" w:rsidTr="006620ED">
        <w:trPr>
          <w:trHeight w:val="161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6.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Гкал/кв.м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</w:tr>
      <w:tr w:rsidR="006620ED" w:rsidRPr="00FE302D" w:rsidTr="006620ED">
        <w:trPr>
          <w:trHeight w:val="162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7.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Доля потребляемой муниципальными учреждениями электрической энергии приобретаемой по приборам учета, в общем объеме потребляемой электрической энергии муниципальными учреждениями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8.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Доля потребляемой муниципальными учреждениями холодной воды приобретаемой по приборам учета, в общем объеме потребляемой холодной воды муниципальными учреждениями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  <w:rPr>
                <w:rFonts w:eastAsia="Arial Unicode MS"/>
                <w:color w:val="000000"/>
              </w:rPr>
            </w:pP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60</w:t>
            </w:r>
          </w:p>
          <w:p w:rsidR="006620ED" w:rsidRPr="00FE302D" w:rsidRDefault="006620ED" w:rsidP="006620ED">
            <w:pPr>
              <w:widowControl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80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9.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Доля потребляемого муниципальными учреждениями природного газа приобретаемого по приборам учета, в общем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100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10.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тепловой энергии зданиями и помещениями учебно-</w:t>
            </w:r>
            <w:r w:rsidRPr="00FE302D">
              <w:t xml:space="preserve"> </w:t>
            </w:r>
            <w:r w:rsidRPr="00FE302D">
              <w:rPr>
                <w:color w:val="000000"/>
              </w:rPr>
              <w:t>воспитательного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11.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электрической энергии зданиями и помещениями учебно- воспитательного назначения муниципальных организаций, находящихся в ведении органов местного самоуправления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кВтч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28,46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25,6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24,3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22,1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lastRenderedPageBreak/>
              <w:t>12.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тепловой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</w:tr>
      <w:tr w:rsidR="006620ED" w:rsidRPr="00FE302D" w:rsidTr="006620ED">
        <w:trPr>
          <w:trHeight w:val="1226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color w:val="000000"/>
              </w:rPr>
              <w:t>13.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spacing w:line="227" w:lineRule="exact"/>
              <w:ind w:right="36"/>
              <w:jc w:val="both"/>
            </w:pPr>
            <w:r w:rsidRPr="00FE302D">
              <w:rPr>
                <w:color w:val="000000"/>
              </w:rPr>
              <w:t>Удельный расход электрической энергии зданиями и помещениями здравоохранения и социального обслуживания населения муниципальных организаций, находящихся в ведении органов местного самоуправления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</w:tr>
      <w:tr w:rsidR="006620ED" w:rsidRPr="00FE302D" w:rsidTr="006620ED">
        <w:trPr>
          <w:trHeight w:val="948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14.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Объем потребления тепловой энергии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кВтч/кв.м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15.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30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Объем потребления электрической энергии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кВтч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1646758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1630290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1613987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1597847</w:t>
            </w:r>
          </w:p>
        </w:tc>
      </w:tr>
      <w:tr w:rsidR="006620ED" w:rsidRPr="00FE302D" w:rsidTr="006620ED">
        <w:trPr>
          <w:trHeight w:val="85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16.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Объем потребления холодной воды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куб.м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20535,66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20125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20125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rPr>
                <w:rFonts w:eastAsia="Arial Unicode MS"/>
                <w:color w:val="000000"/>
              </w:rPr>
              <w:t>20125</w:t>
            </w:r>
          </w:p>
        </w:tc>
      </w:tr>
      <w:tr w:rsidR="006620ED" w:rsidRPr="00FE302D" w:rsidTr="006620ED">
        <w:trPr>
          <w:trHeight w:val="717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17.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30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Объем потребления горячей воды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куб.м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878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18.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Объем потребления природного газа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куб.м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1065330,00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1044023,4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1033583,2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1033583,2</w:t>
            </w:r>
          </w:p>
        </w:tc>
      </w:tr>
      <w:tr w:rsidR="006620ED" w:rsidRPr="00FE302D" w:rsidTr="006620ED">
        <w:trPr>
          <w:trHeight w:val="615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19.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Объем потребления бензина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тонн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78,58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78,38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78,3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78,2</w:t>
            </w:r>
          </w:p>
        </w:tc>
      </w:tr>
      <w:tr w:rsidR="006620ED" w:rsidRPr="00FE302D" w:rsidTr="006620ED">
        <w:trPr>
          <w:trHeight w:val="776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20.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Объем потребления дизельного топлива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тонн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23,02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22,9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22,8</w:t>
            </w:r>
          </w:p>
        </w:tc>
      </w:tr>
      <w:tr w:rsidR="006620ED" w:rsidRPr="00FE302D" w:rsidTr="006620ED">
        <w:trPr>
          <w:trHeight w:val="925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21.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30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Объем потребления твердого топлива (угля) в органах местного самоуправления и муниципальных учреждениях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тонн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391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22.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pStyle w:val="54"/>
              <w:widowControl w:val="0"/>
              <w:shd w:val="clear" w:color="auto" w:fill="auto"/>
              <w:spacing w:line="227" w:lineRule="exact"/>
              <w:ind w:right="36"/>
              <w:rPr>
                <w:sz w:val="24"/>
                <w:szCs w:val="24"/>
              </w:rPr>
            </w:pPr>
            <w:r w:rsidRPr="00FE302D">
              <w:rPr>
                <w:sz w:val="24"/>
                <w:szCs w:val="24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95,73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23.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 xml:space="preserve">Количество энергосервисных договоров (контрактов), заключенных органами местного самоуправления, муниципальными учреждениями, находящимися в ведении органов местного </w:t>
            </w:r>
            <w:r w:rsidRPr="00FE302D">
              <w:lastRenderedPageBreak/>
              <w:t>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24.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25.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26.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многоквартирных домов, оснащенных коллективными (общедомовыми) приборами учета холодной воды,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27.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многоквартирных домов, оснащенных коллективными (общедомовыми) приборами учета горячей воды,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28.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многоквартирных домов, оснащенных коллективными (общедомовыми) приборами учета природного газа,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29.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 xml:space="preserve">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числе жилых, нежилых помещений в многоквартирных домах, жилых домах (домовладениях), </w:t>
            </w:r>
            <w:r w:rsidRPr="00FE302D">
              <w:lastRenderedPageBreak/>
              <w:t>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30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жилых, нежилых помещений в многоквартирных домах, жилых домах (домовладениях), оснащенных индивидуальными приборами учета холодной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32.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жилых, нежилых помещений в многоквартирных домах, жилых домах (домовладениях), оснащенных индивидуальными приборами учета горячей воды,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428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33.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</w:tr>
      <w:tr w:rsidR="006620ED" w:rsidRPr="00FE302D" w:rsidTr="006620ED">
        <w:trPr>
          <w:trHeight w:val="1006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34.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многоквартирных домов, расположенных на территории муниципального образования, имеющих класс энергетической эффективности "В" и выше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57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35.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 xml:space="preserve">Удельный расход тепловой энергии в многоквартирных домах, </w:t>
            </w:r>
            <w:r w:rsidRPr="00FE302D">
              <w:lastRenderedPageBreak/>
              <w:t>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Гкал/кв.м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465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36.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электрической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кВтч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711,70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704,58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697,54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690,56</w:t>
            </w:r>
          </w:p>
        </w:tc>
      </w:tr>
      <w:tr w:rsidR="006620ED" w:rsidRPr="00FE302D" w:rsidTr="006620ED">
        <w:trPr>
          <w:trHeight w:val="612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37.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холодной воды в многоквартирных домах на территории муниципального образования (в расчете на 1 жителя)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куб.м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28,64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28,35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28,10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27,80</w:t>
            </w:r>
          </w:p>
        </w:tc>
      </w:tr>
      <w:tr w:rsidR="006620ED" w:rsidRPr="00FE302D" w:rsidTr="006620ED">
        <w:trPr>
          <w:trHeight w:val="63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38.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горячей воды в многоквартирных домах на территории муниципального образования (в расчете на 1 жителя)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куб.м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39.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энергоэффективных капитальных ремонтов многоквартирных домов в общем объеме проведенных капитальных ремонтов многоквартирных домов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57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МВт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42.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Энергоемкость промышленного производства для производства первого вида продукции, работ (услуг), составляющих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т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у.т./ед. продук 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43.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 xml:space="preserve">Энергоемкость промышленного производства для производства второго вида продукции, работ (услуг), составляющих основную долю потребления энергетических </w:t>
            </w:r>
            <w:r w:rsidRPr="00FE302D">
              <w:lastRenderedPageBreak/>
              <w:t>ресурсов на территории муниципального образования в сфере промышленного производства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т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у.т./ед. продук 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</w:tr>
      <w:tr w:rsidR="006620ED" w:rsidRPr="00FE302D" w:rsidTr="006620ED">
        <w:trPr>
          <w:trHeight w:val="1599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44.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Энергоемкость промышленного производства для производства третьего вида продукции, работ (услуг), составляющих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т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у.т./ед. продук 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</w:tr>
      <w:tr w:rsidR="006620ED" w:rsidRPr="00FE302D" w:rsidTr="006620ED">
        <w:trPr>
          <w:trHeight w:val="961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45.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топлива на отпуск электрической энергии тепловыми электростанциями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т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у.т./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млн кВт·ч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</w:tr>
      <w:tr w:rsidR="006620ED" w:rsidRPr="00FE302D" w:rsidTr="006620ED">
        <w:trPr>
          <w:trHeight w:val="838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46.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топлива на отпущенную тепловую энергию с коллекторов тепловых электростанций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т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у.т./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млн кВт·ч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</w:tr>
      <w:tr w:rsidR="006620ED" w:rsidRPr="00FE302D" w:rsidTr="006620ED">
        <w:trPr>
          <w:trHeight w:val="986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47.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т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у.т./</w:t>
            </w:r>
          </w:p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млн кВт·ч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48.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85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49.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потерь тепловой энергии при ее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</w:t>
            </w:r>
            <w:r w:rsidRPr="00FE302D">
              <w:lastRenderedPageBreak/>
              <w:t>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3</w:t>
            </w:r>
          </w:p>
        </w:tc>
      </w:tr>
      <w:tr w:rsidR="006620ED" w:rsidRPr="00FE302D" w:rsidTr="006620ED">
        <w:trPr>
          <w:trHeight w:val="1625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52.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53.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992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54.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Количество электромобилей легковых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55.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05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56.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Объем субсидий организациям коммунального комплекса на приобретение топлива из бюджета соответствующего уровня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741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57.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Объем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58.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59.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</w:t>
            </w:r>
            <w:r w:rsidRPr="00FE302D">
              <w:lastRenderedPageBreak/>
              <w:t>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60.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75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62.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100</w:t>
            </w:r>
          </w:p>
        </w:tc>
      </w:tr>
      <w:tr w:rsidR="006620ED" w:rsidRPr="00FE302D" w:rsidTr="006620ED">
        <w:trPr>
          <w:trHeight w:val="1528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63.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64.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Доля потерь воды в централизованных системах водоснабжения при транспортировке в общем объеме воды, поданной в водопроводную сеть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-</w:t>
            </w:r>
          </w:p>
        </w:tc>
      </w:tr>
      <w:tr w:rsidR="006620ED" w:rsidRPr="00FE302D" w:rsidTr="006620ED">
        <w:trPr>
          <w:trHeight w:val="739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65.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Удельное количество тепловой энергии, расходуемое на подогрев горячей воды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Гкал/ку 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66.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283"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кВт·ч/к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106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156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176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6620ED" w:rsidRPr="00FE302D" w:rsidTr="006620ED">
        <w:trPr>
          <w:trHeight w:val="139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lastRenderedPageBreak/>
              <w:t>67.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283"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кВт·ч/к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106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156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176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6620ED" w:rsidRPr="00FE302D" w:rsidTr="006620ED">
        <w:trPr>
          <w:trHeight w:val="1136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68.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кВт·ч/к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0ED" w:rsidRPr="00FE302D" w:rsidRDefault="006620ED" w:rsidP="006620ED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</w:tr>
      <w:tr w:rsidR="006620ED" w:rsidRPr="00FE302D" w:rsidTr="006620ED">
        <w:trPr>
          <w:trHeight w:val="100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widowControl w:val="0"/>
              <w:jc w:val="center"/>
            </w:pPr>
            <w:r w:rsidRPr="00FE302D">
              <w:t>69.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0ED" w:rsidRPr="00FE302D" w:rsidRDefault="006620ED" w:rsidP="006620ED">
            <w:pPr>
              <w:widowControl w:val="0"/>
              <w:ind w:right="36"/>
              <w:jc w:val="both"/>
            </w:pPr>
            <w:r w:rsidRPr="00FE302D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на территории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кВт·ч/к</w:t>
            </w:r>
            <w:r w:rsidRPr="00FE302D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r w:rsidRPr="00FE302D">
              <w:rPr>
                <w:rFonts w:ascii="Times New Roman" w:hAnsi="Times New Roman" w:cs="Times New Roman"/>
                <w:sz w:val="24"/>
                <w:szCs w:val="24"/>
              </w:rPr>
              <w:t>уб.м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0ED" w:rsidRPr="00FE302D" w:rsidRDefault="006620ED" w:rsidP="006620ED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2D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</w:tr>
    </w:tbl>
    <w:p w:rsidR="006620ED" w:rsidRDefault="006620ED" w:rsidP="006620ED">
      <w:pPr>
        <w:ind w:firstLine="709"/>
        <w:jc w:val="both"/>
      </w:pPr>
    </w:p>
    <w:p w:rsidR="006620ED" w:rsidRPr="000B6754" w:rsidRDefault="006620ED" w:rsidP="006620ED">
      <w:pPr>
        <w:ind w:firstLine="709"/>
        <w:jc w:val="center"/>
        <w:rPr>
          <w:sz w:val="28"/>
        </w:rPr>
      </w:pPr>
      <w:r w:rsidRPr="000B6754">
        <w:rPr>
          <w:b/>
          <w:sz w:val="28"/>
        </w:rPr>
        <w:t xml:space="preserve">7. Информация об источниках финансирования мероприятий с указанием отдельно бюджетных (при их наличии) и внебюджетных (при их наличии) </w:t>
      </w:r>
    </w:p>
    <w:p w:rsidR="006620ED" w:rsidRPr="000B6754" w:rsidRDefault="006620ED" w:rsidP="006620ED">
      <w:pPr>
        <w:ind w:firstLine="709"/>
        <w:jc w:val="center"/>
        <w:rPr>
          <w:sz w:val="28"/>
        </w:rPr>
      </w:pPr>
      <w:r w:rsidRPr="000B6754">
        <w:rPr>
          <w:b/>
          <w:sz w:val="28"/>
        </w:rPr>
        <w:t>источников финансирования таких мероприятий.</w:t>
      </w:r>
    </w:p>
    <w:p w:rsidR="006620ED" w:rsidRPr="000B6754" w:rsidRDefault="006620ED" w:rsidP="006620ED">
      <w:pPr>
        <w:ind w:firstLine="709"/>
        <w:jc w:val="center"/>
        <w:rPr>
          <w:b/>
          <w:sz w:val="28"/>
        </w:rPr>
      </w:pPr>
    </w:p>
    <w:p w:rsidR="000B6754" w:rsidRDefault="006620ED" w:rsidP="006620ED">
      <w:pPr>
        <w:ind w:firstLine="709"/>
        <w:jc w:val="both"/>
        <w:rPr>
          <w:sz w:val="28"/>
        </w:rPr>
      </w:pPr>
      <w:r w:rsidRPr="000B6754">
        <w:rPr>
          <w:sz w:val="28"/>
        </w:rPr>
        <w:t>Информация об источниках финансирования мероприятий с указанием отдельно бюджетных (при их наличии) и внебюджетных (при их наличии) источников финансирования таких</w:t>
      </w:r>
      <w:r w:rsidR="000B6754">
        <w:rPr>
          <w:sz w:val="28"/>
        </w:rPr>
        <w:t xml:space="preserve"> мероприятий представлена ниже в Таблице 11.</w:t>
      </w:r>
    </w:p>
    <w:p w:rsidR="000B6754" w:rsidRDefault="000B6754" w:rsidP="006620ED">
      <w:pPr>
        <w:ind w:firstLine="709"/>
        <w:jc w:val="both"/>
        <w:rPr>
          <w:sz w:val="28"/>
        </w:rPr>
      </w:pPr>
    </w:p>
    <w:p w:rsidR="006620ED" w:rsidRPr="000B6754" w:rsidRDefault="006620ED" w:rsidP="000B6754">
      <w:pPr>
        <w:ind w:firstLine="709"/>
        <w:jc w:val="right"/>
        <w:rPr>
          <w:sz w:val="28"/>
        </w:rPr>
      </w:pPr>
      <w:r w:rsidRPr="000B6754">
        <w:rPr>
          <w:sz w:val="28"/>
        </w:rPr>
        <w:t>Таблица 11.</w:t>
      </w:r>
    </w:p>
    <w:tbl>
      <w:tblPr>
        <w:tblW w:w="10064" w:type="dxa"/>
        <w:tblInd w:w="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92"/>
        <w:gridCol w:w="4111"/>
        <w:gridCol w:w="1276"/>
        <w:gridCol w:w="1276"/>
        <w:gridCol w:w="1134"/>
        <w:gridCol w:w="1275"/>
      </w:tblGrid>
      <w:tr w:rsidR="006620ED" w:rsidRPr="000B6754" w:rsidTr="000B6754">
        <w:trPr>
          <w:trHeight w:val="96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N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Наименование</w:t>
            </w:r>
          </w:p>
          <w:p w:rsidR="006620ED" w:rsidRPr="000B6754" w:rsidRDefault="000B6754" w:rsidP="006620ED">
            <w:pPr>
              <w:widowControl w:val="0"/>
              <w:jc w:val="center"/>
              <w:rPr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мероприятия/источни</w:t>
            </w:r>
            <w:r w:rsidR="006620ED" w:rsidRPr="000B6754">
              <w:rPr>
                <w:rFonts w:eastAsia="Calibri"/>
                <w:sz w:val="28"/>
                <w:szCs w:val="22"/>
                <w:lang w:eastAsia="en-US"/>
              </w:rPr>
              <w:t>ки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6620ED" w:rsidRPr="000B6754">
              <w:rPr>
                <w:rFonts w:eastAsia="Calibri"/>
                <w:sz w:val="28"/>
                <w:szCs w:val="22"/>
                <w:lang w:eastAsia="en-US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ед.изм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Объем</w:t>
            </w:r>
          </w:p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финансирования</w:t>
            </w:r>
          </w:p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муниципальной программы по годам</w:t>
            </w:r>
          </w:p>
        </w:tc>
      </w:tr>
      <w:tr w:rsidR="006620ED" w:rsidRPr="000B6754" w:rsidTr="000B6754">
        <w:trPr>
          <w:trHeight w:val="464"/>
        </w:trPr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pStyle w:val="TableParagraph"/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B6754">
              <w:rPr>
                <w:rFonts w:ascii="Times New Roman" w:eastAsiaTheme="minorHAnsi" w:hAnsi="Times New Roman" w:cs="Times New Roman"/>
                <w:sz w:val="28"/>
                <w:lang w:val="en-US"/>
              </w:rPr>
              <w:t>202</w:t>
            </w:r>
            <w:r w:rsidRPr="000B6754">
              <w:rPr>
                <w:rFonts w:ascii="Times New Roman" w:eastAsiaTheme="minorHAnsi" w:hAnsi="Times New Roman" w:cs="Times New Roman"/>
                <w:sz w:val="28"/>
              </w:rPr>
              <w:t>6</w:t>
            </w:r>
          </w:p>
          <w:p w:rsidR="006620ED" w:rsidRPr="000B6754" w:rsidRDefault="006620ED" w:rsidP="006620ED">
            <w:pPr>
              <w:pStyle w:val="TableParagraph"/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B6754">
              <w:rPr>
                <w:rFonts w:ascii="Times New Roman" w:eastAsiaTheme="minorHAnsi" w:hAnsi="Times New Roman" w:cs="Times New Roman"/>
                <w:sz w:val="28"/>
                <w:lang w:val="en-US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pStyle w:val="TableParagraph"/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B6754">
              <w:rPr>
                <w:rFonts w:ascii="Times New Roman" w:eastAsiaTheme="minorHAnsi" w:hAnsi="Times New Roman" w:cs="Times New Roman"/>
                <w:sz w:val="28"/>
                <w:lang w:val="en-US"/>
              </w:rPr>
              <w:t>2027</w:t>
            </w:r>
          </w:p>
          <w:p w:rsidR="006620ED" w:rsidRPr="000B6754" w:rsidRDefault="006620ED" w:rsidP="006620ED">
            <w:pPr>
              <w:pStyle w:val="TableParagraph"/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B6754">
              <w:rPr>
                <w:rFonts w:ascii="Times New Roman" w:eastAsiaTheme="minorHAnsi" w:hAnsi="Times New Roman" w:cs="Times New Roman"/>
                <w:sz w:val="28"/>
                <w:lang w:val="en-US"/>
              </w:rPr>
              <w:t>год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pStyle w:val="TableParagraph"/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B6754">
              <w:rPr>
                <w:rFonts w:ascii="Times New Roman" w:eastAsiaTheme="minorHAnsi" w:hAnsi="Times New Roman" w:cs="Times New Roman"/>
                <w:sz w:val="28"/>
                <w:lang w:val="en-US"/>
              </w:rPr>
              <w:t>2028</w:t>
            </w:r>
          </w:p>
          <w:p w:rsidR="006620ED" w:rsidRPr="000B6754" w:rsidRDefault="006620ED" w:rsidP="006620ED">
            <w:pPr>
              <w:pStyle w:val="TableParagraph"/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B6754">
              <w:rPr>
                <w:rFonts w:ascii="Times New Roman" w:eastAsiaTheme="minorHAnsi" w:hAnsi="Times New Roman" w:cs="Times New Roman"/>
                <w:sz w:val="28"/>
                <w:lang w:val="en-US"/>
              </w:rPr>
              <w:t>год</w:t>
            </w:r>
          </w:p>
        </w:tc>
      </w:tr>
      <w:tr w:rsidR="006620ED" w:rsidRPr="000B6754" w:rsidTr="000B6754">
        <w:trPr>
          <w:trHeight w:val="49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Разработка муниципальной программы в области энергосбережения и</w:t>
            </w:r>
          </w:p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повышения энергетической эффективности</w:t>
            </w:r>
          </w:p>
        </w:tc>
      </w:tr>
      <w:tr w:rsidR="006620ED" w:rsidRPr="000B6754" w:rsidTr="000B6754">
        <w:trPr>
          <w:trHeight w:val="27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27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46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республиканского</w:t>
            </w:r>
          </w:p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27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27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46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Замена светильников уличного освещения на энергоэффективные светильники с установкой.</w:t>
            </w:r>
          </w:p>
        </w:tc>
      </w:tr>
      <w:tr w:rsidR="006620ED" w:rsidRPr="000B6754" w:rsidTr="000B6754">
        <w:trPr>
          <w:trHeight w:val="463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27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46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республиканского</w:t>
            </w:r>
          </w:p>
          <w:p w:rsidR="006620ED" w:rsidRPr="000B6754" w:rsidRDefault="006620ED" w:rsidP="006620ED">
            <w:pPr>
              <w:widowControl w:val="0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2500 000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2500 000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2500 000</w:t>
            </w:r>
          </w:p>
        </w:tc>
      </w:tr>
      <w:tr w:rsidR="006620ED" w:rsidRPr="000B6754" w:rsidTr="000B6754">
        <w:trPr>
          <w:trHeight w:val="27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1500 000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1500 000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1500 000</w:t>
            </w:r>
          </w:p>
        </w:tc>
      </w:tr>
      <w:tr w:rsidR="006620ED" w:rsidRPr="000B6754" w:rsidTr="000B6754">
        <w:trPr>
          <w:trHeight w:val="27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27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</w:tr>
      <w:tr w:rsidR="006620ED" w:rsidRPr="000B6754" w:rsidTr="000B6754">
        <w:trPr>
          <w:trHeight w:val="27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ИТОГО ПО МЕРОПРИЯТИЯМ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4 000 000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 xml:space="preserve">4000 000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4000 000</w:t>
            </w:r>
          </w:p>
        </w:tc>
      </w:tr>
      <w:tr w:rsidR="006620ED" w:rsidRPr="000B6754" w:rsidTr="000B6754">
        <w:trPr>
          <w:trHeight w:val="27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46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республиканского</w:t>
            </w:r>
          </w:p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rFonts w:eastAsia="Calibri"/>
                <w:sz w:val="28"/>
                <w:szCs w:val="22"/>
              </w:rPr>
            </w:pPr>
          </w:p>
        </w:tc>
      </w:tr>
      <w:tr w:rsidR="006620ED" w:rsidRPr="000B6754" w:rsidTr="000B6754">
        <w:trPr>
          <w:trHeight w:val="27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rFonts w:eastAsia="Calibri"/>
                <w:sz w:val="28"/>
                <w:szCs w:val="22"/>
              </w:rPr>
            </w:pPr>
          </w:p>
        </w:tc>
      </w:tr>
      <w:tr w:rsidR="006620ED" w:rsidRPr="000B6754" w:rsidTr="000B6754">
        <w:trPr>
          <w:trHeight w:val="27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ind w:hanging="5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0</w:t>
            </w:r>
          </w:p>
        </w:tc>
      </w:tr>
      <w:tr w:rsidR="006620ED" w:rsidRPr="000B6754" w:rsidTr="000B6754">
        <w:trPr>
          <w:trHeight w:val="56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0ED" w:rsidRPr="000B6754" w:rsidRDefault="006620ED" w:rsidP="006620ED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b/>
                <w:sz w:val="28"/>
                <w:szCs w:val="22"/>
                <w:lang w:eastAsia="en-US"/>
              </w:rPr>
              <w:t xml:space="preserve">ВСЕГО ПО МЕРОПРИЯТИЯМ </w:t>
            </w:r>
          </w:p>
          <w:p w:rsidR="006620ED" w:rsidRPr="000B6754" w:rsidRDefault="006620ED" w:rsidP="00A919C3">
            <w:pPr>
              <w:widowControl w:val="0"/>
              <w:jc w:val="both"/>
              <w:rPr>
                <w:sz w:val="28"/>
                <w:szCs w:val="22"/>
              </w:rPr>
            </w:pPr>
            <w:r w:rsidRPr="000B6754">
              <w:rPr>
                <w:rFonts w:eastAsia="Calibri"/>
                <w:b/>
                <w:sz w:val="28"/>
                <w:szCs w:val="22"/>
                <w:lang w:eastAsia="en-US"/>
              </w:rPr>
              <w:t>202</w:t>
            </w:r>
            <w:r w:rsidR="00A919C3">
              <w:rPr>
                <w:rFonts w:eastAsia="Calibri"/>
                <w:b/>
                <w:sz w:val="28"/>
                <w:szCs w:val="22"/>
                <w:lang w:eastAsia="en-US"/>
              </w:rPr>
              <w:t>6 - 2028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sz w:val="28"/>
                <w:szCs w:val="22"/>
                <w:lang w:eastAsia="en-US"/>
              </w:rPr>
              <w:t>рублей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20ED" w:rsidRPr="000B6754" w:rsidRDefault="006620ED" w:rsidP="006620ED">
            <w:pPr>
              <w:widowControl w:val="0"/>
              <w:jc w:val="center"/>
              <w:rPr>
                <w:sz w:val="28"/>
                <w:szCs w:val="22"/>
              </w:rPr>
            </w:pPr>
            <w:r w:rsidRPr="000B6754">
              <w:rPr>
                <w:rFonts w:eastAsia="Calibri"/>
                <w:b/>
                <w:sz w:val="28"/>
                <w:szCs w:val="22"/>
                <w:lang w:eastAsia="en-US"/>
              </w:rPr>
              <w:t>12 000 000</w:t>
            </w:r>
          </w:p>
        </w:tc>
      </w:tr>
    </w:tbl>
    <w:p w:rsidR="006620ED" w:rsidRDefault="006620ED" w:rsidP="006620ED">
      <w:pPr>
        <w:ind w:firstLine="709"/>
        <w:jc w:val="both"/>
      </w:pPr>
    </w:p>
    <w:p w:rsidR="006620ED" w:rsidRDefault="006620ED" w:rsidP="006620ED">
      <w:pPr>
        <w:tabs>
          <w:tab w:val="left" w:pos="993"/>
        </w:tabs>
        <w:ind w:right="140" w:firstLine="709"/>
        <w:jc w:val="both"/>
        <w:rPr>
          <w:rFonts w:cstheme="minorHAnsi"/>
          <w:sz w:val="28"/>
          <w:szCs w:val="28"/>
        </w:rPr>
      </w:pPr>
    </w:p>
    <w:sectPr w:rsidR="006620ED">
      <w:headerReference w:type="even" r:id="rId26"/>
      <w:headerReference w:type="default" r:id="rId27"/>
      <w:type w:val="continuous"/>
      <w:pgSz w:w="11906" w:h="16838"/>
      <w:pgMar w:top="1134" w:right="567" w:bottom="1134" w:left="1134" w:header="709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7A" w:rsidRDefault="00D10F7A">
      <w:r>
        <w:separator/>
      </w:r>
    </w:p>
  </w:endnote>
  <w:endnote w:type="continuationSeparator" w:id="0">
    <w:p w:rsidR="00D10F7A" w:rsidRDefault="00D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420340"/>
      <w:docPartObj>
        <w:docPartGallery w:val="Page Numbers (Bottom of Page)"/>
        <w:docPartUnique/>
      </w:docPartObj>
    </w:sdtPr>
    <w:sdtEndPr/>
    <w:sdtContent>
      <w:p w:rsidR="000B6754" w:rsidRDefault="000B6754">
        <w:pPr>
          <w:pStyle w:val="ad"/>
          <w:jc w:val="right"/>
        </w:pPr>
      </w:p>
      <w:p w:rsidR="000B6754" w:rsidRDefault="00D10F7A">
        <w:pPr>
          <w:pStyle w:val="ad"/>
          <w:jc w:val="right"/>
        </w:pPr>
      </w:p>
    </w:sdtContent>
  </w:sdt>
  <w:p w:rsidR="000B6754" w:rsidRDefault="000B67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08880"/>
      <w:docPartObj>
        <w:docPartGallery w:val="Page Numbers (Bottom of Page)"/>
        <w:docPartUnique/>
      </w:docPartObj>
    </w:sdtPr>
    <w:sdtEndPr/>
    <w:sdtContent>
      <w:p w:rsidR="000B6754" w:rsidRDefault="000B6754">
        <w:pPr>
          <w:pStyle w:val="ad"/>
          <w:jc w:val="right"/>
        </w:pPr>
      </w:p>
      <w:p w:rsidR="000B6754" w:rsidRDefault="000B6754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F6E81">
          <w:rPr>
            <w:noProof/>
          </w:rPr>
          <w:t>36</w:t>
        </w:r>
        <w:r>
          <w:fldChar w:fldCharType="end"/>
        </w:r>
      </w:p>
    </w:sdtContent>
  </w:sdt>
  <w:p w:rsidR="000B6754" w:rsidRDefault="000B675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982898"/>
      <w:docPartObj>
        <w:docPartGallery w:val="Page Numbers (Bottom of Page)"/>
        <w:docPartUnique/>
      </w:docPartObj>
    </w:sdtPr>
    <w:sdtEndPr/>
    <w:sdtContent>
      <w:p w:rsidR="000B6754" w:rsidRDefault="000B6754">
        <w:pPr>
          <w:pStyle w:val="ad"/>
          <w:jc w:val="right"/>
        </w:pPr>
      </w:p>
      <w:p w:rsidR="000B6754" w:rsidRDefault="000B6754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F6E81">
          <w:rPr>
            <w:noProof/>
          </w:rPr>
          <w:t>40</w:t>
        </w:r>
        <w:r>
          <w:fldChar w:fldCharType="end"/>
        </w:r>
      </w:p>
    </w:sdtContent>
  </w:sdt>
  <w:p w:rsidR="000B6754" w:rsidRDefault="000B675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924685"/>
      <w:docPartObj>
        <w:docPartGallery w:val="Page Numbers (Bottom of Page)"/>
        <w:docPartUnique/>
      </w:docPartObj>
    </w:sdtPr>
    <w:sdtEndPr/>
    <w:sdtContent>
      <w:p w:rsidR="000B6754" w:rsidRDefault="000B6754">
        <w:pPr>
          <w:pStyle w:val="ad"/>
          <w:jc w:val="right"/>
        </w:pPr>
      </w:p>
      <w:p w:rsidR="000B6754" w:rsidRDefault="000B6754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F6E81">
          <w:rPr>
            <w:noProof/>
          </w:rPr>
          <w:t>55</w:t>
        </w:r>
        <w:r>
          <w:fldChar w:fldCharType="end"/>
        </w:r>
      </w:p>
    </w:sdtContent>
  </w:sdt>
  <w:p w:rsidR="000B6754" w:rsidRDefault="000B6754">
    <w:pPr>
      <w:pStyle w:val="ad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7A" w:rsidRDefault="00D10F7A">
      <w:r>
        <w:separator/>
      </w:r>
    </w:p>
  </w:footnote>
  <w:footnote w:type="continuationSeparator" w:id="0">
    <w:p w:rsidR="00D10F7A" w:rsidRDefault="00D1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>
    <w:pPr>
      <w:pStyle w:val="ac"/>
    </w:pPr>
  </w:p>
  <w:p w:rsidR="000B6754" w:rsidRDefault="000B675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>
    <w:pPr>
      <w:pStyle w:val="ac"/>
    </w:pPr>
  </w:p>
  <w:p w:rsidR="000B6754" w:rsidRDefault="000B6754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>
    <w:pPr>
      <w:pStyle w:val="ac"/>
    </w:pPr>
  </w:p>
  <w:p w:rsidR="000B6754" w:rsidRDefault="000B6754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6754" w:rsidRDefault="000B6754">
                          <w:pPr>
                            <w:pStyle w:val="ac"/>
                            <w:rPr>
                              <w:rStyle w:val="af8"/>
                            </w:rPr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</w:rPr>
                            <w:t>0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" o:allowincell="f" filled="f" stroked="f" strokeweight="0">
              <v:textbox style="mso-fit-shape-to-text:t" inset="0,0,0,0">
                <w:txbxContent>
                  <w:p w:rsidR="000B6754" w:rsidRDefault="000B6754">
                    <w:pPr>
                      <w:pStyle w:val="ac"/>
                      <w:rPr>
                        <w:rStyle w:val="af8"/>
                      </w:rPr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>
                      <w:rPr>
                        <w:rStyle w:val="af8"/>
                      </w:rPr>
                      <w:t>0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54" w:rsidRDefault="000B675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6754" w:rsidRDefault="000B6754">
                          <w:pPr>
                            <w:pStyle w:val="ac"/>
                            <w:rPr>
                              <w:rStyle w:val="af8"/>
                            </w:rPr>
                          </w:pPr>
                          <w:r>
                            <w:rPr>
                              <w:rStyle w:val="af8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</w:rPr>
                            <w:instrText xml:space="preserve"> PAGE </w:instrText>
                          </w:r>
                          <w:r>
                            <w:rPr>
                              <w:rStyle w:val="af8"/>
                            </w:rPr>
                            <w:fldChar w:fldCharType="separate"/>
                          </w:r>
                          <w:r w:rsidR="00EF6E81">
                            <w:rPr>
                              <w:rStyle w:val="af8"/>
                              <w:noProof/>
                            </w:rPr>
                            <w:t>55</w:t>
                          </w:r>
                          <w:r>
                            <w:rPr>
                              <w:rStyle w:val="af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2.05pt;height:13.7pt;z-index:-5033164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" o:allowincell="f" filled="f" stroked="f" strokeweight="0">
              <v:textbox style="mso-fit-shape-to-text:t" inset="0,0,0,0">
                <w:txbxContent>
                  <w:p w:rsidR="000B6754" w:rsidRDefault="000B6754">
                    <w:pPr>
                      <w:pStyle w:val="ac"/>
                      <w:rPr>
                        <w:rStyle w:val="af8"/>
                      </w:rPr>
                    </w:pPr>
                    <w:r>
                      <w:rPr>
                        <w:rStyle w:val="af8"/>
                      </w:rPr>
                      <w:fldChar w:fldCharType="begin"/>
                    </w:r>
                    <w:r>
                      <w:rPr>
                        <w:rStyle w:val="af8"/>
                      </w:rPr>
                      <w:instrText xml:space="preserve"> PAGE </w:instrText>
                    </w:r>
                    <w:r>
                      <w:rPr>
                        <w:rStyle w:val="af8"/>
                      </w:rPr>
                      <w:fldChar w:fldCharType="separate"/>
                    </w:r>
                    <w:r w:rsidR="00EF6E81">
                      <w:rPr>
                        <w:rStyle w:val="af8"/>
                        <w:noProof/>
                      </w:rPr>
                      <w:t>55</w:t>
                    </w:r>
                    <w:r>
                      <w:rPr>
                        <w:rStyle w:val="af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50D"/>
    <w:multiLevelType w:val="multilevel"/>
    <w:tmpl w:val="CB506B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37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3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65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1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7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85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85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b/>
      </w:rPr>
    </w:lvl>
  </w:abstractNum>
  <w:abstractNum w:abstractNumId="1" w15:restartNumberingAfterBreak="0">
    <w:nsid w:val="244C21D4"/>
    <w:multiLevelType w:val="multilevel"/>
    <w:tmpl w:val="EDFC91BA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3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40" w:hanging="2160"/>
      </w:pPr>
    </w:lvl>
  </w:abstractNum>
  <w:abstractNum w:abstractNumId="2" w15:restartNumberingAfterBreak="0">
    <w:nsid w:val="24DD6432"/>
    <w:multiLevelType w:val="multilevel"/>
    <w:tmpl w:val="1D8A7C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6C4E6B"/>
    <w:multiLevelType w:val="multilevel"/>
    <w:tmpl w:val="2D42ADA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39204BE9"/>
    <w:multiLevelType w:val="multilevel"/>
    <w:tmpl w:val="D40A2A62"/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55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5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1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3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25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50" w:hanging="2160"/>
      </w:pPr>
      <w:rPr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4F"/>
    <w:rsid w:val="000B2CE5"/>
    <w:rsid w:val="000B6754"/>
    <w:rsid w:val="004F1BE6"/>
    <w:rsid w:val="006620ED"/>
    <w:rsid w:val="00681434"/>
    <w:rsid w:val="0071624C"/>
    <w:rsid w:val="0086218B"/>
    <w:rsid w:val="00880A34"/>
    <w:rsid w:val="00A041F4"/>
    <w:rsid w:val="00A919C3"/>
    <w:rsid w:val="00A975DE"/>
    <w:rsid w:val="00C26263"/>
    <w:rsid w:val="00CA6BB2"/>
    <w:rsid w:val="00D109E3"/>
    <w:rsid w:val="00D10F7A"/>
    <w:rsid w:val="00D45BBB"/>
    <w:rsid w:val="00EF6E81"/>
    <w:rsid w:val="00F3454F"/>
    <w:rsid w:val="00F43830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2C05"/>
  <w15:docId w15:val="{22927F81-60DC-4196-ABCC-37EE12B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Autospacing="1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No Spacing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7"/>
    <w:uiPriority w:val="1"/>
    <w:qFormat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basedOn w:val="a0"/>
    <w:link w:val="ac"/>
    <w:uiPriority w:val="99"/>
  </w:style>
  <w:style w:type="paragraph" w:styleId="ac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d"/>
    <w:uiPriority w:val="99"/>
  </w:style>
  <w:style w:type="paragraph" w:styleId="ad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qFormat/>
  </w:style>
  <w:style w:type="character" w:customStyle="1" w:styleId="af9">
    <w:name w:val="Текст выноски Знак"/>
    <w:basedOn w:val="a0"/>
    <w:link w:val="afa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semiHidden/>
    <w:qFormat/>
    <w:rPr>
      <w:rFonts w:ascii="Tahoma" w:hAnsi="Tahoma" w:cs="Tahoma"/>
      <w:sz w:val="16"/>
      <w:szCs w:val="16"/>
    </w:rPr>
  </w:style>
  <w:style w:type="character" w:styleId="afb">
    <w:name w:val="Strong"/>
    <w:qFormat/>
    <w:rPr>
      <w:b/>
      <w:bCs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33">
    <w:name w:val="Основной текст с отступом 3 Знак"/>
    <w:basedOn w:val="a0"/>
    <w:link w:val="34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qFormat/>
    <w:pPr>
      <w:spacing w:after="120"/>
      <w:ind w:left="283"/>
    </w:pPr>
    <w:rPr>
      <w:sz w:val="16"/>
      <w:szCs w:val="16"/>
    </w:rPr>
  </w:style>
  <w:style w:type="character" w:customStyle="1" w:styleId="afd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"/>
    <w:basedOn w:val="a5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1">
    <w:name w:val="Колонтитул"/>
    <w:basedOn w:val="a"/>
    <w:qFormat/>
  </w:style>
  <w:style w:type="paragraph" w:styleId="aff2">
    <w:name w:val="Normal (Web)"/>
    <w:basedOn w:val="a"/>
    <w:uiPriority w:val="99"/>
    <w:qFormat/>
    <w:pPr>
      <w:spacing w:before="180" w:after="180"/>
      <w:ind w:left="180" w:right="180"/>
      <w:jc w:val="both"/>
    </w:pPr>
    <w:rPr>
      <w:color w:val="252525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Знак Знак Знак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aff6">
    <w:name w:val="Содержимое врезки"/>
    <w:basedOn w:val="a"/>
    <w:qFormat/>
  </w:style>
  <w:style w:type="table" w:styleId="aff7">
    <w:name w:val="Table Grid"/>
    <w:basedOn w:val="a1"/>
    <w:uiPriority w:val="3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8">
    <w:name w:val="Основной текст_"/>
    <w:basedOn w:val="a0"/>
    <w:link w:val="35"/>
    <w:qFormat/>
    <w:rsid w:val="006620E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5">
    <w:name w:val="Основной текст3"/>
    <w:basedOn w:val="a"/>
    <w:link w:val="aff8"/>
    <w:qFormat/>
    <w:rsid w:val="006620ED"/>
    <w:pPr>
      <w:shd w:val="clear" w:color="auto" w:fill="FFFFFF"/>
      <w:suppressAutoHyphens/>
      <w:spacing w:before="1440" w:after="960" w:line="0" w:lineRule="atLeast"/>
    </w:pPr>
    <w:rPr>
      <w:sz w:val="21"/>
      <w:szCs w:val="21"/>
      <w:lang w:eastAsia="en-US"/>
    </w:rPr>
  </w:style>
  <w:style w:type="character" w:customStyle="1" w:styleId="53">
    <w:name w:val="Основной текст (5)_"/>
    <w:basedOn w:val="a0"/>
    <w:link w:val="54"/>
    <w:qFormat/>
    <w:rsid w:val="006620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6620ED"/>
    <w:pPr>
      <w:shd w:val="clear" w:color="auto" w:fill="FFFFFF"/>
      <w:suppressAutoHyphens/>
      <w:spacing w:line="0" w:lineRule="atLeast"/>
      <w:jc w:val="both"/>
    </w:pPr>
    <w:rPr>
      <w:sz w:val="18"/>
      <w:szCs w:val="18"/>
      <w:lang w:eastAsia="en-US"/>
    </w:rPr>
  </w:style>
  <w:style w:type="character" w:customStyle="1" w:styleId="9pt">
    <w:name w:val="Основной текст + 9 pt"/>
    <w:basedOn w:val="aff8"/>
    <w:qFormat/>
    <w:rsid w:val="006620E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82">
    <w:name w:val="Основной текст (8)_"/>
    <w:basedOn w:val="a0"/>
    <w:link w:val="83"/>
    <w:qFormat/>
    <w:rsid w:val="006620E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3">
    <w:name w:val="Основной текст (8)"/>
    <w:basedOn w:val="a"/>
    <w:link w:val="82"/>
    <w:qFormat/>
    <w:rsid w:val="006620ED"/>
    <w:pPr>
      <w:shd w:val="clear" w:color="auto" w:fill="FFFFFF"/>
      <w:suppressAutoHyphens/>
      <w:spacing w:line="184" w:lineRule="exact"/>
      <w:jc w:val="center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6620ED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73">
    <w:name w:val="Основной текст (7)"/>
    <w:basedOn w:val="a"/>
    <w:link w:val="72"/>
    <w:qFormat/>
    <w:rsid w:val="006620ED"/>
    <w:pPr>
      <w:shd w:val="clear" w:color="auto" w:fill="FFFFFF"/>
      <w:suppressAutoHyphens/>
      <w:spacing w:line="0" w:lineRule="atLeast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character" w:customStyle="1" w:styleId="62">
    <w:name w:val="Основной текст (6)_"/>
    <w:basedOn w:val="a0"/>
    <w:link w:val="63"/>
    <w:qFormat/>
    <w:rsid w:val="006620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3">
    <w:name w:val="Основной текст (6)"/>
    <w:basedOn w:val="a"/>
    <w:link w:val="62"/>
    <w:qFormat/>
    <w:rsid w:val="006620ED"/>
    <w:pPr>
      <w:shd w:val="clear" w:color="auto" w:fill="FFFFFF"/>
      <w:suppressAutoHyphens/>
      <w:spacing w:after="240" w:line="274" w:lineRule="exact"/>
      <w:jc w:val="center"/>
    </w:pPr>
    <w:rPr>
      <w:sz w:val="20"/>
      <w:szCs w:val="20"/>
      <w:lang w:eastAsia="en-US"/>
    </w:rPr>
  </w:style>
  <w:style w:type="character" w:customStyle="1" w:styleId="110">
    <w:name w:val="Основной текст (11)_"/>
    <w:basedOn w:val="a0"/>
    <w:link w:val="111"/>
    <w:qFormat/>
    <w:rsid w:val="006620E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11">
    <w:name w:val="Основной текст (11)"/>
    <w:basedOn w:val="a"/>
    <w:link w:val="110"/>
    <w:qFormat/>
    <w:rsid w:val="006620ED"/>
    <w:pPr>
      <w:shd w:val="clear" w:color="auto" w:fill="FFFFFF"/>
      <w:suppressAutoHyphens/>
      <w:spacing w:line="0" w:lineRule="atLeast"/>
    </w:pPr>
    <w:rPr>
      <w:sz w:val="17"/>
      <w:szCs w:val="17"/>
      <w:lang w:eastAsia="en-US"/>
    </w:rPr>
  </w:style>
  <w:style w:type="paragraph" w:customStyle="1" w:styleId="aff9">
    <w:name w:val="Содержимое таблицы"/>
    <w:basedOn w:val="a"/>
    <w:qFormat/>
    <w:rsid w:val="006620E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620ED"/>
    <w:pPr>
      <w:widowControl w:val="0"/>
      <w:suppressAutoHyphens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2B6C-8752-4620-8062-5BC7D6D2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15357</Words>
  <Characters>87539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Энже</cp:lastModifiedBy>
  <cp:revision>14</cp:revision>
  <dcterms:created xsi:type="dcterms:W3CDTF">2026-03-13T08:55:00Z</dcterms:created>
  <dcterms:modified xsi:type="dcterms:W3CDTF">2026-03-13T12:26:00Z</dcterms:modified>
  <dc:language>ru-RU</dc:language>
</cp:coreProperties>
</file>