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8B" w:rsidRDefault="00E9028B" w:rsidP="00A5720B">
      <w:pPr>
        <w:shd w:val="clear" w:color="auto" w:fill="FFFFFF"/>
        <w:ind w:right="566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создании комиссии по увековечению памяти защитников Отечества, в том числе погибших (умерших) участников специальной военной операции на территории Камско-Устьинского муниципального района</w:t>
      </w:r>
      <w:r w:rsidR="00A5720B">
        <w:rPr>
          <w:b/>
          <w:bCs/>
          <w:szCs w:val="28"/>
        </w:rPr>
        <w:t xml:space="preserve"> Республики Татарстан</w:t>
      </w:r>
    </w:p>
    <w:p w:rsidR="00E9028B" w:rsidRDefault="00E9028B" w:rsidP="006C7306">
      <w:pPr>
        <w:shd w:val="clear" w:color="auto" w:fill="FFFFFF"/>
        <w:jc w:val="both"/>
        <w:rPr>
          <w:color w:val="212529"/>
          <w:szCs w:val="28"/>
        </w:rPr>
      </w:pPr>
    </w:p>
    <w:p w:rsidR="00E9028B" w:rsidRDefault="00E9028B" w:rsidP="006C7306">
      <w:pPr>
        <w:shd w:val="clear" w:color="auto" w:fill="FFFFFF"/>
        <w:jc w:val="center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пгт. Камское-Устье</w:t>
      </w:r>
    </w:p>
    <w:p w:rsidR="006C7306" w:rsidRDefault="006C7306" w:rsidP="006C7306">
      <w:pPr>
        <w:shd w:val="clear" w:color="auto" w:fill="FFFFFF"/>
        <w:jc w:val="center"/>
        <w:rPr>
          <w:color w:val="212529"/>
          <w:szCs w:val="28"/>
          <w:shd w:val="clear" w:color="auto" w:fill="FFFFFF"/>
        </w:rPr>
      </w:pPr>
    </w:p>
    <w:p w:rsidR="00E9028B" w:rsidRDefault="00E9028B" w:rsidP="00FE4AA9">
      <w:pPr>
        <w:shd w:val="clear" w:color="auto" w:fill="FFFFFF"/>
        <w:tabs>
          <w:tab w:val="left" w:pos="993"/>
        </w:tabs>
        <w:ind w:right="282" w:firstLine="709"/>
        <w:jc w:val="both"/>
        <w:rPr>
          <w:b/>
          <w:bCs/>
          <w:color w:val="22262A"/>
          <w:szCs w:val="28"/>
        </w:rPr>
      </w:pPr>
      <w:r>
        <w:rPr>
          <w:color w:val="22262A"/>
          <w:szCs w:val="28"/>
        </w:rPr>
        <w:t>С учётом письма Министерства труда, занятости и социальной защиты Республики Татарстан от 01.04.2026 № 31-12/4634, в целях сохранения исторической правды, патриотического воспитания граждан, а также выражения признательности и уважения к живущим и павшим защитникам Отечества, в соответствии с Законом Российской Федерации от 14</w:t>
      </w:r>
      <w:r>
        <w:t>.01.</w:t>
      </w:r>
      <w:r>
        <w:rPr>
          <w:color w:val="22262A"/>
          <w:szCs w:val="28"/>
        </w:rPr>
        <w:t>1993 № 4292-1 «Об увековечении памяти погибших защитников Отечества»</w:t>
      </w:r>
      <w:r w:rsidR="00A5720B">
        <w:rPr>
          <w:color w:val="22262A"/>
          <w:szCs w:val="28"/>
        </w:rPr>
        <w:t>, а также руководствуясь Едиными</w:t>
      </w:r>
      <w:r w:rsidR="00A5720B" w:rsidRPr="00A5720B">
        <w:rPr>
          <w:color w:val="22262A"/>
          <w:szCs w:val="28"/>
        </w:rPr>
        <w:t xml:space="preserve"> рекомендаци</w:t>
      </w:r>
      <w:r w:rsidR="00A5720B">
        <w:rPr>
          <w:color w:val="22262A"/>
          <w:szCs w:val="28"/>
        </w:rPr>
        <w:t>ями</w:t>
      </w:r>
      <w:r w:rsidR="00A5720B" w:rsidRPr="00A5720B">
        <w:rPr>
          <w:color w:val="22262A"/>
          <w:szCs w:val="28"/>
        </w:rPr>
        <w:t xml:space="preserve"> по увековечению памяти защитников Отечества, в том числе погибших (умерших) участник</w:t>
      </w:r>
      <w:r w:rsidR="00A5720B">
        <w:rPr>
          <w:color w:val="22262A"/>
          <w:szCs w:val="28"/>
        </w:rPr>
        <w:t>ов специальной военной операции, утвержденных</w:t>
      </w:r>
      <w:r w:rsidR="00A5720B" w:rsidRPr="00A5720B">
        <w:rPr>
          <w:color w:val="22262A"/>
          <w:szCs w:val="28"/>
        </w:rPr>
        <w:t xml:space="preserve"> Правительством</w:t>
      </w:r>
      <w:r w:rsidR="00A5720B">
        <w:rPr>
          <w:color w:val="22262A"/>
          <w:szCs w:val="28"/>
        </w:rPr>
        <w:t xml:space="preserve"> РФ от 30.08.2025 N МД-П4-32257</w:t>
      </w:r>
      <w:r>
        <w:rPr>
          <w:color w:val="22262A"/>
          <w:szCs w:val="28"/>
        </w:rPr>
        <w:t xml:space="preserve"> </w:t>
      </w:r>
      <w:r w:rsidRPr="006C7306">
        <w:rPr>
          <w:b/>
          <w:bCs/>
          <w:color w:val="22262A"/>
          <w:szCs w:val="28"/>
        </w:rPr>
        <w:t>ПОСТАНОВЛЯ</w:t>
      </w:r>
      <w:r w:rsidRPr="006C7306">
        <w:rPr>
          <w:b/>
        </w:rPr>
        <w:t>Ю</w:t>
      </w:r>
      <w:r w:rsidRPr="006C7306">
        <w:rPr>
          <w:b/>
          <w:bCs/>
          <w:color w:val="22262A"/>
          <w:szCs w:val="28"/>
        </w:rPr>
        <w:t>:</w:t>
      </w:r>
    </w:p>
    <w:p w:rsidR="006C7306" w:rsidRDefault="006C7306" w:rsidP="00FE4AA9">
      <w:pPr>
        <w:shd w:val="clear" w:color="auto" w:fill="FFFFFF"/>
        <w:tabs>
          <w:tab w:val="left" w:pos="993"/>
        </w:tabs>
        <w:ind w:right="282" w:firstLine="709"/>
        <w:jc w:val="both"/>
        <w:rPr>
          <w:color w:val="22262A"/>
          <w:szCs w:val="28"/>
        </w:rPr>
      </w:pPr>
    </w:p>
    <w:p w:rsidR="00A5720B" w:rsidRDefault="00A5720B" w:rsidP="00FE4AA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right="282" w:firstLine="709"/>
        <w:jc w:val="both"/>
        <w:rPr>
          <w:color w:val="22262A"/>
          <w:szCs w:val="28"/>
        </w:rPr>
      </w:pPr>
      <w:r>
        <w:rPr>
          <w:color w:val="22262A"/>
          <w:szCs w:val="28"/>
        </w:rPr>
        <w:t xml:space="preserve">Создать </w:t>
      </w:r>
      <w:r w:rsidRPr="00A5720B">
        <w:rPr>
          <w:color w:val="22262A"/>
          <w:szCs w:val="28"/>
        </w:rPr>
        <w:t>комисси</w:t>
      </w:r>
      <w:r>
        <w:rPr>
          <w:color w:val="22262A"/>
          <w:szCs w:val="28"/>
        </w:rPr>
        <w:t>ю</w:t>
      </w:r>
      <w:r w:rsidRPr="00A5720B">
        <w:rPr>
          <w:color w:val="22262A"/>
          <w:szCs w:val="28"/>
        </w:rPr>
        <w:t xml:space="preserve"> по увековечению памяти защитников Отечества, в том числе погибших (умерших) участников специальной военной операции на территории Камско-Устьинского муниципального района</w:t>
      </w:r>
      <w:r>
        <w:rPr>
          <w:color w:val="22262A"/>
          <w:szCs w:val="28"/>
        </w:rPr>
        <w:t xml:space="preserve"> Республики Татарстан.</w:t>
      </w:r>
    </w:p>
    <w:p w:rsidR="00E9028B" w:rsidRDefault="00E9028B" w:rsidP="00FE4AA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right="282" w:firstLine="709"/>
        <w:jc w:val="both"/>
        <w:rPr>
          <w:color w:val="22262A"/>
          <w:szCs w:val="28"/>
        </w:rPr>
      </w:pPr>
      <w:r>
        <w:rPr>
          <w:color w:val="22262A"/>
          <w:szCs w:val="28"/>
        </w:rPr>
        <w:t xml:space="preserve">Утвердить Положение о комиссии по увековечению памяти защитников Отечества, в том числе погибших (умерших) участников специальной военной операции, на территории Камско-Устьинского муниципального района Республики Татарстан </w:t>
      </w:r>
      <w:r>
        <w:t xml:space="preserve">согласно </w:t>
      </w:r>
      <w:r>
        <w:rPr>
          <w:color w:val="22262A"/>
          <w:szCs w:val="28"/>
        </w:rPr>
        <w:t xml:space="preserve">приложению </w:t>
      </w:r>
      <w:r>
        <w:t xml:space="preserve">№ </w:t>
      </w:r>
      <w:r>
        <w:rPr>
          <w:color w:val="22262A"/>
          <w:szCs w:val="28"/>
        </w:rPr>
        <w:t>1</w:t>
      </w:r>
      <w:r w:rsidR="00FE4AA9">
        <w:rPr>
          <w:color w:val="22262A"/>
          <w:szCs w:val="28"/>
        </w:rPr>
        <w:t xml:space="preserve"> к настоящему постановлению</w:t>
      </w:r>
      <w:r>
        <w:rPr>
          <w:color w:val="22262A"/>
          <w:szCs w:val="28"/>
        </w:rPr>
        <w:t>.</w:t>
      </w:r>
    </w:p>
    <w:p w:rsidR="00E9028B" w:rsidRDefault="00A5720B" w:rsidP="00FE4AA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right="282" w:firstLine="709"/>
        <w:jc w:val="both"/>
        <w:rPr>
          <w:color w:val="22262A"/>
          <w:szCs w:val="28"/>
        </w:rPr>
      </w:pPr>
      <w:r>
        <w:rPr>
          <w:color w:val="22262A"/>
          <w:szCs w:val="28"/>
        </w:rPr>
        <w:t>Утвердить состав</w:t>
      </w:r>
      <w:r w:rsidR="00E9028B">
        <w:rPr>
          <w:color w:val="22262A"/>
          <w:szCs w:val="28"/>
        </w:rPr>
        <w:t xml:space="preserve"> комиссию по увековечению памяти защитников Отечества, в том числе погибших (умерших) участников специальной военной операции, на территории Камско-Устьинского муниципального района Республики Татарстан </w:t>
      </w:r>
      <w:r w:rsidR="006C7306">
        <w:rPr>
          <w:color w:val="22262A"/>
          <w:szCs w:val="28"/>
        </w:rPr>
        <w:t>согласно приложению</w:t>
      </w:r>
      <w:r w:rsidR="00E9028B">
        <w:rPr>
          <w:color w:val="22262A"/>
          <w:szCs w:val="28"/>
        </w:rPr>
        <w:t xml:space="preserve"> </w:t>
      </w:r>
      <w:r w:rsidR="006C7306">
        <w:rPr>
          <w:color w:val="22262A"/>
          <w:szCs w:val="28"/>
        </w:rPr>
        <w:t>№ 2</w:t>
      </w:r>
      <w:r w:rsidR="00FE4AA9">
        <w:rPr>
          <w:color w:val="22262A"/>
          <w:szCs w:val="28"/>
        </w:rPr>
        <w:t xml:space="preserve"> </w:t>
      </w:r>
      <w:r w:rsidR="00FE4AA9">
        <w:rPr>
          <w:color w:val="22262A"/>
          <w:szCs w:val="28"/>
        </w:rPr>
        <w:t>к настоящему постановлению</w:t>
      </w:r>
      <w:r w:rsidR="00E9028B">
        <w:rPr>
          <w:color w:val="22262A"/>
          <w:szCs w:val="28"/>
        </w:rPr>
        <w:t>.</w:t>
      </w:r>
    </w:p>
    <w:p w:rsidR="00E9028B" w:rsidRPr="006C7306" w:rsidRDefault="006C7306" w:rsidP="00FE4AA9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right="282" w:firstLine="709"/>
        <w:jc w:val="both"/>
        <w:rPr>
          <w:color w:val="22262A"/>
          <w:szCs w:val="28"/>
        </w:rPr>
      </w:pPr>
      <w:r w:rsidRPr="006C7306">
        <w:rPr>
          <w:color w:val="22262A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 телекоммуникационной сети Интернет</w:t>
      </w:r>
      <w:r w:rsidR="00E9028B" w:rsidRPr="006C7306">
        <w:rPr>
          <w:color w:val="22262A"/>
          <w:szCs w:val="28"/>
        </w:rPr>
        <w:t>.</w:t>
      </w:r>
    </w:p>
    <w:p w:rsidR="00E9028B" w:rsidRDefault="00E9028B" w:rsidP="00FE4AA9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right="282" w:firstLine="709"/>
        <w:jc w:val="both"/>
        <w:rPr>
          <w:color w:val="22262A"/>
          <w:szCs w:val="28"/>
        </w:rPr>
      </w:pPr>
      <w:r>
        <w:rPr>
          <w:color w:val="22262A"/>
          <w:szCs w:val="28"/>
        </w:rPr>
        <w:t xml:space="preserve">Контроль за исполнением настоящего постановления возложить на заместителя Главы Камско-Устьинского муниципального района И.Т. </w:t>
      </w:r>
      <w:proofErr w:type="spellStart"/>
      <w:r>
        <w:rPr>
          <w:color w:val="22262A"/>
          <w:szCs w:val="28"/>
        </w:rPr>
        <w:t>Гиниятова</w:t>
      </w:r>
      <w:proofErr w:type="spellEnd"/>
      <w:r>
        <w:rPr>
          <w:color w:val="22262A"/>
          <w:szCs w:val="28"/>
        </w:rPr>
        <w:t>.</w:t>
      </w:r>
    </w:p>
    <w:p w:rsidR="00E9028B" w:rsidRDefault="00E9028B" w:rsidP="00FE4AA9">
      <w:pPr>
        <w:shd w:val="clear" w:color="auto" w:fill="FFFFFF"/>
        <w:ind w:right="282"/>
        <w:jc w:val="both"/>
        <w:rPr>
          <w:color w:val="22262A"/>
          <w:szCs w:val="28"/>
        </w:rPr>
      </w:pPr>
    </w:p>
    <w:p w:rsidR="006C7306" w:rsidRDefault="006C7306" w:rsidP="00FE4AA9">
      <w:pPr>
        <w:shd w:val="clear" w:color="auto" w:fill="FFFFFF"/>
        <w:ind w:right="282"/>
        <w:jc w:val="right"/>
        <w:rPr>
          <w:color w:val="22262A"/>
          <w:szCs w:val="28"/>
        </w:rPr>
      </w:pPr>
    </w:p>
    <w:p w:rsidR="006C7306" w:rsidRDefault="006C7306" w:rsidP="00FE4AA9">
      <w:pPr>
        <w:shd w:val="clear" w:color="auto" w:fill="FFFFFF"/>
        <w:ind w:right="282"/>
        <w:jc w:val="right"/>
        <w:rPr>
          <w:color w:val="22262A"/>
          <w:szCs w:val="28"/>
        </w:rPr>
      </w:pPr>
    </w:p>
    <w:p w:rsidR="006C7306" w:rsidRDefault="006C7306" w:rsidP="00FE4AA9">
      <w:pPr>
        <w:shd w:val="clear" w:color="auto" w:fill="FFFFFF"/>
        <w:ind w:right="282"/>
        <w:jc w:val="right"/>
        <w:rPr>
          <w:color w:val="22262A"/>
          <w:szCs w:val="28"/>
        </w:rPr>
      </w:pPr>
    </w:p>
    <w:p w:rsidR="00E9028B" w:rsidRDefault="00E9028B" w:rsidP="00FE4AA9">
      <w:pPr>
        <w:shd w:val="clear" w:color="auto" w:fill="FFFFFF"/>
        <w:ind w:right="282"/>
        <w:jc w:val="right"/>
        <w:rPr>
          <w:color w:val="22262A"/>
          <w:szCs w:val="28"/>
        </w:rPr>
      </w:pPr>
      <w:r>
        <w:rPr>
          <w:color w:val="22262A"/>
          <w:szCs w:val="28"/>
        </w:rPr>
        <w:t xml:space="preserve">Н.А. </w:t>
      </w:r>
      <w:proofErr w:type="spellStart"/>
      <w:r>
        <w:rPr>
          <w:color w:val="22262A"/>
          <w:szCs w:val="28"/>
        </w:rPr>
        <w:t>Вазыхов</w:t>
      </w:r>
      <w:proofErr w:type="spellEnd"/>
    </w:p>
    <w:p w:rsidR="00E9028B" w:rsidRDefault="00E9028B" w:rsidP="006C7306">
      <w:pPr>
        <w:rPr>
          <w:caps/>
          <w:szCs w:val="28"/>
        </w:rPr>
      </w:pPr>
    </w:p>
    <w:p w:rsidR="00E9028B" w:rsidRDefault="00E9028B" w:rsidP="006C7306">
      <w:pPr>
        <w:rPr>
          <w:caps/>
          <w:szCs w:val="28"/>
        </w:rPr>
      </w:pPr>
    </w:p>
    <w:p w:rsidR="00A5720B" w:rsidRDefault="00A5720B" w:rsidP="006C7306">
      <w:pPr>
        <w:rPr>
          <w:rStyle w:val="a7"/>
          <w:i w:val="0"/>
          <w:sz w:val="24"/>
          <w:szCs w:val="24"/>
        </w:rPr>
      </w:pPr>
    </w:p>
    <w:p w:rsidR="00E9028B" w:rsidRDefault="00E9028B" w:rsidP="006C7306">
      <w:pPr>
        <w:rPr>
          <w:rStyle w:val="a7"/>
          <w:i w:val="0"/>
          <w:sz w:val="24"/>
          <w:szCs w:val="24"/>
        </w:rPr>
      </w:pPr>
    </w:p>
    <w:p w:rsidR="00E9028B" w:rsidRDefault="00E9028B" w:rsidP="006C7306">
      <w:pPr>
        <w:rPr>
          <w:rStyle w:val="a7"/>
          <w:i w:val="0"/>
          <w:sz w:val="24"/>
          <w:szCs w:val="24"/>
        </w:rPr>
      </w:pPr>
    </w:p>
    <w:p w:rsidR="00E9028B" w:rsidRDefault="00E9028B" w:rsidP="006C7306">
      <w:pPr>
        <w:rPr>
          <w:rStyle w:val="a7"/>
          <w:i w:val="0"/>
          <w:sz w:val="24"/>
          <w:szCs w:val="24"/>
        </w:rPr>
      </w:pPr>
    </w:p>
    <w:p w:rsidR="006C7306" w:rsidRDefault="006C7306" w:rsidP="006C7306">
      <w:pPr>
        <w:rPr>
          <w:rStyle w:val="a7"/>
          <w:i w:val="0"/>
          <w:sz w:val="24"/>
          <w:szCs w:val="24"/>
        </w:rPr>
      </w:pPr>
    </w:p>
    <w:p w:rsidR="00E9028B" w:rsidRPr="00FD7E43" w:rsidRDefault="00FD7E43" w:rsidP="00FD7E43">
      <w:pPr>
        <w:ind w:left="6804"/>
        <w:rPr>
          <w:rStyle w:val="a7"/>
          <w:i w:val="0"/>
          <w:iCs w:val="0"/>
          <w:sz w:val="24"/>
          <w:szCs w:val="24"/>
        </w:rPr>
      </w:pPr>
      <w:r w:rsidRPr="00FD7E43">
        <w:rPr>
          <w:rStyle w:val="a7"/>
          <w:i w:val="0"/>
          <w:sz w:val="24"/>
          <w:szCs w:val="24"/>
        </w:rPr>
        <w:t xml:space="preserve">Приложение </w:t>
      </w:r>
      <w:r w:rsidR="00E9028B" w:rsidRPr="00FD7E43">
        <w:rPr>
          <w:rStyle w:val="a7"/>
          <w:i w:val="0"/>
          <w:sz w:val="24"/>
          <w:szCs w:val="24"/>
        </w:rPr>
        <w:t xml:space="preserve">№ 1 </w:t>
      </w:r>
    </w:p>
    <w:p w:rsidR="00E9028B" w:rsidRPr="00FD7E43" w:rsidRDefault="00E9028B" w:rsidP="00FD7E43">
      <w:pPr>
        <w:ind w:left="6804"/>
        <w:rPr>
          <w:i/>
          <w:sz w:val="24"/>
          <w:szCs w:val="24"/>
        </w:rPr>
      </w:pPr>
      <w:r w:rsidRPr="00FD7E43">
        <w:rPr>
          <w:rStyle w:val="a7"/>
          <w:i w:val="0"/>
          <w:sz w:val="24"/>
          <w:szCs w:val="24"/>
        </w:rPr>
        <w:t xml:space="preserve">к постановлению Главы </w:t>
      </w:r>
    </w:p>
    <w:p w:rsidR="00E9028B" w:rsidRPr="00FD7E43" w:rsidRDefault="00E9028B" w:rsidP="00FD7E43">
      <w:pPr>
        <w:ind w:left="6804"/>
        <w:rPr>
          <w:i/>
          <w:sz w:val="24"/>
          <w:szCs w:val="24"/>
        </w:rPr>
      </w:pPr>
      <w:r w:rsidRPr="00FD7E43">
        <w:rPr>
          <w:rStyle w:val="a7"/>
          <w:i w:val="0"/>
          <w:sz w:val="24"/>
          <w:szCs w:val="24"/>
        </w:rPr>
        <w:t xml:space="preserve">Камско-Устьинского </w:t>
      </w:r>
    </w:p>
    <w:p w:rsidR="00E9028B" w:rsidRPr="00FD7E43" w:rsidRDefault="00E9028B" w:rsidP="00FD7E43">
      <w:pPr>
        <w:ind w:left="6804"/>
        <w:rPr>
          <w:i/>
          <w:sz w:val="24"/>
          <w:szCs w:val="24"/>
        </w:rPr>
      </w:pPr>
      <w:r w:rsidRPr="00FD7E43">
        <w:rPr>
          <w:rStyle w:val="a7"/>
          <w:i w:val="0"/>
          <w:sz w:val="24"/>
          <w:szCs w:val="24"/>
        </w:rPr>
        <w:t xml:space="preserve">муниципального района </w:t>
      </w:r>
    </w:p>
    <w:p w:rsidR="00E9028B" w:rsidRPr="00FD7E43" w:rsidRDefault="00E9028B" w:rsidP="00FD7E43">
      <w:pPr>
        <w:ind w:left="6804"/>
        <w:rPr>
          <w:i/>
          <w:sz w:val="24"/>
          <w:szCs w:val="24"/>
        </w:rPr>
      </w:pPr>
      <w:r w:rsidRPr="00FD7E43">
        <w:rPr>
          <w:rStyle w:val="a7"/>
          <w:i w:val="0"/>
          <w:sz w:val="24"/>
          <w:szCs w:val="24"/>
        </w:rPr>
        <w:t>Республики Татарстан</w:t>
      </w:r>
    </w:p>
    <w:p w:rsidR="00E9028B" w:rsidRPr="00FD7E43" w:rsidRDefault="00FD7E43" w:rsidP="00FD7E43">
      <w:pPr>
        <w:ind w:left="6804"/>
        <w:rPr>
          <w:i/>
          <w:sz w:val="24"/>
          <w:szCs w:val="24"/>
        </w:rPr>
      </w:pPr>
      <w:r>
        <w:rPr>
          <w:rStyle w:val="a7"/>
          <w:i w:val="0"/>
          <w:sz w:val="24"/>
          <w:szCs w:val="24"/>
        </w:rPr>
        <w:t>от ________</w:t>
      </w:r>
      <w:r w:rsidR="00E9028B" w:rsidRPr="00FD7E43">
        <w:rPr>
          <w:rStyle w:val="a7"/>
          <w:i w:val="0"/>
          <w:sz w:val="24"/>
          <w:szCs w:val="24"/>
        </w:rPr>
        <w:t>__</w:t>
      </w:r>
      <w:r>
        <w:rPr>
          <w:rStyle w:val="a7"/>
          <w:i w:val="0"/>
          <w:sz w:val="24"/>
          <w:szCs w:val="24"/>
        </w:rPr>
        <w:t xml:space="preserve"> </w:t>
      </w:r>
      <w:r w:rsidR="00E9028B" w:rsidRPr="00FD7E43">
        <w:rPr>
          <w:rStyle w:val="a7"/>
          <w:i w:val="0"/>
          <w:sz w:val="24"/>
          <w:szCs w:val="24"/>
        </w:rPr>
        <w:t>2026 года № ____</w:t>
      </w:r>
    </w:p>
    <w:p w:rsidR="00E9028B" w:rsidRDefault="00E9028B" w:rsidP="006C7306">
      <w:pPr>
        <w:ind w:firstLine="709"/>
        <w:jc w:val="center"/>
        <w:rPr>
          <w:szCs w:val="28"/>
        </w:rPr>
      </w:pPr>
    </w:p>
    <w:p w:rsidR="00E9028B" w:rsidRDefault="00E9028B" w:rsidP="006C7306">
      <w:pPr>
        <w:ind w:firstLine="709"/>
        <w:jc w:val="center"/>
        <w:rPr>
          <w:b/>
          <w:bCs/>
          <w:szCs w:val="28"/>
          <w:lang w:eastAsia="en-US"/>
        </w:rPr>
      </w:pPr>
    </w:p>
    <w:p w:rsidR="00E9028B" w:rsidRDefault="00E9028B" w:rsidP="006C7306">
      <w:pPr>
        <w:ind w:firstLine="709"/>
        <w:jc w:val="center"/>
        <w:rPr>
          <w:b/>
          <w:bCs/>
          <w:szCs w:val="28"/>
          <w:lang w:eastAsia="en-US"/>
        </w:rPr>
      </w:pPr>
      <w:r>
        <w:rPr>
          <w:b/>
          <w:szCs w:val="28"/>
          <w:lang w:eastAsia="en-US"/>
        </w:rPr>
        <w:t>ПОЛОЖЕНИЕ</w:t>
      </w:r>
    </w:p>
    <w:p w:rsidR="00FD7E43" w:rsidRDefault="00E9028B" w:rsidP="006C7306">
      <w:pPr>
        <w:ind w:firstLine="709"/>
        <w:jc w:val="center"/>
        <w:rPr>
          <w:b/>
          <w:szCs w:val="28"/>
          <w:lang w:eastAsia="en-US"/>
        </w:rPr>
      </w:pPr>
      <w:r>
        <w:rPr>
          <w:b/>
          <w:szCs w:val="28"/>
        </w:rPr>
        <w:t xml:space="preserve">о комиссии по увековечению памяти защитников Отечества, в том числе погибших (умерших) участников специальной военной операции, </w:t>
      </w:r>
      <w:r>
        <w:rPr>
          <w:b/>
          <w:szCs w:val="28"/>
          <w:lang w:eastAsia="en-US"/>
        </w:rPr>
        <w:t xml:space="preserve">на территории Камско-Устьинского муниципального района </w:t>
      </w:r>
    </w:p>
    <w:p w:rsidR="00E9028B" w:rsidRDefault="00E9028B" w:rsidP="006C7306">
      <w:pPr>
        <w:ind w:firstLine="709"/>
        <w:jc w:val="center"/>
        <w:rPr>
          <w:b/>
          <w:szCs w:val="28"/>
        </w:rPr>
      </w:pPr>
      <w:r>
        <w:rPr>
          <w:b/>
          <w:szCs w:val="28"/>
          <w:lang w:eastAsia="en-US"/>
        </w:rPr>
        <w:t>Республики Татарстан</w:t>
      </w:r>
    </w:p>
    <w:p w:rsidR="00E9028B" w:rsidRDefault="00E9028B" w:rsidP="006C7306">
      <w:pPr>
        <w:ind w:firstLine="709"/>
        <w:jc w:val="both"/>
        <w:rPr>
          <w:szCs w:val="28"/>
        </w:rPr>
      </w:pPr>
    </w:p>
    <w:p w:rsidR="00E9028B" w:rsidRDefault="00E9028B" w:rsidP="006C7306">
      <w:pPr>
        <w:widowControl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I. Общие положения</w:t>
      </w:r>
    </w:p>
    <w:p w:rsidR="00E9028B" w:rsidRDefault="00E9028B" w:rsidP="006C7306">
      <w:pPr>
        <w:widowControl w:val="0"/>
        <w:jc w:val="center"/>
        <w:rPr>
          <w:szCs w:val="28"/>
        </w:rPr>
      </w:pPr>
    </w:p>
    <w:p w:rsidR="00E9028B" w:rsidRDefault="00FD7E43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="00E9028B">
        <w:rPr>
          <w:szCs w:val="28"/>
        </w:rPr>
        <w:t xml:space="preserve">Положение о комиссии по увековечению памяти защитников Отечества, в том числе погибших (умерших) участников Специальной военной операции, на территории Камско-Устьинского муниципального района Республики Татарстан (далее – Положение) определяет полномочия и порядок работы комиссии (далее - Комиссия). </w:t>
      </w:r>
    </w:p>
    <w:p w:rsidR="00E9028B" w:rsidRDefault="00FD7E43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E9028B">
        <w:rPr>
          <w:szCs w:val="28"/>
        </w:rPr>
        <w:t xml:space="preserve">Комиссия является постоянно действующим коллегиальным совещательным органом, созданным в целях объективного подхода к рассмотрению и разрешению вопросов по увековечению памяти погибших при защите Отечества на территории Камско-Устьинского муниципального района Республики Татарстан. </w:t>
      </w:r>
    </w:p>
    <w:p w:rsidR="00E9028B" w:rsidRDefault="00FD7E43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="00E9028B">
        <w:rPr>
          <w:szCs w:val="28"/>
        </w:rPr>
        <w:t>Деятельность Комиссии основывается на принципах открытости, доступности, достоверности и своевременности предоставления информации о ее работе.</w:t>
      </w:r>
    </w:p>
    <w:p w:rsidR="00E9028B" w:rsidRDefault="00FD7E43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="00E9028B">
        <w:rPr>
          <w:szCs w:val="28"/>
        </w:rPr>
        <w:t>Комиссия в своей деятельности руководствуется Фед</w:t>
      </w:r>
      <w:r>
        <w:rPr>
          <w:szCs w:val="28"/>
        </w:rPr>
        <w:t xml:space="preserve">еральным законом от 25.06.2002 </w:t>
      </w:r>
      <w:r w:rsidR="00E9028B">
        <w:rPr>
          <w:szCs w:val="28"/>
        </w:rPr>
        <w:t>№ 73-ФЗ «Об объектах культурного наследия (памятниках истории и культуры) народов Российской Федерации», Законом Российской Федерации от 14.01.1993 № 4292-1 «Об увековечении памяти погибших при защите Отечества», Федеральным законом от 19.05.1995 № 80-ФЗ «Об увековечении Победы советского народа в Великой Отечественной войне 1941-1945 годов», Федеральным законом от 12.01.1996 года № 8-ФЗ «</w:t>
      </w:r>
      <w:r>
        <w:rPr>
          <w:szCs w:val="28"/>
        </w:rPr>
        <w:t xml:space="preserve">О погребении и похоронном деле», </w:t>
      </w:r>
      <w:r w:rsidRPr="00FD7E43">
        <w:rPr>
          <w:szCs w:val="28"/>
        </w:rPr>
        <w:t>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утвержденных Правительством РФ от 30.08.2025 N МД-П4-32257</w:t>
      </w:r>
      <w:r>
        <w:rPr>
          <w:szCs w:val="28"/>
        </w:rPr>
        <w:t>.</w:t>
      </w:r>
    </w:p>
    <w:p w:rsidR="00E9028B" w:rsidRDefault="00E063B2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1.5.</w:t>
      </w:r>
      <w:r>
        <w:rPr>
          <w:szCs w:val="28"/>
        </w:rPr>
        <w:tab/>
      </w:r>
      <w:r w:rsidR="00E9028B">
        <w:rPr>
          <w:szCs w:val="28"/>
        </w:rPr>
        <w:t>Организационно-техническое обеспечение деятельности Комиссии осуществляется аппаратом Совета Камско-Устьинского муниципального района Республики Татарстан (далее – Совет).</w:t>
      </w:r>
    </w:p>
    <w:p w:rsidR="00E9028B" w:rsidRDefault="00E063B2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1.6.</w:t>
      </w:r>
      <w:r>
        <w:rPr>
          <w:szCs w:val="28"/>
        </w:rPr>
        <w:tab/>
      </w:r>
      <w:r w:rsidR="00E9028B">
        <w:rPr>
          <w:szCs w:val="28"/>
        </w:rPr>
        <w:t xml:space="preserve">Основные формы увековечения памяти защитников Отечества закреплены в статье 2 Закона Российской Федерации от 14 </w:t>
      </w:r>
      <w:r>
        <w:rPr>
          <w:szCs w:val="28"/>
        </w:rPr>
        <w:t>.01.1993</w:t>
      </w:r>
      <w:r w:rsidR="00E9028B">
        <w:rPr>
          <w:szCs w:val="28"/>
        </w:rPr>
        <w:t xml:space="preserve"> № 4292-</w:t>
      </w:r>
      <w:r>
        <w:rPr>
          <w:szCs w:val="28"/>
        </w:rPr>
        <w:t>1 «</w:t>
      </w:r>
      <w:r w:rsidR="00E9028B">
        <w:rPr>
          <w:szCs w:val="28"/>
        </w:rPr>
        <w:t>Об увековечении памят</w:t>
      </w:r>
      <w:r>
        <w:rPr>
          <w:szCs w:val="28"/>
        </w:rPr>
        <w:t>и погибших при защите Отечества».</w:t>
      </w:r>
    </w:p>
    <w:p w:rsidR="00E9028B" w:rsidRDefault="00E9028B" w:rsidP="00FE4AA9">
      <w:pPr>
        <w:tabs>
          <w:tab w:val="left" w:pos="993"/>
        </w:tabs>
        <w:ind w:right="140"/>
        <w:jc w:val="center"/>
        <w:rPr>
          <w:b/>
          <w:szCs w:val="28"/>
        </w:rPr>
      </w:pPr>
    </w:p>
    <w:p w:rsidR="00E9028B" w:rsidRDefault="00E9028B" w:rsidP="00FE4AA9">
      <w:pPr>
        <w:ind w:right="140"/>
        <w:jc w:val="center"/>
        <w:rPr>
          <w:b/>
          <w:szCs w:val="28"/>
        </w:rPr>
      </w:pPr>
      <w:r>
        <w:rPr>
          <w:b/>
          <w:szCs w:val="28"/>
        </w:rPr>
        <w:t>2. Компетенция Комиссии</w:t>
      </w:r>
    </w:p>
    <w:p w:rsidR="00E9028B" w:rsidRDefault="00E9028B" w:rsidP="00FE4AA9">
      <w:pPr>
        <w:ind w:right="140"/>
        <w:jc w:val="center"/>
        <w:rPr>
          <w:b/>
          <w:szCs w:val="28"/>
        </w:rPr>
      </w:pPr>
    </w:p>
    <w:p w:rsidR="00E9028B" w:rsidRDefault="00E063B2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</w:r>
      <w:r w:rsidR="00E9028B">
        <w:rPr>
          <w:szCs w:val="28"/>
        </w:rPr>
        <w:t>На основании поступающих заявлений, обращений граждан, организаций и иных общественных объединений, Комиссия рассматривает и принимает решения по вопросам увековечения на территории Камско-Устьинского муниципального района Республики Татарстан памяти погибших при защите Отечества</w:t>
      </w:r>
      <w:r>
        <w:rPr>
          <w:szCs w:val="28"/>
        </w:rPr>
        <w:t xml:space="preserve">, </w:t>
      </w:r>
      <w:r w:rsidRPr="00FD7E43">
        <w:rPr>
          <w:szCs w:val="28"/>
        </w:rPr>
        <w:t>в том числе погибших (умерших) участников специальной военной операции</w:t>
      </w:r>
      <w:r w:rsidR="00E9028B">
        <w:rPr>
          <w:szCs w:val="28"/>
        </w:rPr>
        <w:t xml:space="preserve">. </w:t>
      </w:r>
    </w:p>
    <w:p w:rsidR="00E9028B" w:rsidRDefault="00E063B2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2.2.</w:t>
      </w:r>
      <w:r>
        <w:rPr>
          <w:szCs w:val="28"/>
        </w:rPr>
        <w:tab/>
      </w:r>
      <w:r w:rsidR="00E9028B">
        <w:rPr>
          <w:szCs w:val="28"/>
        </w:rPr>
        <w:t>Комиссия вправе выступать инициатором предложений по вопросам увековечения на территории Камско-Уст</w:t>
      </w:r>
      <w:r>
        <w:rPr>
          <w:szCs w:val="28"/>
        </w:rPr>
        <w:t xml:space="preserve">ьинского муниципального района </w:t>
      </w:r>
      <w:r w:rsidR="00E9028B">
        <w:rPr>
          <w:szCs w:val="28"/>
        </w:rPr>
        <w:t>Республики Татарстан памят</w:t>
      </w:r>
      <w:r>
        <w:rPr>
          <w:szCs w:val="28"/>
        </w:rPr>
        <w:t xml:space="preserve">и погибших при защите Отечества, </w:t>
      </w:r>
      <w:r w:rsidRPr="00FD7E43">
        <w:rPr>
          <w:szCs w:val="28"/>
        </w:rPr>
        <w:t>в том числе погибших (умерших) участников специальной военной операции</w:t>
      </w:r>
      <w:r>
        <w:rPr>
          <w:szCs w:val="28"/>
        </w:rPr>
        <w:t>.</w:t>
      </w:r>
      <w:r w:rsidR="00E9028B">
        <w:rPr>
          <w:szCs w:val="28"/>
        </w:rPr>
        <w:t xml:space="preserve"> </w:t>
      </w:r>
    </w:p>
    <w:p w:rsidR="00E9028B" w:rsidRDefault="00E9028B" w:rsidP="00FE4AA9">
      <w:pPr>
        <w:ind w:right="140"/>
        <w:jc w:val="both"/>
        <w:rPr>
          <w:b/>
          <w:szCs w:val="28"/>
        </w:rPr>
      </w:pPr>
    </w:p>
    <w:p w:rsidR="00E9028B" w:rsidRDefault="00E9028B" w:rsidP="00FE4AA9">
      <w:pPr>
        <w:numPr>
          <w:ilvl w:val="0"/>
          <w:numId w:val="3"/>
        </w:numPr>
        <w:tabs>
          <w:tab w:val="left" w:pos="284"/>
        </w:tabs>
        <w:ind w:left="0" w:right="140" w:firstLine="0"/>
        <w:jc w:val="center"/>
        <w:rPr>
          <w:b/>
          <w:szCs w:val="28"/>
        </w:rPr>
      </w:pPr>
      <w:r>
        <w:rPr>
          <w:b/>
          <w:szCs w:val="28"/>
        </w:rPr>
        <w:t>Права Комиссии</w:t>
      </w:r>
    </w:p>
    <w:p w:rsidR="00E9028B" w:rsidRDefault="00E9028B" w:rsidP="00FE4AA9">
      <w:pPr>
        <w:ind w:right="140"/>
        <w:rPr>
          <w:b/>
          <w:szCs w:val="28"/>
        </w:rPr>
      </w:pP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</w:r>
      <w:r w:rsidR="00E9028B">
        <w:rPr>
          <w:szCs w:val="28"/>
        </w:rPr>
        <w:t xml:space="preserve">В пределах своих полномочий Комиссия рассматривает обращении граждан, коллективные обращения по вопросам, входящим в компетенцию Комиссии. </w:t>
      </w: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3.1.2.</w:t>
      </w:r>
      <w:r>
        <w:rPr>
          <w:szCs w:val="28"/>
        </w:rPr>
        <w:tab/>
      </w:r>
      <w:r w:rsidR="00E9028B">
        <w:rPr>
          <w:szCs w:val="28"/>
        </w:rPr>
        <w:t xml:space="preserve">При рассмотрении вопроса, отнесенного к ее компетенции, Комиссия имеет право: </w:t>
      </w: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3.1.2.1.</w:t>
      </w:r>
      <w:r>
        <w:rPr>
          <w:szCs w:val="28"/>
        </w:rPr>
        <w:tab/>
      </w:r>
      <w:r w:rsidR="00E9028B">
        <w:rPr>
          <w:szCs w:val="28"/>
        </w:rPr>
        <w:t>принять положительное решение по вынесенному вопросу;</w:t>
      </w: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3.1.2.2.</w:t>
      </w:r>
      <w:r>
        <w:rPr>
          <w:szCs w:val="28"/>
        </w:rPr>
        <w:tab/>
      </w:r>
      <w:r w:rsidR="00E9028B">
        <w:rPr>
          <w:szCs w:val="28"/>
        </w:rPr>
        <w:t xml:space="preserve">вынести мотивированный отказ в удовлетворении просьбы заявителя; </w:t>
      </w:r>
    </w:p>
    <w:p w:rsidR="00E9028B" w:rsidRDefault="00E9028B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3.1.2.3.</w:t>
      </w:r>
      <w:r w:rsidR="00E063B2">
        <w:rPr>
          <w:szCs w:val="28"/>
        </w:rPr>
        <w:tab/>
      </w:r>
      <w:r>
        <w:rPr>
          <w:szCs w:val="28"/>
        </w:rPr>
        <w:t xml:space="preserve">отложить принятие решения до предоставления необходимых документов либо для дополнительного изучения вопроса; </w:t>
      </w: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3.1.2.4.</w:t>
      </w:r>
      <w:r>
        <w:rPr>
          <w:szCs w:val="28"/>
        </w:rPr>
        <w:tab/>
      </w:r>
      <w:r w:rsidR="00E9028B">
        <w:rPr>
          <w:szCs w:val="28"/>
        </w:rPr>
        <w:t xml:space="preserve">рассматривать обращение в присутствии заявителя; </w:t>
      </w: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3.1.2.5.</w:t>
      </w:r>
      <w:r>
        <w:rPr>
          <w:szCs w:val="28"/>
        </w:rPr>
        <w:tab/>
      </w:r>
      <w:r w:rsidR="00E9028B">
        <w:rPr>
          <w:szCs w:val="28"/>
        </w:rPr>
        <w:t xml:space="preserve">создавать рабочие группы для проверки сведений, содержащихся в представленных на рассмотрение Комиссии документах; </w:t>
      </w:r>
    </w:p>
    <w:p w:rsidR="00E9028B" w:rsidRDefault="00E063B2" w:rsidP="00FE4AA9">
      <w:pPr>
        <w:tabs>
          <w:tab w:val="left" w:pos="1276"/>
        </w:tabs>
        <w:ind w:right="140" w:firstLine="709"/>
        <w:jc w:val="both"/>
        <w:rPr>
          <w:szCs w:val="28"/>
        </w:rPr>
      </w:pPr>
      <w:r>
        <w:rPr>
          <w:szCs w:val="28"/>
        </w:rPr>
        <w:t>3.1.3.</w:t>
      </w:r>
      <w:r>
        <w:rPr>
          <w:szCs w:val="28"/>
        </w:rPr>
        <w:tab/>
      </w:r>
      <w:r w:rsidR="00E9028B">
        <w:rPr>
          <w:szCs w:val="28"/>
        </w:rPr>
        <w:t>комиссия информирует заинтересованные стороны о принятых решениях.</w:t>
      </w:r>
    </w:p>
    <w:p w:rsidR="00E9028B" w:rsidRDefault="00E9028B" w:rsidP="00FE4AA9">
      <w:pPr>
        <w:ind w:right="140" w:firstLine="709"/>
        <w:jc w:val="both"/>
        <w:rPr>
          <w:szCs w:val="28"/>
        </w:rPr>
      </w:pPr>
    </w:p>
    <w:p w:rsidR="00E9028B" w:rsidRDefault="00E9028B" w:rsidP="00FE4AA9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направления деятельности Комиссии</w:t>
      </w:r>
    </w:p>
    <w:p w:rsidR="00C17986" w:rsidRDefault="00C17986" w:rsidP="00FE4AA9">
      <w:pPr>
        <w:pStyle w:val="a6"/>
        <w:shd w:val="clear" w:color="auto" w:fill="FFFFFF"/>
        <w:spacing w:before="0" w:beforeAutospacing="0" w:after="0" w:afterAutospacing="0"/>
        <w:ind w:left="3905" w:right="140"/>
        <w:rPr>
          <w:b/>
          <w:color w:val="000000"/>
          <w:sz w:val="28"/>
          <w:szCs w:val="28"/>
        </w:rPr>
      </w:pP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4.1.</w:t>
      </w:r>
      <w:r>
        <w:rPr>
          <w:szCs w:val="28"/>
        </w:rPr>
        <w:tab/>
      </w:r>
      <w:r w:rsidR="00E9028B">
        <w:rPr>
          <w:szCs w:val="28"/>
        </w:rPr>
        <w:t xml:space="preserve">Рассмотрение предложений и проектов, направленных на увековечении памяти погибших при защите </w:t>
      </w:r>
      <w:r>
        <w:rPr>
          <w:szCs w:val="28"/>
        </w:rPr>
        <w:t xml:space="preserve">Отечества, </w:t>
      </w:r>
      <w:r w:rsidRPr="00C17986">
        <w:rPr>
          <w:szCs w:val="28"/>
        </w:rPr>
        <w:t>в том числе погибших (умерших) участников специальной военной операции</w:t>
      </w:r>
      <w:r>
        <w:rPr>
          <w:szCs w:val="28"/>
        </w:rPr>
        <w:t>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4.2.</w:t>
      </w:r>
      <w:r>
        <w:rPr>
          <w:szCs w:val="28"/>
        </w:rPr>
        <w:tab/>
      </w:r>
      <w:r w:rsidR="00E9028B">
        <w:rPr>
          <w:szCs w:val="28"/>
        </w:rPr>
        <w:t>Участие в обсуждении и принятии решений о переносе и демонтаже памятников, архитектурных или иных сооружений монументального характера на территории Камско-Устьинского муниципального района Республики Татарстан.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4.3.</w:t>
      </w:r>
      <w:r>
        <w:rPr>
          <w:szCs w:val="28"/>
        </w:rPr>
        <w:tab/>
      </w:r>
      <w:r w:rsidR="00E9028B">
        <w:rPr>
          <w:szCs w:val="28"/>
        </w:rPr>
        <w:t>Рассмотрение предложений о создании, установке и демонтаже мемориальных сооружений, памятников, мемориальных досок, других памятных знаков, увековечивающих память погибших в Камско-Устьинском муниципаль</w:t>
      </w:r>
      <w:r>
        <w:rPr>
          <w:szCs w:val="28"/>
        </w:rPr>
        <w:t xml:space="preserve">ном районе Республики Татарстан, </w:t>
      </w:r>
      <w:r w:rsidRPr="00FD7E43">
        <w:rPr>
          <w:szCs w:val="28"/>
        </w:rPr>
        <w:t>в том числе погибших (умерших) участников специальной военной операции</w:t>
      </w:r>
      <w:r>
        <w:rPr>
          <w:szCs w:val="28"/>
        </w:rPr>
        <w:t>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lastRenderedPageBreak/>
        <w:t>4.4.</w:t>
      </w:r>
      <w:r>
        <w:rPr>
          <w:szCs w:val="28"/>
        </w:rPr>
        <w:tab/>
      </w:r>
      <w:r w:rsidR="00E9028B">
        <w:rPr>
          <w:szCs w:val="28"/>
        </w:rPr>
        <w:t>Обсуждение вопросов и внесение предложений по поводу проведения реставрационных и ремонтных работ, касающихся сохранения мемориальных сооружений, памятников, мемориальных досок и других памятных знаков.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4.5.</w:t>
      </w:r>
      <w:r>
        <w:rPr>
          <w:szCs w:val="28"/>
        </w:rPr>
        <w:tab/>
      </w:r>
      <w:r w:rsidR="00E9028B">
        <w:rPr>
          <w:szCs w:val="28"/>
        </w:rPr>
        <w:t>Рассмотрение предложений о сохранении и благоустройстве воинских захоронений, о создании, сохранении и благоустройстве других мест погребени</w:t>
      </w:r>
      <w:r>
        <w:rPr>
          <w:szCs w:val="28"/>
        </w:rPr>
        <w:t xml:space="preserve">я погибших при защите Отечества, </w:t>
      </w:r>
      <w:r w:rsidRPr="00FD7E43">
        <w:rPr>
          <w:szCs w:val="28"/>
        </w:rPr>
        <w:t>в том числе погибших (умерших) участников специальной военной операции</w:t>
      </w:r>
      <w:r>
        <w:rPr>
          <w:szCs w:val="28"/>
        </w:rPr>
        <w:t>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4.6.</w:t>
      </w:r>
      <w:r>
        <w:rPr>
          <w:szCs w:val="28"/>
        </w:rPr>
        <w:tab/>
      </w:r>
      <w:r w:rsidR="00E9028B">
        <w:rPr>
          <w:szCs w:val="28"/>
        </w:rPr>
        <w:t xml:space="preserve">Рассмотрение предложений о присвоении </w:t>
      </w:r>
      <w:proofErr w:type="gramStart"/>
      <w:r w:rsidR="00E9028B">
        <w:rPr>
          <w:szCs w:val="28"/>
        </w:rPr>
        <w:t>имен</w:t>
      </w:r>
      <w:proofErr w:type="gramEnd"/>
      <w:r w:rsidR="00E9028B">
        <w:rPr>
          <w:szCs w:val="28"/>
        </w:rPr>
        <w:t xml:space="preserve"> погибших при защите Отечества улицам и площадям, организациям, в том числе образовательным организациям, учреждениям.</w:t>
      </w:r>
    </w:p>
    <w:p w:rsidR="00E9028B" w:rsidRDefault="00E9028B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4.7.</w:t>
      </w:r>
      <w:r w:rsidR="00C17986">
        <w:rPr>
          <w:szCs w:val="28"/>
        </w:rPr>
        <w:tab/>
      </w:r>
      <w:r>
        <w:rPr>
          <w:szCs w:val="28"/>
        </w:rPr>
        <w:t>Рассмотрение предложений об иных мероприятиях по увековече</w:t>
      </w:r>
      <w:r w:rsidR="00C17986">
        <w:rPr>
          <w:szCs w:val="28"/>
        </w:rPr>
        <w:t xml:space="preserve">нию памяти защитников Отечества, </w:t>
      </w:r>
      <w:r w:rsidR="00C17986" w:rsidRPr="00FD7E43">
        <w:rPr>
          <w:szCs w:val="28"/>
        </w:rPr>
        <w:t>в том числе погибших (умерших) участников специальной военной операции</w:t>
      </w:r>
      <w:r w:rsidR="00C17986">
        <w:rPr>
          <w:szCs w:val="28"/>
        </w:rPr>
        <w:t>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4.8.</w:t>
      </w:r>
      <w:r>
        <w:rPr>
          <w:szCs w:val="28"/>
        </w:rPr>
        <w:tab/>
      </w:r>
      <w:r w:rsidR="00E9028B">
        <w:rPr>
          <w:szCs w:val="28"/>
        </w:rPr>
        <w:t>Принятие положительного или отрицательного решения по поступившим и рассмотренным предложениям форм увековече</w:t>
      </w:r>
      <w:r>
        <w:rPr>
          <w:szCs w:val="28"/>
        </w:rPr>
        <w:t xml:space="preserve">ния памяти защитников Отечества, </w:t>
      </w:r>
      <w:r w:rsidRPr="00FD7E43">
        <w:rPr>
          <w:szCs w:val="28"/>
        </w:rPr>
        <w:t>в том числе погибших (умерших) участников специальной военной операции</w:t>
      </w:r>
      <w:r>
        <w:rPr>
          <w:szCs w:val="28"/>
        </w:rPr>
        <w:t>.</w:t>
      </w:r>
    </w:p>
    <w:p w:rsidR="00E9028B" w:rsidRDefault="00C17986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4.9.</w:t>
      </w:r>
      <w:r>
        <w:rPr>
          <w:szCs w:val="28"/>
        </w:rPr>
        <w:tab/>
      </w:r>
      <w:r w:rsidR="00E9028B">
        <w:rPr>
          <w:szCs w:val="28"/>
        </w:rPr>
        <w:t>Учет и анализ общественного мнения при принятии решений по вопросам, отнесенным к компетенции Комиссии.</w:t>
      </w:r>
    </w:p>
    <w:p w:rsidR="00E9028B" w:rsidRDefault="00E9028B" w:rsidP="00FE4AA9">
      <w:pPr>
        <w:ind w:right="140" w:firstLine="709"/>
        <w:jc w:val="both"/>
        <w:rPr>
          <w:szCs w:val="28"/>
        </w:rPr>
      </w:pPr>
    </w:p>
    <w:p w:rsidR="00E9028B" w:rsidRDefault="00E9028B" w:rsidP="00FE4AA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140" w:firstLine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Критерии, являющиеся основаниями для принятия решений об увековечении памяти защитников Отечества</w:t>
      </w:r>
    </w:p>
    <w:p w:rsidR="00C17986" w:rsidRDefault="00C17986" w:rsidP="00FE4AA9">
      <w:pPr>
        <w:pStyle w:val="a6"/>
        <w:shd w:val="clear" w:color="auto" w:fill="FFFFFF"/>
        <w:spacing w:before="0" w:beforeAutospacing="0" w:after="0" w:afterAutospacing="0"/>
        <w:ind w:left="3905" w:right="140"/>
        <w:rPr>
          <w:b/>
          <w:color w:val="000000"/>
          <w:sz w:val="28"/>
          <w:szCs w:val="28"/>
        </w:rPr>
      </w:pP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</w:r>
      <w:r w:rsidR="00E9028B">
        <w:rPr>
          <w:szCs w:val="28"/>
        </w:rPr>
        <w:t>Критериями являются:</w:t>
      </w:r>
    </w:p>
    <w:p w:rsidR="00E9028B" w:rsidRDefault="00D02440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E9028B">
        <w:rPr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E9028B" w:rsidRDefault="00D02440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E9028B">
        <w:rPr>
          <w:szCs w:val="28"/>
        </w:rPr>
        <w:t>гибель при выполнении воинского долга на территориях других государств;</w:t>
      </w:r>
    </w:p>
    <w:p w:rsidR="00E9028B" w:rsidRDefault="00D02440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E9028B">
        <w:rPr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E9028B" w:rsidRDefault="00D02440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E9028B">
        <w:rPr>
          <w:szCs w:val="28"/>
        </w:rPr>
        <w:t>значимость поступка, совершенного защитником Отечества;</w:t>
      </w:r>
    </w:p>
    <w:p w:rsidR="00E9028B" w:rsidRDefault="00E9028B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 w:rsidR="00D02440">
        <w:rPr>
          <w:szCs w:val="28"/>
        </w:rPr>
        <w:tab/>
      </w:r>
      <w:r>
        <w:rPr>
          <w:szCs w:val="28"/>
        </w:rPr>
        <w:t>наличие заслуг перед Отечеством;</w:t>
      </w:r>
    </w:p>
    <w:p w:rsidR="00E9028B" w:rsidRDefault="00D02440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E9028B">
        <w:rPr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E9028B" w:rsidRDefault="00D02440" w:rsidP="00FE4AA9">
      <w:pPr>
        <w:tabs>
          <w:tab w:val="left" w:pos="993"/>
        </w:tabs>
        <w:ind w:right="140"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E9028B">
        <w:rPr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E9028B" w:rsidRDefault="00E9028B" w:rsidP="00FE4AA9">
      <w:pPr>
        <w:ind w:right="140" w:firstLine="709"/>
        <w:jc w:val="both"/>
        <w:rPr>
          <w:szCs w:val="28"/>
        </w:rPr>
      </w:pPr>
    </w:p>
    <w:p w:rsidR="00E9028B" w:rsidRDefault="00E9028B" w:rsidP="00FE4AA9">
      <w:pPr>
        <w:ind w:right="140"/>
        <w:jc w:val="center"/>
        <w:rPr>
          <w:b/>
          <w:szCs w:val="28"/>
        </w:rPr>
      </w:pPr>
      <w:r>
        <w:rPr>
          <w:b/>
          <w:szCs w:val="28"/>
        </w:rPr>
        <w:t>6. Состав и порядок работы Комиссии</w:t>
      </w:r>
    </w:p>
    <w:p w:rsidR="00E9028B" w:rsidRDefault="00E9028B" w:rsidP="00FE4AA9">
      <w:pPr>
        <w:ind w:right="140" w:firstLine="709"/>
        <w:jc w:val="both"/>
        <w:rPr>
          <w:b/>
          <w:szCs w:val="28"/>
        </w:rPr>
      </w:pP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6.1.</w:t>
      </w:r>
      <w:r>
        <w:rPr>
          <w:szCs w:val="28"/>
        </w:rPr>
        <w:tab/>
      </w:r>
      <w:r w:rsidR="00E9028B">
        <w:rPr>
          <w:szCs w:val="28"/>
        </w:rPr>
        <w:t xml:space="preserve">Решение о создании Комиссии, об утверждении и изменении ее персонального состава принимается постановлением Главы Камско-Устьинского муниципального района Республики Татарстан. В состав Комиссии входят председатель Комиссии, заместитель председателя, секретарь и члены Комиссии.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lastRenderedPageBreak/>
        <w:t>6.2.</w:t>
      </w:r>
      <w:r>
        <w:rPr>
          <w:szCs w:val="28"/>
        </w:rPr>
        <w:tab/>
      </w:r>
      <w:r w:rsidR="00E9028B">
        <w:rPr>
          <w:szCs w:val="28"/>
        </w:rPr>
        <w:t xml:space="preserve">Председатель Комиссии проводит заседания Комиссии, осуществляет общее руководство ее деятельностью, распределяет обязанности между заместителем председателя, секретарем и членами Комиссии, координирует их деятельность и несет ответственность за выполнение возложенных на Комиссию функций.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6.3.</w:t>
      </w:r>
      <w:r>
        <w:rPr>
          <w:szCs w:val="28"/>
        </w:rPr>
        <w:tab/>
      </w:r>
      <w:r w:rsidR="00E9028B">
        <w:rPr>
          <w:szCs w:val="28"/>
        </w:rPr>
        <w:t xml:space="preserve">Заместитель председателя руководит деятельностью Комиссии и несет ответственность за выполнение возложенных на Комиссию задач в отсутствие председателя.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6.4.</w:t>
      </w:r>
      <w:r>
        <w:rPr>
          <w:szCs w:val="28"/>
        </w:rPr>
        <w:tab/>
      </w:r>
      <w:r w:rsidR="00E9028B">
        <w:rPr>
          <w:szCs w:val="28"/>
        </w:rPr>
        <w:t xml:space="preserve">Секретарь Комиссии обеспечивает подготовку материалов к заседанию, ведение протоколов заседания и осуществляет другие функции по обеспечению деятельности Комиссии.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6.5.</w:t>
      </w:r>
      <w:r>
        <w:rPr>
          <w:szCs w:val="28"/>
        </w:rPr>
        <w:tab/>
      </w:r>
      <w:r w:rsidR="00E9028B">
        <w:rPr>
          <w:szCs w:val="28"/>
        </w:rPr>
        <w:t>Заседания Комиссии пр</w:t>
      </w:r>
      <w:r w:rsidR="00275E08">
        <w:rPr>
          <w:szCs w:val="28"/>
        </w:rPr>
        <w:t xml:space="preserve">оводятся по мере </w:t>
      </w:r>
      <w:r w:rsidR="00FE4AA9">
        <w:rPr>
          <w:szCs w:val="28"/>
        </w:rPr>
        <w:t xml:space="preserve">поступлений заявлений, </w:t>
      </w:r>
      <w:r w:rsidR="00275E08">
        <w:rPr>
          <w:szCs w:val="28"/>
        </w:rPr>
        <w:t>обращений</w:t>
      </w:r>
      <w:r w:rsidR="00E9028B">
        <w:rPr>
          <w:szCs w:val="28"/>
        </w:rPr>
        <w:t xml:space="preserve">. Перечень вопросов, время и место проведения заседания Комиссии определяет председатель Комиссии. О дате, месте проведения и повестке дня очередного заседания члены Комиссии должны быть проинформированы секретарем не позднее, чем за два дня до даты его проведения.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6.6.</w:t>
      </w:r>
      <w:r>
        <w:rPr>
          <w:szCs w:val="28"/>
        </w:rPr>
        <w:tab/>
      </w:r>
      <w:r w:rsidR="00E9028B">
        <w:rPr>
          <w:szCs w:val="28"/>
        </w:rPr>
        <w:t xml:space="preserve">В случае проведения внеочередного заседания члены Комиссии должны быть проинформированы не позднее, чем за один день до его проведения.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6.7.</w:t>
      </w:r>
      <w:r>
        <w:rPr>
          <w:szCs w:val="28"/>
        </w:rPr>
        <w:tab/>
      </w:r>
      <w:r w:rsidR="00E9028B">
        <w:rPr>
          <w:szCs w:val="28"/>
        </w:rPr>
        <w:t xml:space="preserve">На заседания Комиссии могут быть приглашены ответственные работники организаций и учреждений, а также граждане, ходатайствующие по существу рассматриваемых вопросов.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6.8.</w:t>
      </w:r>
      <w:r>
        <w:rPr>
          <w:szCs w:val="28"/>
        </w:rPr>
        <w:tab/>
      </w:r>
      <w:r w:rsidR="00E9028B">
        <w:rPr>
          <w:szCs w:val="28"/>
        </w:rPr>
        <w:t>Решения Комиссии принимаются большинст</w:t>
      </w:r>
      <w:bookmarkStart w:id="0" w:name="_GoBack"/>
      <w:bookmarkEnd w:id="0"/>
      <w:r w:rsidR="00E9028B">
        <w:rPr>
          <w:szCs w:val="28"/>
        </w:rPr>
        <w:t xml:space="preserve">вом голосов от общего числа присутствующих на заседании.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6.9.</w:t>
      </w:r>
      <w:r>
        <w:rPr>
          <w:szCs w:val="28"/>
        </w:rPr>
        <w:tab/>
      </w:r>
      <w:r w:rsidR="00E9028B">
        <w:rPr>
          <w:szCs w:val="28"/>
        </w:rPr>
        <w:t xml:space="preserve">Заседания Комиссии оформляются протоколом, который должен быть подготовлен в течении 2-х рабочих дней после проведения заседания. В протоколе указывается дата проведения заседания, краткое содержание рассматриваемых вопросов, принятые по ним решения, особые мнения членов Комиссии по конкретным рассматриваемым вопросам. В случае принятия положительных решений по вынесенным вопросам, Комиссией определяется источник финансирования мероприятий по увековечению на территории Камско-Устьинского муниципального района погибших при защите Отечества. </w:t>
      </w:r>
    </w:p>
    <w:p w:rsidR="00E9028B" w:rsidRDefault="00D02440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6.10.</w:t>
      </w:r>
      <w:r>
        <w:rPr>
          <w:szCs w:val="28"/>
        </w:rPr>
        <w:tab/>
      </w:r>
      <w:r w:rsidR="00E9028B">
        <w:rPr>
          <w:szCs w:val="28"/>
        </w:rPr>
        <w:t xml:space="preserve">Протокол заседания подписывается всеми присутствующими на заседании членами Комиссии и хранится в </w:t>
      </w:r>
      <w:r w:rsidR="00275E08">
        <w:rPr>
          <w:szCs w:val="28"/>
        </w:rPr>
        <w:t>Комиссии</w:t>
      </w:r>
      <w:r w:rsidR="00E9028B">
        <w:rPr>
          <w:szCs w:val="28"/>
        </w:rPr>
        <w:t>.</w:t>
      </w:r>
    </w:p>
    <w:p w:rsidR="00E9028B" w:rsidRDefault="00E9028B" w:rsidP="00FE4AA9">
      <w:pPr>
        <w:ind w:right="140" w:firstLine="709"/>
        <w:jc w:val="both"/>
        <w:rPr>
          <w:szCs w:val="28"/>
        </w:rPr>
      </w:pPr>
    </w:p>
    <w:p w:rsidR="00E9028B" w:rsidRDefault="00E9028B" w:rsidP="00FE4AA9">
      <w:pPr>
        <w:ind w:right="140"/>
        <w:jc w:val="center"/>
        <w:rPr>
          <w:b/>
          <w:szCs w:val="28"/>
        </w:rPr>
      </w:pPr>
      <w:r>
        <w:rPr>
          <w:b/>
          <w:szCs w:val="28"/>
        </w:rPr>
        <w:t>7. Заключительные положения</w:t>
      </w:r>
    </w:p>
    <w:p w:rsidR="00E9028B" w:rsidRDefault="00E9028B" w:rsidP="00FE4AA9">
      <w:pPr>
        <w:ind w:right="140"/>
        <w:jc w:val="center"/>
        <w:rPr>
          <w:b/>
          <w:szCs w:val="28"/>
        </w:rPr>
      </w:pPr>
    </w:p>
    <w:p w:rsidR="00E9028B" w:rsidRDefault="00275E08" w:rsidP="00FE4AA9">
      <w:pPr>
        <w:ind w:right="140" w:firstLine="709"/>
        <w:jc w:val="both"/>
        <w:rPr>
          <w:szCs w:val="28"/>
        </w:rPr>
      </w:pPr>
      <w:r>
        <w:rPr>
          <w:szCs w:val="28"/>
        </w:rPr>
        <w:t>7.1.</w:t>
      </w:r>
      <w:r>
        <w:rPr>
          <w:szCs w:val="28"/>
        </w:rPr>
        <w:tab/>
      </w:r>
      <w:r w:rsidR="00E9028B">
        <w:rPr>
          <w:szCs w:val="28"/>
        </w:rPr>
        <w:t>Вопросы, не нашедшие отражения в настоящем Положении, разрешаются в соответствии с действующим законодательством Российской Федерации.</w:t>
      </w:r>
    </w:p>
    <w:p w:rsidR="00E9028B" w:rsidRDefault="00E9028B" w:rsidP="00FE4AA9">
      <w:pPr>
        <w:ind w:right="140" w:firstLine="709"/>
        <w:jc w:val="center"/>
        <w:rPr>
          <w:b/>
          <w:bCs/>
          <w:szCs w:val="28"/>
        </w:rPr>
      </w:pPr>
    </w:p>
    <w:p w:rsidR="00E9028B" w:rsidRPr="00FE4AA9" w:rsidRDefault="00E9028B" w:rsidP="00FE4AA9">
      <w:pPr>
        <w:ind w:left="6804"/>
        <w:rPr>
          <w:i/>
          <w:sz w:val="24"/>
          <w:szCs w:val="24"/>
        </w:rPr>
      </w:pPr>
      <w:r>
        <w:rPr>
          <w:szCs w:val="28"/>
          <w:lang w:eastAsia="en-US"/>
        </w:rPr>
        <w:br w:type="page" w:clear="all"/>
      </w:r>
      <w:r w:rsidR="00FE4AA9" w:rsidRPr="00FE4AA9">
        <w:rPr>
          <w:rStyle w:val="a7"/>
          <w:i w:val="0"/>
          <w:sz w:val="24"/>
          <w:szCs w:val="24"/>
        </w:rPr>
        <w:lastRenderedPageBreak/>
        <w:t xml:space="preserve">Приложение </w:t>
      </w:r>
      <w:r w:rsidRPr="00FE4AA9">
        <w:rPr>
          <w:rStyle w:val="a7"/>
          <w:i w:val="0"/>
          <w:sz w:val="24"/>
          <w:szCs w:val="24"/>
        </w:rPr>
        <w:t xml:space="preserve">№ 2 </w:t>
      </w:r>
    </w:p>
    <w:p w:rsidR="00E9028B" w:rsidRPr="00FE4AA9" w:rsidRDefault="00E9028B" w:rsidP="00FE4AA9">
      <w:pPr>
        <w:ind w:left="6804"/>
        <w:rPr>
          <w:i/>
          <w:sz w:val="24"/>
          <w:szCs w:val="24"/>
        </w:rPr>
      </w:pPr>
      <w:r w:rsidRPr="00FE4AA9">
        <w:rPr>
          <w:rStyle w:val="a7"/>
          <w:i w:val="0"/>
          <w:sz w:val="24"/>
          <w:szCs w:val="24"/>
        </w:rPr>
        <w:t xml:space="preserve">к постановлению Главы </w:t>
      </w:r>
    </w:p>
    <w:p w:rsidR="00E9028B" w:rsidRPr="00FE4AA9" w:rsidRDefault="00E9028B" w:rsidP="00FE4AA9">
      <w:pPr>
        <w:ind w:left="6804"/>
        <w:rPr>
          <w:i/>
          <w:sz w:val="24"/>
          <w:szCs w:val="24"/>
        </w:rPr>
      </w:pPr>
      <w:r w:rsidRPr="00FE4AA9">
        <w:rPr>
          <w:rStyle w:val="a7"/>
          <w:i w:val="0"/>
          <w:sz w:val="24"/>
          <w:szCs w:val="24"/>
        </w:rPr>
        <w:t xml:space="preserve">Камско-Устьинского </w:t>
      </w:r>
    </w:p>
    <w:p w:rsidR="00E9028B" w:rsidRPr="00FE4AA9" w:rsidRDefault="00E9028B" w:rsidP="00FE4AA9">
      <w:pPr>
        <w:ind w:left="6804"/>
        <w:rPr>
          <w:i/>
          <w:sz w:val="24"/>
          <w:szCs w:val="24"/>
        </w:rPr>
      </w:pPr>
      <w:r w:rsidRPr="00FE4AA9">
        <w:rPr>
          <w:rStyle w:val="a7"/>
          <w:i w:val="0"/>
          <w:sz w:val="24"/>
          <w:szCs w:val="24"/>
        </w:rPr>
        <w:t xml:space="preserve">муниципального района </w:t>
      </w:r>
    </w:p>
    <w:p w:rsidR="00E9028B" w:rsidRPr="00FE4AA9" w:rsidRDefault="00E9028B" w:rsidP="00FE4AA9">
      <w:pPr>
        <w:ind w:left="6804"/>
        <w:rPr>
          <w:i/>
          <w:sz w:val="24"/>
          <w:szCs w:val="24"/>
        </w:rPr>
      </w:pPr>
      <w:r w:rsidRPr="00FE4AA9">
        <w:rPr>
          <w:rStyle w:val="a7"/>
          <w:i w:val="0"/>
          <w:sz w:val="24"/>
          <w:szCs w:val="24"/>
        </w:rPr>
        <w:t>Республики Татарстан</w:t>
      </w:r>
    </w:p>
    <w:p w:rsidR="00E9028B" w:rsidRPr="00FE4AA9" w:rsidRDefault="00FE4AA9" w:rsidP="00FE4AA9">
      <w:pPr>
        <w:ind w:left="6804"/>
        <w:rPr>
          <w:rStyle w:val="a7"/>
          <w:iCs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от _________</w:t>
      </w:r>
      <w:r w:rsidR="00E9028B" w:rsidRPr="00FE4AA9">
        <w:rPr>
          <w:rStyle w:val="a7"/>
          <w:i w:val="0"/>
          <w:sz w:val="24"/>
          <w:szCs w:val="24"/>
        </w:rPr>
        <w:t>_2026 года № ____</w:t>
      </w:r>
    </w:p>
    <w:p w:rsidR="00E9028B" w:rsidRDefault="00E9028B" w:rsidP="006C7306">
      <w:pPr>
        <w:rPr>
          <w:caps/>
          <w:szCs w:val="28"/>
        </w:rPr>
      </w:pPr>
    </w:p>
    <w:p w:rsidR="00FE4AA9" w:rsidRDefault="00FE4AA9" w:rsidP="006C7306">
      <w:pPr>
        <w:rPr>
          <w:caps/>
          <w:szCs w:val="28"/>
        </w:rPr>
      </w:pPr>
    </w:p>
    <w:p w:rsidR="00FE4AA9" w:rsidRDefault="00E9028B" w:rsidP="006C7306">
      <w:pPr>
        <w:jc w:val="center"/>
        <w:rPr>
          <w:b/>
          <w:szCs w:val="28"/>
          <w:lang w:eastAsia="en-US"/>
        </w:rPr>
      </w:pPr>
      <w:r w:rsidRPr="00FE4AA9">
        <w:rPr>
          <w:b/>
          <w:bCs/>
          <w:szCs w:val="28"/>
        </w:rPr>
        <w:t xml:space="preserve">Состав </w:t>
      </w:r>
      <w:r w:rsidRPr="00FE4AA9">
        <w:rPr>
          <w:b/>
          <w:szCs w:val="28"/>
        </w:rPr>
        <w:t xml:space="preserve">комиссии по увековечению памяти защитников Отечества, в том числе погибших (умерших) участников специальной военной операции, </w:t>
      </w:r>
      <w:r w:rsidRPr="00FE4AA9">
        <w:rPr>
          <w:b/>
          <w:szCs w:val="28"/>
          <w:lang w:eastAsia="en-US"/>
        </w:rPr>
        <w:t xml:space="preserve">на территории Камско-Устьинского муниципального района </w:t>
      </w:r>
    </w:p>
    <w:p w:rsidR="00E9028B" w:rsidRPr="00FE4AA9" w:rsidRDefault="00E9028B" w:rsidP="006C7306">
      <w:pPr>
        <w:jc w:val="center"/>
        <w:rPr>
          <w:b/>
          <w:szCs w:val="28"/>
        </w:rPr>
      </w:pPr>
      <w:r w:rsidRPr="00FE4AA9">
        <w:rPr>
          <w:b/>
          <w:szCs w:val="28"/>
          <w:lang w:eastAsia="en-US"/>
        </w:rPr>
        <w:t>Республики Татарстан</w:t>
      </w:r>
    </w:p>
    <w:p w:rsidR="00E9028B" w:rsidRDefault="00E9028B" w:rsidP="006C7306">
      <w:pPr>
        <w:jc w:val="center"/>
        <w:rPr>
          <w:szCs w:val="28"/>
        </w:rPr>
      </w:pPr>
    </w:p>
    <w:p w:rsidR="00E9028B" w:rsidRDefault="00E9028B" w:rsidP="006C7306">
      <w:pPr>
        <w:ind w:firstLine="709"/>
        <w:jc w:val="center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51"/>
        <w:gridCol w:w="6512"/>
      </w:tblGrid>
      <w:tr w:rsidR="00E9028B" w:rsidTr="003625A9">
        <w:trPr>
          <w:trHeight w:val="895"/>
        </w:trPr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Вазыхов</w:t>
            </w:r>
            <w:proofErr w:type="spellEnd"/>
            <w:r>
              <w:rPr>
                <w:szCs w:val="28"/>
              </w:rPr>
              <w:t xml:space="preserve"> Н.А.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Глава Камско-Устьинского муниципального района Республики Татарстан, председатель комиссии;</w:t>
            </w:r>
          </w:p>
        </w:tc>
      </w:tr>
      <w:tr w:rsidR="00E9028B" w:rsidTr="003625A9">
        <w:trPr>
          <w:trHeight w:val="1134"/>
        </w:trPr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Гиниятов</w:t>
            </w:r>
            <w:proofErr w:type="spellEnd"/>
            <w:r>
              <w:rPr>
                <w:szCs w:val="28"/>
              </w:rPr>
              <w:t xml:space="preserve"> И.Т.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Камско-Устьинского муниципального района Республики Татарстан, заместитель председателя комиссии;</w:t>
            </w:r>
          </w:p>
        </w:tc>
      </w:tr>
      <w:tr w:rsidR="00E9028B" w:rsidTr="003625A9">
        <w:trPr>
          <w:trHeight w:val="850"/>
        </w:trPr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Лукшина</w:t>
            </w:r>
            <w:proofErr w:type="spellEnd"/>
            <w:r>
              <w:rPr>
                <w:szCs w:val="28"/>
              </w:rPr>
              <w:t xml:space="preserve"> Л.Р.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МБУ Камско-Устьинский «Районный краеведческий музей», секретарь комиссии.</w:t>
            </w:r>
          </w:p>
        </w:tc>
      </w:tr>
      <w:tr w:rsidR="00E9028B" w:rsidTr="003625A9">
        <w:tc>
          <w:tcPr>
            <w:tcW w:w="10063" w:type="dxa"/>
            <w:gridSpan w:val="2"/>
            <w:shd w:val="clear" w:color="FFFFFF" w:fill="FFFFFF"/>
          </w:tcPr>
          <w:p w:rsidR="00E9028B" w:rsidRDefault="00E9028B" w:rsidP="00FE4AA9">
            <w:pPr>
              <w:shd w:val="clear" w:color="auto" w:fill="FFFFFF"/>
              <w:jc w:val="center"/>
              <w:rPr>
                <w:b/>
                <w:i/>
                <w:spacing w:val="-1"/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Члены </w:t>
            </w:r>
            <w:r>
              <w:rPr>
                <w:b/>
                <w:bCs/>
                <w:spacing w:val="-1"/>
                <w:szCs w:val="28"/>
                <w:lang w:eastAsia="en-US"/>
              </w:rPr>
              <w:t>комиссии:</w:t>
            </w:r>
          </w:p>
          <w:p w:rsidR="00E9028B" w:rsidRDefault="00E9028B" w:rsidP="006C7306">
            <w:pPr>
              <w:jc w:val="both"/>
              <w:rPr>
                <w:szCs w:val="28"/>
              </w:rPr>
            </w:pPr>
          </w:p>
        </w:tc>
      </w:tr>
      <w:tr w:rsidR="00E9028B" w:rsidTr="003625A9">
        <w:trPr>
          <w:trHeight w:val="1039"/>
        </w:trPr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Салимов</w:t>
            </w:r>
            <w:proofErr w:type="spellEnd"/>
            <w:r>
              <w:rPr>
                <w:szCs w:val="28"/>
                <w:lang w:eastAsia="en-US"/>
              </w:rPr>
              <w:t xml:space="preserve"> А.Ю.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Исполнительного комитета Камско-Устьинского муниципального района Республики Татарстан, (по согласованию);</w:t>
            </w:r>
          </w:p>
          <w:p w:rsidR="00FE4AA9" w:rsidRDefault="00FE4AA9" w:rsidP="006C7306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  <w:tr w:rsidR="00E9028B" w:rsidTr="003625A9">
        <w:trPr>
          <w:trHeight w:val="1039"/>
        </w:trPr>
        <w:tc>
          <w:tcPr>
            <w:tcW w:w="3551" w:type="dxa"/>
            <w:vMerge w:val="restart"/>
            <w:shd w:val="clear" w:color="FFFFFF" w:fill="FFFFFF"/>
          </w:tcPr>
          <w:p w:rsidR="00E9028B" w:rsidRDefault="00E9028B" w:rsidP="006C7306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Сороковнина</w:t>
            </w:r>
            <w:proofErr w:type="spellEnd"/>
            <w:r>
              <w:rPr>
                <w:szCs w:val="28"/>
                <w:lang w:eastAsia="en-US"/>
              </w:rPr>
              <w:t xml:space="preserve"> Е.В.</w:t>
            </w:r>
          </w:p>
        </w:tc>
        <w:tc>
          <w:tcPr>
            <w:tcW w:w="6512" w:type="dxa"/>
            <w:vMerge w:val="restart"/>
            <w:shd w:val="clear" w:color="FFFFFF" w:fill="FFFFFF"/>
          </w:tcPr>
          <w:p w:rsidR="00E9028B" w:rsidRDefault="00E9028B" w:rsidP="006C7306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руководителя Исполнительного комитета Камско-Устьинского муниципального района</w:t>
            </w:r>
            <w:r w:rsidR="00FE4AA9">
              <w:rPr>
                <w:szCs w:val="28"/>
              </w:rPr>
              <w:t xml:space="preserve"> </w:t>
            </w:r>
            <w:r w:rsidR="00FE4AA9">
              <w:rPr>
                <w:szCs w:val="28"/>
              </w:rPr>
              <w:t>Республики Татарстан</w:t>
            </w:r>
            <w:r>
              <w:rPr>
                <w:szCs w:val="28"/>
              </w:rPr>
              <w:t xml:space="preserve"> по социальному развитию (по согласованию);</w:t>
            </w:r>
          </w:p>
          <w:p w:rsidR="00FE4AA9" w:rsidRDefault="00FE4AA9" w:rsidP="006C7306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  <w:tr w:rsidR="00E9028B" w:rsidTr="003625A9"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Латыпова</w:t>
            </w:r>
            <w:proofErr w:type="spellEnd"/>
            <w:r>
              <w:rPr>
                <w:szCs w:val="28"/>
              </w:rPr>
              <w:t xml:space="preserve"> Г.Х.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shd w:val="clear" w:color="auto" w:fill="FFFFFF"/>
              <w:rPr>
                <w:szCs w:val="28"/>
              </w:rPr>
            </w:pPr>
            <w:r>
              <w:rPr>
                <w:bCs/>
                <w:color w:val="000000"/>
                <w:szCs w:val="28"/>
                <w:lang w:eastAsia="en-US"/>
              </w:rPr>
              <w:t>руководитель аппарата Совета Камско-Ус</w:t>
            </w:r>
            <w:r w:rsidR="00FE4AA9">
              <w:rPr>
                <w:bCs/>
                <w:color w:val="000000"/>
                <w:szCs w:val="28"/>
                <w:lang w:eastAsia="en-US"/>
              </w:rPr>
              <w:t xml:space="preserve">тьинского муниципального района </w:t>
            </w:r>
            <w:r w:rsidR="00FE4AA9">
              <w:rPr>
                <w:szCs w:val="28"/>
              </w:rPr>
              <w:t>Республики Татарстан</w:t>
            </w:r>
            <w:r>
              <w:rPr>
                <w:szCs w:val="28"/>
              </w:rPr>
              <w:t>;</w:t>
            </w:r>
          </w:p>
          <w:p w:rsidR="00FE4AA9" w:rsidRDefault="00FE4AA9" w:rsidP="006C7306">
            <w:pPr>
              <w:shd w:val="clear" w:color="auto" w:fill="FFFFFF"/>
              <w:rPr>
                <w:bCs/>
                <w:color w:val="000000"/>
                <w:szCs w:val="28"/>
              </w:rPr>
            </w:pPr>
          </w:p>
        </w:tc>
      </w:tr>
      <w:tr w:rsidR="00E9028B" w:rsidTr="003625A9">
        <w:trPr>
          <w:trHeight w:val="322"/>
        </w:trPr>
        <w:tc>
          <w:tcPr>
            <w:tcW w:w="3551" w:type="dxa"/>
            <w:vMerge w:val="restart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Нуриева Р.Н.</w:t>
            </w:r>
          </w:p>
        </w:tc>
        <w:tc>
          <w:tcPr>
            <w:tcW w:w="6512" w:type="dxa"/>
            <w:vMerge w:val="restart"/>
            <w:shd w:val="clear" w:color="FFFFFF" w:fill="FFFFFF"/>
          </w:tcPr>
          <w:p w:rsidR="00E9028B" w:rsidRDefault="00E9028B" w:rsidP="006C7306">
            <w:pPr>
              <w:shd w:val="clear" w:color="auto" w:fill="FFFFFF"/>
              <w:jc w:val="both"/>
              <w:rPr>
                <w:bCs/>
                <w:color w:val="000000"/>
                <w:szCs w:val="28"/>
                <w:lang w:eastAsia="en-US"/>
              </w:rPr>
            </w:pPr>
            <w:r>
              <w:rPr>
                <w:bCs/>
                <w:color w:val="000000"/>
                <w:szCs w:val="28"/>
                <w:lang w:eastAsia="en-US"/>
              </w:rPr>
              <w:t>начальник отдела культуры Исполнительного комитета Камско-Устьинского муниципального района Республики Татарстан</w:t>
            </w:r>
            <w:r w:rsidR="00FE4AA9">
              <w:rPr>
                <w:bCs/>
                <w:color w:val="000000"/>
                <w:szCs w:val="28"/>
                <w:lang w:eastAsia="en-US"/>
              </w:rPr>
              <w:t xml:space="preserve"> (по согласованию)</w:t>
            </w:r>
            <w:r>
              <w:rPr>
                <w:bCs/>
                <w:color w:val="000000"/>
                <w:szCs w:val="28"/>
                <w:lang w:eastAsia="en-US"/>
              </w:rPr>
              <w:t>;</w:t>
            </w:r>
          </w:p>
          <w:p w:rsidR="00FE4AA9" w:rsidRDefault="00FE4AA9" w:rsidP="006C7306">
            <w:pPr>
              <w:shd w:val="clear" w:color="auto" w:fill="FFFFFF"/>
              <w:jc w:val="both"/>
              <w:rPr>
                <w:bCs/>
                <w:color w:val="000000"/>
                <w:szCs w:val="28"/>
                <w:lang w:eastAsia="en-US"/>
              </w:rPr>
            </w:pPr>
          </w:p>
        </w:tc>
      </w:tr>
      <w:tr w:rsidR="00E9028B" w:rsidTr="003625A9">
        <w:trPr>
          <w:trHeight w:val="322"/>
        </w:trPr>
        <w:tc>
          <w:tcPr>
            <w:tcW w:w="3551" w:type="dxa"/>
            <w:vMerge w:val="restart"/>
            <w:shd w:val="clear" w:color="FFFFFF" w:fill="FFFFFF"/>
          </w:tcPr>
          <w:p w:rsidR="00E9028B" w:rsidRDefault="00E9028B" w:rsidP="006C7306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  <w:lang w:eastAsia="en-US"/>
              </w:rPr>
              <w:t>Гафиатуллина Г.А.</w:t>
            </w:r>
          </w:p>
        </w:tc>
        <w:tc>
          <w:tcPr>
            <w:tcW w:w="6512" w:type="dxa"/>
            <w:vMerge w:val="restart"/>
            <w:shd w:val="clear" w:color="FFFFFF" w:fill="FFFFFF"/>
          </w:tcPr>
          <w:p w:rsidR="00E9028B" w:rsidRDefault="00E9028B" w:rsidP="006C7306">
            <w:pPr>
              <w:shd w:val="clear" w:color="auto" w:fill="FFFFFF"/>
              <w:jc w:val="both"/>
              <w:rPr>
                <w:bCs/>
                <w:color w:val="000000"/>
                <w:szCs w:val="28"/>
                <w:lang w:eastAsia="en-US"/>
              </w:rPr>
            </w:pPr>
            <w:r>
              <w:rPr>
                <w:bCs/>
                <w:color w:val="000000"/>
                <w:szCs w:val="28"/>
                <w:lang w:eastAsia="en-US"/>
              </w:rPr>
              <w:t>начальник отдела инфраструктурного развития Исполнительного комитета Камско-Устьинского муниципального района</w:t>
            </w:r>
            <w:r w:rsidR="00FE4AA9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FE4AA9">
              <w:rPr>
                <w:szCs w:val="28"/>
              </w:rPr>
              <w:t>Республики Татарстан</w:t>
            </w:r>
            <w:r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FE4AA9">
              <w:rPr>
                <w:bCs/>
                <w:color w:val="000000"/>
                <w:szCs w:val="28"/>
                <w:lang w:eastAsia="en-US"/>
              </w:rPr>
              <w:br/>
            </w:r>
            <w:r>
              <w:rPr>
                <w:bCs/>
                <w:color w:val="000000"/>
                <w:szCs w:val="28"/>
                <w:lang w:eastAsia="en-US"/>
              </w:rPr>
              <w:t>(по согласованию);</w:t>
            </w:r>
          </w:p>
          <w:p w:rsidR="00FE4AA9" w:rsidRDefault="00FE4AA9" w:rsidP="006C7306">
            <w:pPr>
              <w:shd w:val="clear" w:color="auto" w:fill="FFFFFF"/>
              <w:jc w:val="both"/>
              <w:rPr>
                <w:bCs/>
                <w:color w:val="000000"/>
                <w:szCs w:val="28"/>
              </w:rPr>
            </w:pPr>
          </w:p>
        </w:tc>
      </w:tr>
      <w:tr w:rsidR="00E9028B" w:rsidTr="003625A9">
        <w:trPr>
          <w:trHeight w:val="322"/>
        </w:trPr>
        <w:tc>
          <w:tcPr>
            <w:tcW w:w="3551" w:type="dxa"/>
            <w:vMerge w:val="restart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Давлетшин</w:t>
            </w:r>
            <w:proofErr w:type="spellEnd"/>
            <w:r>
              <w:rPr>
                <w:szCs w:val="28"/>
              </w:rPr>
              <w:t xml:space="preserve"> Р.Х.</w:t>
            </w:r>
          </w:p>
        </w:tc>
        <w:tc>
          <w:tcPr>
            <w:tcW w:w="6512" w:type="dxa"/>
            <w:vMerge w:val="restart"/>
            <w:shd w:val="clear" w:color="FFFFFF" w:fill="FFFFFF"/>
          </w:tcPr>
          <w:p w:rsidR="00E9028B" w:rsidRDefault="00E9028B" w:rsidP="006C7306">
            <w:pPr>
              <w:tabs>
                <w:tab w:val="left" w:pos="43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военный комиссар Камско-Устьинск</w:t>
            </w:r>
            <w:r w:rsidR="00FE4AA9">
              <w:rPr>
                <w:szCs w:val="28"/>
              </w:rPr>
              <w:t>ого района Республики Татарстан</w:t>
            </w:r>
            <w:r>
              <w:rPr>
                <w:szCs w:val="28"/>
              </w:rPr>
              <w:t xml:space="preserve"> (по согласованию);</w:t>
            </w:r>
          </w:p>
          <w:p w:rsidR="00E9028B" w:rsidRDefault="00E9028B" w:rsidP="006C7306">
            <w:pPr>
              <w:contextualSpacing/>
              <w:jc w:val="both"/>
              <w:rPr>
                <w:szCs w:val="28"/>
              </w:rPr>
            </w:pPr>
          </w:p>
        </w:tc>
      </w:tr>
      <w:tr w:rsidR="00E9028B" w:rsidTr="003625A9"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  <w:lang w:eastAsia="en-US"/>
              </w:rPr>
              <w:t>Сафина Г.Х.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социальной защиты </w:t>
            </w:r>
            <w:proofErr w:type="spellStart"/>
            <w:r>
              <w:rPr>
                <w:szCs w:val="28"/>
              </w:rPr>
              <w:t>МТЗиСЗ</w:t>
            </w:r>
            <w:proofErr w:type="spellEnd"/>
            <w:r>
              <w:rPr>
                <w:szCs w:val="28"/>
              </w:rPr>
              <w:t xml:space="preserve"> РТ в Камско-Устьинском муниципальном районе</w:t>
            </w:r>
            <w:r w:rsidR="00FE4AA9">
              <w:rPr>
                <w:szCs w:val="28"/>
              </w:rPr>
              <w:t xml:space="preserve"> </w:t>
            </w:r>
            <w:r w:rsidR="00FE4AA9">
              <w:rPr>
                <w:szCs w:val="28"/>
              </w:rPr>
              <w:t>Республики Татарстан</w:t>
            </w:r>
            <w:r w:rsidR="00FE4AA9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  <w:p w:rsidR="00FE4AA9" w:rsidRDefault="00FE4AA9" w:rsidP="006C7306">
            <w:pPr>
              <w:jc w:val="both"/>
              <w:rPr>
                <w:szCs w:val="28"/>
              </w:rPr>
            </w:pPr>
          </w:p>
        </w:tc>
      </w:tr>
      <w:tr w:rsidR="00E9028B" w:rsidTr="003625A9"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Кузиева</w:t>
            </w:r>
            <w:proofErr w:type="spellEnd"/>
            <w:r>
              <w:rPr>
                <w:szCs w:val="28"/>
                <w:lang w:eastAsia="en-US"/>
              </w:rPr>
              <w:t xml:space="preserve"> И.А.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социальный координатор филиала Государственного фонда поддержки участников специальной военной операции «Защитники Отечества» по Республике Татарстан </w:t>
            </w:r>
            <w:r w:rsidR="00FE4AA9">
              <w:rPr>
                <w:szCs w:val="28"/>
              </w:rPr>
              <w:br/>
            </w:r>
            <w:r>
              <w:rPr>
                <w:szCs w:val="28"/>
              </w:rPr>
              <w:t>(по согласованию);</w:t>
            </w:r>
          </w:p>
          <w:p w:rsidR="00E9028B" w:rsidRDefault="00E9028B" w:rsidP="006C7306">
            <w:pPr>
              <w:contextualSpacing/>
              <w:jc w:val="both"/>
              <w:rPr>
                <w:szCs w:val="28"/>
              </w:rPr>
            </w:pPr>
          </w:p>
        </w:tc>
      </w:tr>
      <w:tr w:rsidR="00E9028B" w:rsidTr="003625A9"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  <w:lang w:eastAsia="en-US"/>
              </w:rPr>
              <w:t>Колчина Н.М.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общественного совета Камско-Устьинского муниципального района</w:t>
            </w:r>
            <w:r w:rsidR="00FE4AA9">
              <w:rPr>
                <w:szCs w:val="28"/>
              </w:rPr>
              <w:t xml:space="preserve"> </w:t>
            </w:r>
            <w:r w:rsidR="00FE4AA9">
              <w:rPr>
                <w:szCs w:val="28"/>
              </w:rPr>
              <w:t>Республики Татарстан</w:t>
            </w:r>
            <w:r w:rsidR="00FE4AA9">
              <w:rPr>
                <w:szCs w:val="28"/>
              </w:rPr>
              <w:t xml:space="preserve"> (</w:t>
            </w:r>
            <w:r>
              <w:rPr>
                <w:szCs w:val="28"/>
              </w:rPr>
              <w:t>по согласованию);</w:t>
            </w:r>
          </w:p>
          <w:p w:rsidR="00E9028B" w:rsidRDefault="00E9028B" w:rsidP="006C7306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  <w:tr w:rsidR="00E9028B" w:rsidTr="003625A9">
        <w:tc>
          <w:tcPr>
            <w:tcW w:w="3551" w:type="dxa"/>
            <w:shd w:val="clear" w:color="FFFFFF" w:fill="FFFFFF"/>
          </w:tcPr>
          <w:p w:rsidR="00E9028B" w:rsidRDefault="00E9028B" w:rsidP="006C7306">
            <w:pPr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Габидуллин</w:t>
            </w:r>
            <w:proofErr w:type="spellEnd"/>
            <w:r>
              <w:rPr>
                <w:szCs w:val="28"/>
                <w:lang w:eastAsia="en-US"/>
              </w:rPr>
              <w:t xml:space="preserve"> Г.А.</w:t>
            </w:r>
          </w:p>
        </w:tc>
        <w:tc>
          <w:tcPr>
            <w:tcW w:w="6512" w:type="dxa"/>
            <w:shd w:val="clear" w:color="FFFFFF" w:fill="FFFFFF"/>
          </w:tcPr>
          <w:p w:rsidR="00E9028B" w:rsidRDefault="00E9028B" w:rsidP="006C73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совета ветеранов (пенсионеров) Камско-Устьинского муниципального района </w:t>
            </w:r>
            <w:r w:rsidR="00FE4AA9">
              <w:rPr>
                <w:szCs w:val="28"/>
              </w:rPr>
              <w:br/>
            </w:r>
            <w:r w:rsidR="00FE4AA9">
              <w:rPr>
                <w:szCs w:val="28"/>
              </w:rPr>
              <w:t>Республики Татарстан</w:t>
            </w:r>
            <w:r w:rsidR="00FE4AA9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  <w:p w:rsidR="00E9028B" w:rsidRDefault="00E9028B" w:rsidP="006C7306">
            <w:pPr>
              <w:jc w:val="both"/>
              <w:rPr>
                <w:szCs w:val="28"/>
              </w:rPr>
            </w:pPr>
          </w:p>
        </w:tc>
      </w:tr>
      <w:tr w:rsidR="00E9028B" w:rsidTr="003625A9">
        <w:trPr>
          <w:trHeight w:val="322"/>
        </w:trPr>
        <w:tc>
          <w:tcPr>
            <w:tcW w:w="3551" w:type="dxa"/>
            <w:vMerge w:val="restart"/>
            <w:shd w:val="clear" w:color="FFFFFF" w:fill="FFFFFF"/>
          </w:tcPr>
          <w:p w:rsidR="00E9028B" w:rsidRDefault="00E9028B" w:rsidP="006C730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Загидуллина</w:t>
            </w:r>
            <w:proofErr w:type="spellEnd"/>
            <w:r>
              <w:rPr>
                <w:szCs w:val="28"/>
                <w:lang w:eastAsia="en-US"/>
              </w:rPr>
              <w:t xml:space="preserve"> С.Ю.</w:t>
            </w:r>
          </w:p>
        </w:tc>
        <w:tc>
          <w:tcPr>
            <w:tcW w:w="6512" w:type="dxa"/>
            <w:vMerge w:val="restart"/>
            <w:shd w:val="clear" w:color="FFFFFF" w:fill="FFFFFF"/>
          </w:tcPr>
          <w:p w:rsidR="00E9028B" w:rsidRDefault="00E9028B" w:rsidP="00FE4A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директор филиала ОАО «</w:t>
            </w:r>
            <w:proofErr w:type="spellStart"/>
            <w:r>
              <w:rPr>
                <w:szCs w:val="28"/>
              </w:rPr>
              <w:t>Татмедиа</w:t>
            </w:r>
            <w:proofErr w:type="spellEnd"/>
            <w:r>
              <w:rPr>
                <w:szCs w:val="28"/>
              </w:rPr>
              <w:t>» главный редактор «</w:t>
            </w:r>
            <w:proofErr w:type="spellStart"/>
            <w:r>
              <w:rPr>
                <w:szCs w:val="28"/>
              </w:rPr>
              <w:t>Волжсике</w:t>
            </w:r>
            <w:proofErr w:type="spellEnd"/>
            <w:r>
              <w:rPr>
                <w:szCs w:val="28"/>
              </w:rPr>
              <w:t xml:space="preserve"> зори»</w:t>
            </w:r>
            <w:r>
              <w:rPr>
                <w:color w:val="000000" w:themeColor="text1"/>
                <w:szCs w:val="28"/>
              </w:rPr>
              <w:t xml:space="preserve"> («Идел </w:t>
            </w:r>
            <w:proofErr w:type="spellStart"/>
            <w:r>
              <w:rPr>
                <w:color w:val="000000" w:themeColor="text1"/>
                <w:szCs w:val="28"/>
              </w:rPr>
              <w:t>таңнары</w:t>
            </w:r>
            <w:proofErr w:type="spellEnd"/>
            <w:r>
              <w:rPr>
                <w:color w:val="000000" w:themeColor="text1"/>
                <w:szCs w:val="28"/>
              </w:rPr>
              <w:t xml:space="preserve">») </w:t>
            </w:r>
            <w:r w:rsidR="00FE4AA9">
              <w:rPr>
                <w:color w:val="000000" w:themeColor="text1"/>
                <w:szCs w:val="28"/>
              </w:rPr>
              <w:br/>
            </w:r>
            <w:r>
              <w:rPr>
                <w:szCs w:val="28"/>
              </w:rPr>
              <w:t>(по согласованию).</w:t>
            </w:r>
          </w:p>
          <w:p w:rsidR="00E9028B" w:rsidRDefault="00E9028B" w:rsidP="006C7306">
            <w:pPr>
              <w:jc w:val="both"/>
              <w:rPr>
                <w:szCs w:val="28"/>
              </w:rPr>
            </w:pPr>
          </w:p>
        </w:tc>
      </w:tr>
      <w:tr w:rsidR="00E9028B" w:rsidTr="003625A9">
        <w:tc>
          <w:tcPr>
            <w:tcW w:w="10063" w:type="dxa"/>
            <w:gridSpan w:val="2"/>
            <w:shd w:val="clear" w:color="FFFFFF" w:fill="FFFFFF"/>
          </w:tcPr>
          <w:p w:rsidR="00E9028B" w:rsidRDefault="00E9028B" w:rsidP="00FE4AA9">
            <w:pPr>
              <w:contextualSpacing/>
              <w:jc w:val="both"/>
              <w:rPr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>Главы сельских поселений Камско-Устьинского муниципального района Республики Татарстан (по согласованию)</w:t>
            </w:r>
            <w:r>
              <w:rPr>
                <w:bCs/>
                <w:color w:val="000000"/>
                <w:szCs w:val="28"/>
                <w:lang w:eastAsia="en-US"/>
              </w:rPr>
              <w:t>.</w:t>
            </w:r>
          </w:p>
          <w:p w:rsidR="00E9028B" w:rsidRDefault="00E9028B" w:rsidP="006C7306">
            <w:pPr>
              <w:contextualSpacing/>
              <w:rPr>
                <w:bCs/>
                <w:color w:val="000000"/>
                <w:szCs w:val="28"/>
              </w:rPr>
            </w:pPr>
          </w:p>
        </w:tc>
      </w:tr>
    </w:tbl>
    <w:p w:rsidR="00E9028B" w:rsidRDefault="00E9028B" w:rsidP="006C7306">
      <w:pPr>
        <w:ind w:firstLine="709"/>
        <w:jc w:val="center"/>
        <w:rPr>
          <w:szCs w:val="28"/>
        </w:rPr>
      </w:pPr>
    </w:p>
    <w:p w:rsidR="00A61B02" w:rsidRDefault="00A61B02" w:rsidP="006C7306"/>
    <w:sectPr w:rsidR="00A61B02">
      <w:footerReference w:type="default" r:id="rId5"/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53" w:rsidRDefault="00FE4AA9">
    <w:pPr>
      <w:pStyle w:val="a4"/>
      <w:rPr>
        <w:lang w:val="en-US"/>
      </w:rPr>
    </w:pPr>
    <w:r>
      <w:rPr>
        <w:lang w:val="en-US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7F4B"/>
    <w:multiLevelType w:val="hybridMultilevel"/>
    <w:tmpl w:val="5C965AD8"/>
    <w:lvl w:ilvl="0" w:tplc="6A909E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8E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ED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2EF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A25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27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07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22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224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A1F71"/>
    <w:multiLevelType w:val="hybridMultilevel"/>
    <w:tmpl w:val="AD763682"/>
    <w:lvl w:ilvl="0" w:tplc="84DC4A72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4530C798">
      <w:start w:val="1"/>
      <w:numFmt w:val="lowerLetter"/>
      <w:lvlText w:val="%2."/>
      <w:lvlJc w:val="left"/>
      <w:pPr>
        <w:ind w:left="4625" w:hanging="360"/>
      </w:pPr>
    </w:lvl>
    <w:lvl w:ilvl="2" w:tplc="90B6FD24">
      <w:start w:val="1"/>
      <w:numFmt w:val="lowerRoman"/>
      <w:lvlText w:val="%3."/>
      <w:lvlJc w:val="right"/>
      <w:pPr>
        <w:ind w:left="5345" w:hanging="180"/>
      </w:pPr>
    </w:lvl>
    <w:lvl w:ilvl="3" w:tplc="D5DAA950">
      <w:start w:val="1"/>
      <w:numFmt w:val="decimal"/>
      <w:lvlText w:val="%4."/>
      <w:lvlJc w:val="left"/>
      <w:pPr>
        <w:ind w:left="6065" w:hanging="360"/>
      </w:pPr>
    </w:lvl>
    <w:lvl w:ilvl="4" w:tplc="EDBA8BCE">
      <w:start w:val="1"/>
      <w:numFmt w:val="lowerLetter"/>
      <w:lvlText w:val="%5."/>
      <w:lvlJc w:val="left"/>
      <w:pPr>
        <w:ind w:left="6785" w:hanging="360"/>
      </w:pPr>
    </w:lvl>
    <w:lvl w:ilvl="5" w:tplc="00A625F6">
      <w:start w:val="1"/>
      <w:numFmt w:val="lowerRoman"/>
      <w:lvlText w:val="%6."/>
      <w:lvlJc w:val="right"/>
      <w:pPr>
        <w:ind w:left="7505" w:hanging="180"/>
      </w:pPr>
    </w:lvl>
    <w:lvl w:ilvl="6" w:tplc="ADBEEFE4">
      <w:start w:val="1"/>
      <w:numFmt w:val="decimal"/>
      <w:lvlText w:val="%7."/>
      <w:lvlJc w:val="left"/>
      <w:pPr>
        <w:ind w:left="8225" w:hanging="360"/>
      </w:pPr>
    </w:lvl>
    <w:lvl w:ilvl="7" w:tplc="8C424B6A">
      <w:start w:val="1"/>
      <w:numFmt w:val="lowerLetter"/>
      <w:lvlText w:val="%8."/>
      <w:lvlJc w:val="left"/>
      <w:pPr>
        <w:ind w:left="8945" w:hanging="360"/>
      </w:pPr>
    </w:lvl>
    <w:lvl w:ilvl="8" w:tplc="7B4A368C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7B205FE0"/>
    <w:multiLevelType w:val="hybridMultilevel"/>
    <w:tmpl w:val="DA50BFB0"/>
    <w:lvl w:ilvl="0" w:tplc="52FC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A6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614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86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CE5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80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D60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61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083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8B"/>
    <w:rsid w:val="00275E08"/>
    <w:rsid w:val="00626886"/>
    <w:rsid w:val="006C7306"/>
    <w:rsid w:val="00A5720B"/>
    <w:rsid w:val="00A61B02"/>
    <w:rsid w:val="00C17986"/>
    <w:rsid w:val="00D02440"/>
    <w:rsid w:val="00E063B2"/>
    <w:rsid w:val="00E9028B"/>
    <w:rsid w:val="00EB3F20"/>
    <w:rsid w:val="00FD7E43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50E7"/>
  <w15:chartTrackingRefBased/>
  <w15:docId w15:val="{C7016FC8-2248-4303-80D3-6D280969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86"/>
    <w:pPr>
      <w:ind w:left="720"/>
      <w:contextualSpacing/>
    </w:pPr>
  </w:style>
  <w:style w:type="paragraph" w:styleId="a4">
    <w:name w:val="footer"/>
    <w:basedOn w:val="a"/>
    <w:link w:val="a5"/>
    <w:rsid w:val="00E9028B"/>
    <w:rPr>
      <w:sz w:val="20"/>
    </w:rPr>
  </w:style>
  <w:style w:type="character" w:customStyle="1" w:styleId="a5">
    <w:name w:val="Нижний колонтитул Знак"/>
    <w:basedOn w:val="a0"/>
    <w:link w:val="a4"/>
    <w:rsid w:val="00E902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9028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qFormat/>
    <w:rsid w:val="00E902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Энже</dc:creator>
  <cp:keywords/>
  <dc:description/>
  <cp:lastModifiedBy>Энже</cp:lastModifiedBy>
  <cp:revision>9</cp:revision>
  <dcterms:created xsi:type="dcterms:W3CDTF">2026-04-20T10:03:00Z</dcterms:created>
  <dcterms:modified xsi:type="dcterms:W3CDTF">2026-04-20T10:38:00Z</dcterms:modified>
</cp:coreProperties>
</file>