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737" w:rsidRPr="00C2010B" w:rsidRDefault="00AF2737" w:rsidP="00AF2737">
      <w:pPr>
        <w:keepNext/>
        <w:spacing w:after="0" w:line="240" w:lineRule="auto"/>
        <w:ind w:right="-1"/>
        <w:jc w:val="center"/>
        <w:outlineLvl w:val="0"/>
        <w:rPr>
          <w:rFonts w:ascii="Times New Roman" w:hAnsi="Times New Roman"/>
          <w:b/>
          <w:bCs/>
          <w:iCs/>
          <w:sz w:val="28"/>
          <w:szCs w:val="20"/>
        </w:rPr>
      </w:pPr>
      <w:bookmarkStart w:id="0" w:name="_GoBack"/>
      <w:r w:rsidRPr="00C2010B">
        <w:rPr>
          <w:rFonts w:ascii="Times New Roman" w:hAnsi="Times New Roman"/>
          <w:b/>
          <w:sz w:val="28"/>
          <w:szCs w:val="28"/>
        </w:rPr>
        <w:t xml:space="preserve">Об утверждении Административного регламента </w:t>
      </w:r>
      <w:r w:rsidRPr="00C2010B">
        <w:rPr>
          <w:rFonts w:ascii="Times New Roman" w:hAnsi="Times New Roman"/>
          <w:b/>
          <w:sz w:val="28"/>
          <w:szCs w:val="20"/>
          <w:lang w:eastAsia="zh-CN"/>
        </w:rPr>
        <w:t xml:space="preserve">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bookmarkEnd w:id="0"/>
    <w:p w:rsidR="00AF2737" w:rsidRDefault="00AF2737" w:rsidP="00AF2737">
      <w:pPr>
        <w:tabs>
          <w:tab w:val="left" w:pos="993"/>
        </w:tabs>
        <w:spacing w:after="0" w:line="240" w:lineRule="auto"/>
        <w:ind w:firstLine="709"/>
        <w:jc w:val="center"/>
        <w:rPr>
          <w:rFonts w:ascii="Times New Roman" w:hAnsi="Times New Roman"/>
          <w:sz w:val="28"/>
          <w:szCs w:val="28"/>
        </w:rPr>
      </w:pPr>
    </w:p>
    <w:p w:rsidR="00AF2737" w:rsidRDefault="00AF2737" w:rsidP="00AF2737">
      <w:pPr>
        <w:tabs>
          <w:tab w:val="left" w:pos="993"/>
        </w:tabs>
        <w:spacing w:after="0" w:line="240" w:lineRule="auto"/>
        <w:ind w:firstLine="709"/>
        <w:jc w:val="center"/>
        <w:rPr>
          <w:rFonts w:ascii="Times New Roman" w:hAnsi="Times New Roman"/>
          <w:sz w:val="28"/>
          <w:szCs w:val="28"/>
        </w:rPr>
      </w:pP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w:t>
      </w:r>
      <w:r>
        <w:rPr>
          <w:rFonts w:ascii="Times New Roman" w:hAnsi="Times New Roman"/>
          <w:sz w:val="28"/>
          <w:szCs w:val="28"/>
          <w:lang w:eastAsia="en-US"/>
        </w:rPr>
        <w:t xml:space="preserve">с </w:t>
      </w:r>
      <w:r>
        <w:rPr>
          <w:rFonts w:ascii="Times New Roman" w:hAnsi="Times New Roman"/>
          <w:sz w:val="28"/>
          <w:szCs w:val="28"/>
        </w:rPr>
        <w:t xml:space="preserve">Федеральным законом от 27.07.2010 № 210-ФЗ «Об организации предоставления государственных и муниципальных услуг», </w:t>
      </w:r>
      <w:r>
        <w:rPr>
          <w:rFonts w:ascii="Times New Roman" w:hAnsi="Times New Roman"/>
          <w:sz w:val="28"/>
          <w:szCs w:val="28"/>
          <w:lang w:eastAsia="en-US"/>
        </w:rPr>
        <w:t>письмом Министерства экономики Республики Татарстан от 05.12.2025 № 05-21/8105</w:t>
      </w:r>
      <w:r>
        <w:rPr>
          <w:rFonts w:ascii="Times New Roman" w:hAnsi="Times New Roman"/>
          <w:sz w:val="28"/>
          <w:szCs w:val="28"/>
        </w:rPr>
        <w:t>, Исполнительный комитет Камско-Устьинского муниципального района Республики Татарстан ПОСТАНОВЛЯЕТ:</w:t>
      </w:r>
    </w:p>
    <w:p w:rsidR="00AF2737" w:rsidRDefault="00AF2737" w:rsidP="00AF2737">
      <w:pPr>
        <w:tabs>
          <w:tab w:val="left" w:pos="993"/>
        </w:tabs>
        <w:spacing w:after="0" w:line="240" w:lineRule="auto"/>
        <w:ind w:firstLine="709"/>
        <w:jc w:val="both"/>
        <w:rPr>
          <w:rFonts w:ascii="Times New Roman" w:hAnsi="Times New Roman"/>
          <w:sz w:val="28"/>
          <w:szCs w:val="28"/>
        </w:rPr>
      </w:pPr>
    </w:p>
    <w:p w:rsidR="00AF2737" w:rsidRDefault="00AF2737" w:rsidP="00AF2737">
      <w:pPr>
        <w:tabs>
          <w:tab w:val="left" w:pos="993"/>
        </w:tabs>
        <w:spacing w:after="0" w:line="240" w:lineRule="auto"/>
        <w:ind w:firstLine="709"/>
        <w:jc w:val="both"/>
        <w:outlineLvl w:val="0"/>
        <w:rPr>
          <w:rFonts w:ascii="Times New Roman" w:hAnsi="Times New Roman"/>
          <w:b/>
          <w:bCs/>
          <w:iCs/>
          <w:sz w:val="28"/>
          <w:szCs w:val="20"/>
        </w:rPr>
      </w:pPr>
      <w:r>
        <w:rPr>
          <w:rFonts w:ascii="Times New Roman" w:hAnsi="Times New Roman"/>
          <w:sz w:val="28"/>
          <w:szCs w:val="28"/>
        </w:rPr>
        <w:t>1</w:t>
      </w:r>
      <w:r>
        <w:rPr>
          <w:rFonts w:ascii="Times New Roman" w:hAnsi="Times New Roman"/>
          <w:sz w:val="28"/>
          <w:szCs w:val="28"/>
          <w:lang w:eastAsia="en-US"/>
        </w:rPr>
        <w:t>.</w:t>
      </w:r>
      <w:r>
        <w:rPr>
          <w:rFonts w:ascii="Times New Roman" w:hAnsi="Times New Roman"/>
          <w:sz w:val="28"/>
          <w:szCs w:val="28"/>
          <w:lang w:eastAsia="en-US"/>
        </w:rPr>
        <w:tab/>
        <w:t xml:space="preserve">Утвердить административный регламент предоставления муниципальной услуги </w:t>
      </w:r>
      <w:r>
        <w:rPr>
          <w:rFonts w:ascii="Times New Roman" w:hAnsi="Times New Roman"/>
          <w:sz w:val="28"/>
          <w:szCs w:val="28"/>
          <w:lang w:eastAsia="zh-CN"/>
        </w:rPr>
        <w:t xml:space="preserve">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Pr>
          <w:rFonts w:ascii="Times New Roman" w:hAnsi="Times New Roman"/>
          <w:sz w:val="28"/>
          <w:szCs w:val="28"/>
          <w:lang w:eastAsia="en-US"/>
        </w:rPr>
        <w:t>согласно приложению.</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Признать утратившим силу п</w:t>
      </w:r>
      <w:r>
        <w:rPr>
          <w:rFonts w:ascii="Times New Roman" w:hAnsi="Times New Roman"/>
          <w:sz w:val="28"/>
          <w:szCs w:val="28"/>
          <w:lang w:eastAsia="zh-CN"/>
        </w:rPr>
        <w:t>остановления Исполнительного комитета Камско-Устьин</w:t>
      </w:r>
      <w:r>
        <w:rPr>
          <w:rFonts w:ascii="Times New Roman" w:hAnsi="Times New Roman"/>
          <w:sz w:val="28"/>
          <w:szCs w:val="28"/>
        </w:rPr>
        <w:t>ского муниципального района Республики Татарстан:</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 30.09.2021 № 899 «</w:t>
      </w:r>
      <w:r w:rsidRPr="00AF2737">
        <w:rPr>
          <w:rFonts w:ascii="Times New Roman" w:hAnsi="Times New Roman"/>
          <w:sz w:val="28"/>
          <w:szCs w:val="28"/>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 29.08.2022 № 902 «</w:t>
      </w:r>
      <w:r w:rsidRPr="00AF2737">
        <w:rPr>
          <w:rFonts w:ascii="Times New Roman" w:hAnsi="Times New Roman"/>
          <w:sz w:val="28"/>
          <w:szCs w:val="28"/>
        </w:rPr>
        <w:t>О внесении изменений в постановление Исполнительного комитета Камско-Устьинского муниципального района Респ</w:t>
      </w:r>
      <w:r>
        <w:rPr>
          <w:rFonts w:ascii="Times New Roman" w:hAnsi="Times New Roman"/>
          <w:sz w:val="28"/>
          <w:szCs w:val="28"/>
        </w:rPr>
        <w:t>ублики Татарстан от 30.09.2021 №</w:t>
      </w:r>
      <w:r w:rsidRPr="00AF2737">
        <w:rPr>
          <w:rFonts w:ascii="Times New Roman" w:hAnsi="Times New Roman"/>
          <w:sz w:val="28"/>
          <w:szCs w:val="28"/>
        </w:rPr>
        <w:t xml:space="preserve"> 899 </w:t>
      </w:r>
      <w:r>
        <w:rPr>
          <w:rFonts w:ascii="Times New Roman" w:hAnsi="Times New Roman"/>
          <w:sz w:val="28"/>
          <w:szCs w:val="28"/>
        </w:rPr>
        <w:t>«</w:t>
      </w:r>
      <w:r w:rsidRPr="00AF2737">
        <w:rPr>
          <w:rFonts w:ascii="Times New Roman" w:hAnsi="Times New Roman"/>
          <w:sz w:val="28"/>
          <w:szCs w:val="28"/>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 02.05.2023 № 574 «</w:t>
      </w:r>
      <w:r w:rsidRPr="00AF2737">
        <w:rPr>
          <w:rFonts w:ascii="Times New Roman" w:hAnsi="Times New Roman"/>
          <w:sz w:val="28"/>
          <w:szCs w:val="28"/>
        </w:rPr>
        <w:t>О внесении изменений в постановление Исполнительного комитета Камско-Устьинского муниципального района Республики</w:t>
      </w:r>
      <w:r>
        <w:rPr>
          <w:rFonts w:ascii="Times New Roman" w:hAnsi="Times New Roman"/>
          <w:sz w:val="28"/>
          <w:szCs w:val="28"/>
        </w:rPr>
        <w:t xml:space="preserve"> Татарстан от 30.09.2021 №</w:t>
      </w:r>
      <w:r w:rsidRPr="00AF2737">
        <w:rPr>
          <w:rFonts w:ascii="Times New Roman" w:hAnsi="Times New Roman"/>
          <w:sz w:val="28"/>
          <w:szCs w:val="28"/>
        </w:rPr>
        <w:t xml:space="preserve"> 899 </w:t>
      </w:r>
      <w:r>
        <w:rPr>
          <w:rFonts w:ascii="Times New Roman" w:hAnsi="Times New Roman"/>
          <w:sz w:val="28"/>
          <w:szCs w:val="28"/>
        </w:rPr>
        <w:t>«</w:t>
      </w:r>
      <w:r w:rsidRPr="00AF2737">
        <w:rPr>
          <w:rFonts w:ascii="Times New Roman" w:hAnsi="Times New Roman"/>
          <w:sz w:val="28"/>
          <w:szCs w:val="28"/>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 26.03.2025 № 159 «</w:t>
      </w:r>
      <w:r w:rsidRPr="00AF2737">
        <w:rPr>
          <w:rFonts w:ascii="Times New Roman" w:hAnsi="Times New Roman"/>
          <w:sz w:val="28"/>
          <w:szCs w:val="28"/>
        </w:rPr>
        <w:t>О внесении изменений в постановление Исполнительного комитета Камско-Устьинского муниципального района Республики</w:t>
      </w:r>
      <w:r>
        <w:rPr>
          <w:rFonts w:ascii="Times New Roman" w:hAnsi="Times New Roman"/>
          <w:sz w:val="28"/>
          <w:szCs w:val="28"/>
        </w:rPr>
        <w:t xml:space="preserve"> Татарстан от 30.09.2021 №</w:t>
      </w:r>
      <w:r w:rsidRPr="00AF2737">
        <w:rPr>
          <w:rFonts w:ascii="Times New Roman" w:hAnsi="Times New Roman"/>
          <w:sz w:val="28"/>
          <w:szCs w:val="28"/>
        </w:rPr>
        <w:t xml:space="preserve"> 899 </w:t>
      </w:r>
      <w:r>
        <w:rPr>
          <w:rFonts w:ascii="Times New Roman" w:hAnsi="Times New Roman"/>
          <w:sz w:val="28"/>
          <w:szCs w:val="28"/>
        </w:rPr>
        <w:t>«</w:t>
      </w:r>
      <w:r w:rsidRPr="00AF2737">
        <w:rPr>
          <w:rFonts w:ascii="Times New Roman" w:hAnsi="Times New Roman"/>
          <w:sz w:val="28"/>
          <w:szCs w:val="28"/>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от 28.12.2024 № 816 «</w:t>
      </w:r>
      <w:r w:rsidRPr="00AF2737">
        <w:rPr>
          <w:rFonts w:ascii="Times New Roman" w:hAnsi="Times New Roman"/>
          <w:sz w:val="28"/>
          <w:szCs w:val="28"/>
        </w:rPr>
        <w:t>О внесении изменений в постановление Исполнительного комитета Камско-Устьинского муниципального района Республики Татарстан от 30.09.2021 № 899 «Об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sz w:val="28"/>
          <w:szCs w:val="28"/>
        </w:rPr>
        <w:t>;</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 08.10.2025 № 548 «</w:t>
      </w:r>
      <w:r w:rsidRPr="00AF2737">
        <w:rPr>
          <w:rFonts w:ascii="Times New Roman" w:hAnsi="Times New Roman"/>
          <w:sz w:val="28"/>
          <w:szCs w:val="28"/>
        </w:rPr>
        <w:t xml:space="preserve">О внесении изменений в постановление Исполнительного комитета Камско-Устьинского муниципального района Республики Татарстан от 30.09.2021 </w:t>
      </w:r>
      <w:r>
        <w:rPr>
          <w:rFonts w:ascii="Times New Roman" w:hAnsi="Times New Roman"/>
          <w:sz w:val="28"/>
          <w:szCs w:val="28"/>
        </w:rPr>
        <w:t>№</w:t>
      </w:r>
      <w:r w:rsidRPr="00AF2737">
        <w:rPr>
          <w:rFonts w:ascii="Times New Roman" w:hAnsi="Times New Roman"/>
          <w:sz w:val="28"/>
          <w:szCs w:val="28"/>
        </w:rPr>
        <w:t xml:space="preserve"> 899 </w:t>
      </w:r>
      <w:r>
        <w:rPr>
          <w:rFonts w:ascii="Times New Roman" w:hAnsi="Times New Roman"/>
          <w:sz w:val="28"/>
          <w:szCs w:val="28"/>
        </w:rPr>
        <w:t>«</w:t>
      </w:r>
      <w:r w:rsidRPr="00AF2737">
        <w:rPr>
          <w:rFonts w:ascii="Times New Roman" w:hAnsi="Times New Roman"/>
          <w:sz w:val="28"/>
          <w:szCs w:val="28"/>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w:t>
      </w:r>
      <w:r>
        <w:rPr>
          <w:rFonts w:ascii="Times New Roman" w:hAnsi="Times New Roman"/>
          <w:sz w:val="28"/>
          <w:szCs w:val="28"/>
        </w:rPr>
        <w:t>венности, без проведения торгов».</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Настоящее постановление вступает в силу после официального опубликования.</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Опубликовать настоящее постановление на официальном портале правовой информации Республики Татарстан и разместить на официальном сайте Камско-Устьинского муниципального района Республики Татарстан в информационно-телекоммуникационной сети «Интернет».</w:t>
      </w: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lang w:eastAsia="en-US"/>
        </w:rPr>
        <w:t>5</w:t>
      </w:r>
      <w:r>
        <w:rPr>
          <w:rFonts w:ascii="Times New Roman" w:hAnsi="Times New Roman"/>
          <w:sz w:val="28"/>
          <w:szCs w:val="28"/>
        </w:rPr>
        <w:t>.</w:t>
      </w:r>
      <w:r>
        <w:rPr>
          <w:rFonts w:ascii="Times New Roman" w:hAnsi="Times New Roman"/>
          <w:sz w:val="28"/>
          <w:szCs w:val="28"/>
        </w:rPr>
        <w:tab/>
        <w:t>Контроль за исполнением настоящего постановления оставляю за собой.</w:t>
      </w:r>
    </w:p>
    <w:p w:rsidR="00AF2737" w:rsidRDefault="00AF2737" w:rsidP="00AF2737">
      <w:pPr>
        <w:tabs>
          <w:tab w:val="left" w:pos="993"/>
        </w:tabs>
        <w:spacing w:after="0" w:line="240" w:lineRule="auto"/>
        <w:ind w:firstLine="709"/>
        <w:jc w:val="center"/>
        <w:rPr>
          <w:rFonts w:ascii="Times New Roman" w:hAnsi="Times New Roman"/>
          <w:sz w:val="28"/>
          <w:szCs w:val="28"/>
        </w:rPr>
      </w:pPr>
    </w:p>
    <w:p w:rsidR="00AF2737" w:rsidRDefault="00AF2737" w:rsidP="00AF2737">
      <w:pPr>
        <w:tabs>
          <w:tab w:val="left" w:pos="993"/>
        </w:tabs>
        <w:spacing w:after="0" w:line="240" w:lineRule="auto"/>
        <w:ind w:firstLine="709"/>
        <w:jc w:val="center"/>
        <w:rPr>
          <w:rFonts w:ascii="Times New Roman" w:hAnsi="Times New Roman"/>
          <w:sz w:val="28"/>
          <w:szCs w:val="28"/>
        </w:rPr>
      </w:pPr>
    </w:p>
    <w:p w:rsidR="00AF2737" w:rsidRDefault="00AF2737" w:rsidP="00AF2737">
      <w:pPr>
        <w:tabs>
          <w:tab w:val="left" w:pos="993"/>
        </w:tabs>
        <w:spacing w:after="0" w:line="240" w:lineRule="auto"/>
        <w:ind w:firstLine="709"/>
        <w:jc w:val="center"/>
        <w:rPr>
          <w:rFonts w:ascii="Times New Roman" w:hAnsi="Times New Roman"/>
          <w:sz w:val="28"/>
          <w:szCs w:val="28"/>
        </w:rPr>
      </w:pPr>
    </w:p>
    <w:p w:rsidR="00AF2737" w:rsidRDefault="00AF2737" w:rsidP="00AF2737">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Руководитель                                                                                        А.Ю. Салимов</w:t>
      </w: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AF2737" w:rsidRDefault="00AF2737">
      <w:pPr>
        <w:spacing w:after="0" w:line="240" w:lineRule="auto"/>
        <w:ind w:left="5670" w:right="-1"/>
        <w:rPr>
          <w:rFonts w:ascii="Times New Roman" w:hAnsi="Times New Roman"/>
          <w:sz w:val="24"/>
          <w:szCs w:val="24"/>
        </w:rPr>
      </w:pPr>
    </w:p>
    <w:p w:rsidR="00510130" w:rsidRDefault="00590619">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510130" w:rsidRDefault="00590619">
      <w:pPr>
        <w:spacing w:after="0" w:line="240" w:lineRule="auto"/>
        <w:ind w:left="5670" w:right="-1"/>
      </w:pPr>
      <w:r>
        <w:rPr>
          <w:rFonts w:ascii="Times New Roman" w:hAnsi="Times New Roman"/>
          <w:sz w:val="24"/>
          <w:szCs w:val="24"/>
        </w:rPr>
        <w:t xml:space="preserve">к постановлению Исполнительного комитета Камско-Устьинского муниципального района  Республики Татарстан </w:t>
      </w:r>
    </w:p>
    <w:p w:rsidR="00510130" w:rsidRDefault="00590619">
      <w:pPr>
        <w:spacing w:after="0" w:line="240" w:lineRule="auto"/>
        <w:ind w:left="5670" w:right="-1"/>
      </w:pPr>
      <w:r>
        <w:rPr>
          <w:rFonts w:ascii="Times New Roman" w:hAnsi="Times New Roman"/>
          <w:sz w:val="24"/>
          <w:szCs w:val="24"/>
        </w:rPr>
        <w:t>от «___» ______ 2026 г. № ____</w:t>
      </w:r>
    </w:p>
    <w:p w:rsidR="00510130" w:rsidRDefault="00510130">
      <w:pPr>
        <w:keepNext/>
        <w:spacing w:after="0" w:line="240" w:lineRule="auto"/>
        <w:ind w:left="5670" w:right="-1"/>
        <w:outlineLvl w:val="0"/>
        <w:rPr>
          <w:rFonts w:ascii="Times New Roman" w:hAnsi="Times New Roman"/>
          <w:b/>
          <w:bCs/>
          <w:sz w:val="28"/>
          <w:szCs w:val="20"/>
        </w:rPr>
      </w:pPr>
    </w:p>
    <w:p w:rsidR="00510130" w:rsidRDefault="00510130">
      <w:pPr>
        <w:keepNext/>
        <w:spacing w:after="0" w:line="240" w:lineRule="auto"/>
        <w:ind w:right="-1"/>
        <w:jc w:val="center"/>
        <w:outlineLvl w:val="0"/>
        <w:rPr>
          <w:rFonts w:ascii="Times New Roman" w:hAnsi="Times New Roman"/>
          <w:b/>
          <w:bCs/>
          <w:sz w:val="28"/>
          <w:szCs w:val="20"/>
        </w:rPr>
      </w:pPr>
    </w:p>
    <w:p w:rsidR="00510130" w:rsidRDefault="00590619">
      <w:pPr>
        <w:keepNext/>
        <w:spacing w:after="0" w:line="240" w:lineRule="auto"/>
        <w:ind w:right="-1"/>
        <w:jc w:val="center"/>
        <w:outlineLvl w:val="0"/>
        <w:rPr>
          <w:rFonts w:ascii="Times New Roman" w:hAnsi="Times New Roman"/>
          <w:b/>
          <w:bCs/>
          <w:sz w:val="28"/>
          <w:szCs w:val="20"/>
        </w:rPr>
      </w:pPr>
      <w:r>
        <w:rPr>
          <w:rFonts w:ascii="Times New Roman" w:hAnsi="Times New Roman"/>
          <w:b/>
          <w:bCs/>
          <w:sz w:val="28"/>
          <w:szCs w:val="20"/>
          <w:lang w:eastAsia="zh-CN"/>
        </w:rPr>
        <w:t>Административный регламент</w:t>
      </w:r>
    </w:p>
    <w:p w:rsidR="00510130" w:rsidRDefault="00590619">
      <w:pPr>
        <w:keepNext/>
        <w:spacing w:after="0" w:line="240" w:lineRule="auto"/>
        <w:ind w:right="-1"/>
        <w:jc w:val="center"/>
        <w:outlineLvl w:val="0"/>
        <w:rPr>
          <w:rFonts w:ascii="Times New Roman" w:hAnsi="Times New Roman"/>
          <w:b/>
          <w:bCs/>
          <w:iCs/>
          <w:sz w:val="28"/>
          <w:szCs w:val="20"/>
        </w:rPr>
      </w:pPr>
      <w:r>
        <w:rPr>
          <w:rFonts w:ascii="Times New Roman" w:hAnsi="Times New Roman"/>
          <w:b/>
          <w:bCs/>
          <w:sz w:val="28"/>
          <w:szCs w:val="20"/>
          <w:lang w:eastAsia="zh-CN"/>
        </w:rPr>
        <w:t xml:space="preserve">предоставления муниципальной услуги по предоставлению </w:t>
      </w:r>
      <w:r>
        <w:rPr>
          <w:rFonts w:ascii="Times New Roman" w:hAnsi="Times New Roman"/>
          <w:b/>
          <w:bCs/>
          <w:sz w:val="28"/>
          <w:szCs w:val="20"/>
          <w:lang w:eastAsia="zh-CN"/>
        </w:rPr>
        <w:br/>
      </w:r>
      <w:bookmarkStart w:id="1" w:name="_Hlk79352836"/>
      <w:r>
        <w:rPr>
          <w:rFonts w:ascii="Times New Roman" w:hAnsi="Times New Roman"/>
          <w:b/>
          <w:bCs/>
          <w:sz w:val="28"/>
          <w:szCs w:val="20"/>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1"/>
    </w:p>
    <w:p w:rsidR="00510130" w:rsidRDefault="00510130">
      <w:pPr>
        <w:spacing w:after="0" w:line="240" w:lineRule="auto"/>
        <w:ind w:right="-1"/>
        <w:rPr>
          <w:rFonts w:ascii="Times New Roman" w:hAnsi="Times New Roman"/>
          <w:sz w:val="24"/>
          <w:szCs w:val="24"/>
        </w:rPr>
      </w:pPr>
    </w:p>
    <w:p w:rsidR="00510130" w:rsidRDefault="00590619">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510130" w:rsidRDefault="00510130">
      <w:pPr>
        <w:spacing w:after="0" w:line="240" w:lineRule="auto"/>
        <w:ind w:right="-1"/>
        <w:jc w:val="both"/>
        <w:rPr>
          <w:rFonts w:ascii="Times New Roman" w:hAnsi="Times New Roman"/>
          <w:b/>
          <w:sz w:val="28"/>
          <w:szCs w:val="24"/>
        </w:rPr>
      </w:pPr>
    </w:p>
    <w:p w:rsidR="00510130" w:rsidRDefault="00590619">
      <w:pPr>
        <w:keepNext/>
        <w:spacing w:after="0" w:line="240" w:lineRule="auto"/>
        <w:ind w:right="-1" w:firstLine="709"/>
        <w:jc w:val="both"/>
        <w:outlineLvl w:val="0"/>
        <w:rPr>
          <w:rFonts w:ascii="Times New Roman" w:hAnsi="Times New Roman"/>
          <w:sz w:val="28"/>
          <w:szCs w:val="20"/>
        </w:rPr>
      </w:pPr>
      <w:r>
        <w:rPr>
          <w:rFonts w:ascii="Times New Roman" w:hAnsi="Times New Roman"/>
          <w:sz w:val="28"/>
          <w:szCs w:val="20"/>
          <w:lang w:eastAsia="zh-CN"/>
        </w:rPr>
        <w:t>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муниципальная услуга, Услуга). </w:t>
      </w:r>
    </w:p>
    <w:p w:rsidR="00510130" w:rsidRDefault="00590619">
      <w:pPr>
        <w:keepNext/>
        <w:spacing w:after="0" w:line="240" w:lineRule="auto"/>
        <w:ind w:right="-1" w:firstLine="709"/>
        <w:jc w:val="both"/>
        <w:outlineLvl w:val="0"/>
        <w:rPr>
          <w:rFonts w:ascii="Times New Roman" w:hAnsi="Times New Roman"/>
          <w:sz w:val="28"/>
          <w:szCs w:val="28"/>
        </w:rPr>
      </w:pPr>
      <w:r>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rsidR="00510130" w:rsidRDefault="00590619">
      <w:pPr>
        <w:keepNext/>
        <w:spacing w:after="0" w:line="240" w:lineRule="auto"/>
        <w:ind w:right="-1" w:firstLine="709"/>
        <w:jc w:val="both"/>
        <w:outlineLvl w:val="0"/>
        <w:rPr>
          <w:rFonts w:ascii="Times New Roman" w:hAnsi="Times New Roman"/>
          <w:sz w:val="28"/>
          <w:szCs w:val="28"/>
        </w:rPr>
      </w:pPr>
      <w:r>
        <w:rPr>
          <w:rFonts w:ascii="Times New Roman" w:hAnsi="Times New Roman"/>
          <w:sz w:val="28"/>
          <w:szCs w:val="20"/>
        </w:rPr>
        <w:t>Настоящий регламент не распространяется на случаи предоставления  земельных участков гражданам, имеющим трех и более детей.</w:t>
      </w:r>
    </w:p>
    <w:p w:rsidR="00510130" w:rsidRDefault="00590619">
      <w:pPr>
        <w:pStyle w:val="afc"/>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 xml:space="preserve">2. Получатели услуги: физические лица (в том числе и индивидуальные предприниматели) юридические лица, указанные в пункте 2 статей 39.3, 39.6, 39.10 ЗК РФ, органы и учреждения, указанные в пункте 2 статьи 39.9 ЗК РФ </w:t>
      </w:r>
      <w:r>
        <w:rPr>
          <w:rFonts w:ascii="Times New Roman CYR" w:hAnsi="Times New Roman CYR" w:cs="Times New Roman CYR"/>
          <w:sz w:val="28"/>
          <w:szCs w:val="28"/>
        </w:rPr>
        <w:t>(далее - заявитель).</w:t>
      </w:r>
    </w:p>
    <w:p w:rsidR="00510130" w:rsidRDefault="00590619">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510130" w:rsidRDefault="00590619">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510130" w:rsidRDefault="00510130">
      <w:pPr>
        <w:spacing w:after="0" w:line="240" w:lineRule="auto"/>
        <w:ind w:right="-1"/>
        <w:jc w:val="center"/>
        <w:rPr>
          <w:rFonts w:ascii="Times New Roman" w:hAnsi="Times New Roman"/>
          <w:b/>
          <w:bCs/>
          <w:sz w:val="28"/>
          <w:szCs w:val="28"/>
        </w:rPr>
      </w:pPr>
    </w:p>
    <w:p w:rsidR="00510130" w:rsidRDefault="00590619">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Услуги</w:t>
      </w:r>
    </w:p>
    <w:p w:rsidR="00510130" w:rsidRDefault="00510130">
      <w:pPr>
        <w:pStyle w:val="afc"/>
        <w:spacing w:after="0" w:line="240" w:lineRule="auto"/>
        <w:ind w:left="0" w:right="-1" w:firstLine="709"/>
        <w:jc w:val="both"/>
        <w:rPr>
          <w:rFonts w:ascii="Times New Roman" w:hAnsi="Times New Roman"/>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Услуги</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ind w:right="-1" w:firstLine="709"/>
        <w:jc w:val="both"/>
        <w:rPr>
          <w:rFonts w:ascii="Times New Roman" w:hAnsi="Times New Roman"/>
          <w:bCs/>
          <w:i/>
          <w:sz w:val="28"/>
          <w:szCs w:val="20"/>
        </w:rPr>
      </w:pPr>
      <w:r>
        <w:rPr>
          <w:rFonts w:ascii="Times New Roman" w:hAnsi="Times New Roman"/>
          <w:bCs/>
          <w:sz w:val="28"/>
          <w:szCs w:val="20"/>
          <w:lang w:eastAsia="zh-CN"/>
        </w:rPr>
        <w:lastRenderedPageBreak/>
        <w:t xml:space="preserve">4. 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510130" w:rsidRDefault="00510130">
      <w:pPr>
        <w:spacing w:after="0" w:line="240" w:lineRule="auto"/>
        <w:ind w:right="-1"/>
        <w:jc w:val="center"/>
        <w:rPr>
          <w:rFonts w:ascii="Times New Roman" w:hAnsi="Times New Roman"/>
          <w:bCs/>
          <w:sz w:val="28"/>
          <w:szCs w:val="20"/>
        </w:rPr>
      </w:pPr>
    </w:p>
    <w:p w:rsidR="00510130" w:rsidRDefault="00590619">
      <w:pPr>
        <w:spacing w:after="0" w:line="240" w:lineRule="auto"/>
        <w:ind w:right="-1"/>
        <w:jc w:val="center"/>
        <w:rPr>
          <w:rFonts w:ascii="Times New Roman" w:hAnsi="Times New Roman"/>
          <w:sz w:val="28"/>
          <w:szCs w:val="20"/>
        </w:rPr>
      </w:pPr>
      <w:r>
        <w:rPr>
          <w:rFonts w:ascii="Times New Roman" w:hAnsi="Times New Roman"/>
          <w:sz w:val="28"/>
          <w:szCs w:val="28"/>
        </w:rPr>
        <w:t>Наименование органа, предоставляющего Услугу</w:t>
      </w:r>
    </w:p>
    <w:p w:rsidR="00510130" w:rsidRDefault="00510130">
      <w:pPr>
        <w:spacing w:after="0" w:line="240" w:lineRule="auto"/>
        <w:ind w:right="-1"/>
        <w:jc w:val="center"/>
        <w:rPr>
          <w:rFonts w:ascii="Times New Roman" w:hAnsi="Times New Roman"/>
          <w:sz w:val="28"/>
          <w:szCs w:val="20"/>
        </w:rPr>
      </w:pPr>
    </w:p>
    <w:p w:rsidR="00510130" w:rsidRDefault="00590619">
      <w:pPr>
        <w:spacing w:after="0" w:line="240" w:lineRule="auto"/>
        <w:ind w:right="-1" w:firstLine="709"/>
        <w:jc w:val="both"/>
        <w:rPr>
          <w:rFonts w:ascii="Times New Roman" w:hAnsi="Times New Roman"/>
          <w:i/>
          <w:sz w:val="28"/>
          <w:szCs w:val="28"/>
        </w:rPr>
      </w:pPr>
      <w:r>
        <w:rPr>
          <w:rFonts w:ascii="Times New Roman" w:hAnsi="Times New Roman"/>
          <w:sz w:val="28"/>
          <w:szCs w:val="28"/>
        </w:rPr>
        <w:t>5. Услугу предоставляет</w:t>
      </w:r>
      <w:r>
        <w:rPr>
          <w:rFonts w:ascii="Times New Roman" w:hAnsi="Times New Roman"/>
          <w:i/>
          <w:sz w:val="28"/>
          <w:szCs w:val="28"/>
        </w:rPr>
        <w:t xml:space="preserve"> </w:t>
      </w:r>
      <w:r w:rsidR="00AF2737" w:rsidRPr="00AF2737">
        <w:rPr>
          <w:rFonts w:ascii="Times New Roman" w:hAnsi="Times New Roman"/>
          <w:sz w:val="28"/>
          <w:szCs w:val="28"/>
        </w:rPr>
        <w:t>Палата имущественных и земельных отношений Камско-Устьинского муниципального района Республики Татарстан.</w:t>
      </w:r>
    </w:p>
    <w:p w:rsidR="00510130" w:rsidRDefault="00510130">
      <w:pPr>
        <w:spacing w:after="0" w:line="240" w:lineRule="auto"/>
        <w:ind w:right="-1"/>
        <w:rPr>
          <w:rFonts w:ascii="Times New Roman" w:hAnsi="Times New Roman"/>
          <w:i/>
          <w:sz w:val="28"/>
          <w:szCs w:val="28"/>
        </w:rPr>
      </w:pPr>
    </w:p>
    <w:p w:rsidR="00510130" w:rsidRDefault="00590619">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Услуги</w:t>
      </w:r>
    </w:p>
    <w:p w:rsidR="00510130" w:rsidRDefault="00510130">
      <w:pPr>
        <w:spacing w:after="0" w:line="240" w:lineRule="auto"/>
        <w:ind w:right="-1" w:firstLine="709"/>
        <w:jc w:val="center"/>
        <w:rPr>
          <w:rFonts w:ascii="Times New Roman" w:hAnsi="Times New Roman"/>
          <w:bCs/>
          <w:i/>
          <w:sz w:val="28"/>
          <w:szCs w:val="28"/>
        </w:rPr>
      </w:pPr>
    </w:p>
    <w:p w:rsidR="00510130" w:rsidRDefault="00590619">
      <w:pPr>
        <w:spacing w:after="0" w:line="240" w:lineRule="auto"/>
        <w:ind w:right="-1" w:firstLine="720"/>
        <w:jc w:val="both"/>
        <w:rPr>
          <w:rFonts w:ascii="Times New Roman" w:hAnsi="Times New Roman"/>
          <w:bCs/>
          <w:sz w:val="28"/>
          <w:szCs w:val="28"/>
        </w:rPr>
      </w:pPr>
      <w:r>
        <w:rPr>
          <w:rFonts w:ascii="Times New Roman" w:hAnsi="Times New Roman"/>
          <w:sz w:val="28"/>
          <w:szCs w:val="28"/>
        </w:rPr>
        <w:t>6. При обращении заявителя за «Предоставлением земельного участка в собственность» результатами Услуги являются:</w:t>
      </w:r>
    </w:p>
    <w:p w:rsidR="00510130" w:rsidRDefault="00590619" w:rsidP="00590619">
      <w:pPr>
        <w:pStyle w:val="afc"/>
        <w:numPr>
          <w:ilvl w:val="0"/>
          <w:numId w:val="2"/>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договора купли-продажи земельного участка (уведомление о его подготовке) (Приложение № 6 );</w:t>
      </w:r>
    </w:p>
    <w:p w:rsidR="00510130" w:rsidRDefault="00590619" w:rsidP="00590619">
      <w:pPr>
        <w:pStyle w:val="afc"/>
        <w:numPr>
          <w:ilvl w:val="0"/>
          <w:numId w:val="2"/>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rsidR="00510130" w:rsidRDefault="0059061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510130" w:rsidRDefault="0059061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510130" w:rsidRDefault="00590619">
      <w:pPr>
        <w:spacing w:after="0" w:line="240" w:lineRule="auto"/>
        <w:ind w:right="-1" w:firstLine="720"/>
        <w:jc w:val="both"/>
        <w:rPr>
          <w:rFonts w:ascii="Times New Roman" w:hAnsi="Times New Roman"/>
          <w:sz w:val="28"/>
          <w:szCs w:val="28"/>
        </w:rPr>
      </w:pPr>
      <w:r>
        <w:rPr>
          <w:rFonts w:ascii="Times New Roman" w:hAnsi="Times New Roman"/>
          <w:sz w:val="28"/>
          <w:szCs w:val="28"/>
        </w:rPr>
        <w:t>7. При обращении заявителя за «Предоставлением земельного участка в аренду» результатами Услуги являются:</w:t>
      </w:r>
    </w:p>
    <w:p w:rsidR="00510130" w:rsidRDefault="00590619" w:rsidP="00590619">
      <w:pPr>
        <w:pStyle w:val="afc"/>
        <w:numPr>
          <w:ilvl w:val="0"/>
          <w:numId w:val="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договора аренды земельного участка (уведомление о его подготовке) (Приложение № 7);</w:t>
      </w:r>
    </w:p>
    <w:p w:rsidR="00510130" w:rsidRDefault="00590619" w:rsidP="00590619">
      <w:pPr>
        <w:pStyle w:val="afc"/>
        <w:numPr>
          <w:ilvl w:val="0"/>
          <w:numId w:val="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rsidR="00510130" w:rsidRDefault="00590619" w:rsidP="00590619">
      <w:pPr>
        <w:pStyle w:val="afc"/>
        <w:numPr>
          <w:ilvl w:val="0"/>
          <w:numId w:val="5"/>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rsidR="00510130" w:rsidRDefault="0059061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510130" w:rsidRDefault="0059061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510130" w:rsidRDefault="00590619">
      <w:pPr>
        <w:spacing w:after="0" w:line="240" w:lineRule="auto"/>
        <w:ind w:right="-1" w:firstLine="720"/>
        <w:jc w:val="both"/>
        <w:rPr>
          <w:rFonts w:ascii="Times New Roman" w:hAnsi="Times New Roman"/>
          <w:sz w:val="28"/>
          <w:szCs w:val="28"/>
        </w:rPr>
      </w:pPr>
      <w:r>
        <w:rPr>
          <w:rFonts w:ascii="Times New Roman" w:hAnsi="Times New Roman"/>
          <w:sz w:val="28"/>
          <w:szCs w:val="28"/>
        </w:rPr>
        <w:t>8. При обращении заявителя за «Предоставлением земельного участка в безвозмездное пользование» результатами Услуги являются:</w:t>
      </w:r>
    </w:p>
    <w:p w:rsidR="00510130" w:rsidRDefault="00590619" w:rsidP="00590619">
      <w:pPr>
        <w:pStyle w:val="afc"/>
        <w:numPr>
          <w:ilvl w:val="0"/>
          <w:numId w:val="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договора безвозмездного пользования земельным участком  (уведомление о его подготовке)(Приложение № 8);</w:t>
      </w:r>
    </w:p>
    <w:p w:rsidR="00510130" w:rsidRDefault="00590619" w:rsidP="00590619">
      <w:pPr>
        <w:pStyle w:val="afc"/>
        <w:numPr>
          <w:ilvl w:val="0"/>
          <w:numId w:val="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rsidR="00510130" w:rsidRDefault="00590619" w:rsidP="00590619">
      <w:pPr>
        <w:pStyle w:val="afc"/>
        <w:numPr>
          <w:ilvl w:val="0"/>
          <w:numId w:val="6"/>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rsidR="00510130" w:rsidRDefault="0059061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lastRenderedPageBreak/>
        <w:t>Формирование реестровой записи в качестве результата предоставления Услуги не предусмотрено.</w:t>
      </w:r>
    </w:p>
    <w:p w:rsidR="00510130" w:rsidRDefault="0059061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510130" w:rsidRDefault="00590619">
      <w:pPr>
        <w:spacing w:after="0" w:line="240" w:lineRule="auto"/>
        <w:ind w:right="-1" w:firstLine="720"/>
        <w:jc w:val="both"/>
        <w:rPr>
          <w:rFonts w:ascii="Times New Roman" w:hAnsi="Times New Roman"/>
          <w:sz w:val="28"/>
          <w:szCs w:val="28"/>
        </w:rPr>
      </w:pPr>
      <w:r>
        <w:rPr>
          <w:rFonts w:ascii="Times New Roman" w:hAnsi="Times New Roman"/>
          <w:sz w:val="28"/>
          <w:szCs w:val="28"/>
        </w:rPr>
        <w:t>9. При обращении заявителя за «Предоставлением земельного участка в постоянное (бессрочное) пользование» результатами Услуги являются:</w:t>
      </w:r>
    </w:p>
    <w:p w:rsidR="00510130" w:rsidRDefault="00590619" w:rsidP="00590619">
      <w:pPr>
        <w:pStyle w:val="afc"/>
        <w:numPr>
          <w:ilvl w:val="0"/>
          <w:numId w:val="7"/>
        </w:numPr>
        <w:spacing w:after="0" w:line="240" w:lineRule="auto"/>
        <w:ind w:left="0" w:right="-1" w:firstLine="720"/>
        <w:jc w:val="both"/>
        <w:rPr>
          <w:rFonts w:ascii="Times New Roman" w:hAnsi="Times New Roman"/>
          <w:sz w:val="28"/>
          <w:szCs w:val="28"/>
        </w:rPr>
      </w:pPr>
      <w:r>
        <w:rPr>
          <w:rFonts w:ascii="Times New Roman" w:hAnsi="Times New Roman"/>
          <w:sz w:val="28"/>
          <w:szCs w:val="28"/>
        </w:rPr>
        <w:t>решение о предоставлении земельного участка в постоянное (бессрочное) пользование (Приложение № 10);</w:t>
      </w:r>
    </w:p>
    <w:p w:rsidR="00510130" w:rsidRDefault="00590619" w:rsidP="00590619">
      <w:pPr>
        <w:pStyle w:val="afc"/>
        <w:numPr>
          <w:ilvl w:val="0"/>
          <w:numId w:val="7"/>
        </w:numPr>
        <w:spacing w:after="0" w:line="240" w:lineRule="auto"/>
        <w:ind w:left="0" w:right="-1" w:firstLine="720"/>
        <w:jc w:val="both"/>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7 к настоящему Регламенту).</w:t>
      </w:r>
    </w:p>
    <w:p w:rsidR="00510130" w:rsidRDefault="0059061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510130" w:rsidRDefault="0059061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10.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11.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12.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rsidR="00510130" w:rsidRDefault="00510130">
      <w:pPr>
        <w:spacing w:after="0" w:line="240" w:lineRule="auto"/>
        <w:ind w:right="-1"/>
        <w:rPr>
          <w:rFonts w:ascii="Times New Roman" w:hAnsi="Times New Roman"/>
          <w:i/>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Услуги</w:t>
      </w:r>
    </w:p>
    <w:p w:rsidR="00510130" w:rsidRDefault="00510130">
      <w:pPr>
        <w:spacing w:after="0" w:line="240" w:lineRule="auto"/>
        <w:ind w:right="-1"/>
        <w:jc w:val="center"/>
        <w:rPr>
          <w:rFonts w:ascii="Times New Roman" w:hAnsi="Times New Roman"/>
          <w:i/>
          <w:sz w:val="28"/>
          <w:szCs w:val="28"/>
        </w:rPr>
      </w:pP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lang w:val="en-US"/>
        </w:rPr>
        <w:t> </w:t>
      </w:r>
      <w:r>
        <w:rPr>
          <w:rFonts w:ascii="Times New Roman" w:hAnsi="Times New Roman"/>
          <w:sz w:val="28"/>
          <w:szCs w:val="28"/>
        </w:rPr>
        <w:t>Максимальный срок предоставления Услуги составляет 15 рабочих дней при обращении в Исполком, в МФЦ, посредством Единого портала, Республиканского портала.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14. Срок предоставления Услуги начинает исчисляться на следующий день после дня регистрации заявления</w:t>
      </w:r>
      <w:r>
        <w:rPr>
          <w:rFonts w:ascii="Times New Roman" w:hAnsi="Times New Roman"/>
          <w:i/>
          <w:sz w:val="28"/>
          <w:szCs w:val="28"/>
        </w:rPr>
        <w:t>.</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15.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 </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Услуги в Исполкоме и МФЦ, осуществляется в день обращения заявителя.</w:t>
      </w:r>
    </w:p>
    <w:p w:rsidR="00510130" w:rsidRDefault="00510130">
      <w:pPr>
        <w:spacing w:after="0" w:line="240" w:lineRule="auto"/>
        <w:ind w:right="-1" w:firstLine="709"/>
        <w:jc w:val="both"/>
        <w:rPr>
          <w:rFonts w:ascii="Times New Roman" w:hAnsi="Times New Roman"/>
          <w:sz w:val="28"/>
          <w:szCs w:val="28"/>
        </w:rPr>
      </w:pPr>
    </w:p>
    <w:p w:rsidR="00510130" w:rsidRDefault="00510130">
      <w:pPr>
        <w:spacing w:after="0" w:line="240" w:lineRule="auto"/>
        <w:ind w:right="-1" w:firstLine="709"/>
        <w:jc w:val="both"/>
        <w:rPr>
          <w:rFonts w:ascii="Times New Roman" w:hAnsi="Times New Roman"/>
          <w:sz w:val="28"/>
          <w:szCs w:val="28"/>
        </w:rPr>
      </w:pPr>
    </w:p>
    <w:p w:rsidR="00510130" w:rsidRDefault="00590619">
      <w:pPr>
        <w:spacing w:after="0" w:line="240" w:lineRule="auto"/>
        <w:ind w:right="-1" w:firstLine="709"/>
        <w:jc w:val="center"/>
        <w:rPr>
          <w:rFonts w:ascii="Times New Roman" w:hAnsi="Times New Roman"/>
          <w:sz w:val="28"/>
          <w:szCs w:val="28"/>
        </w:rPr>
      </w:pPr>
      <w:r>
        <w:rPr>
          <w:rFonts w:ascii="Times New Roman" w:hAnsi="Times New Roman"/>
          <w:sz w:val="28"/>
          <w:szCs w:val="28"/>
        </w:rPr>
        <w:lastRenderedPageBreak/>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10130" w:rsidRDefault="00510130">
      <w:pPr>
        <w:spacing w:after="0" w:line="240" w:lineRule="auto"/>
        <w:ind w:right="-1"/>
        <w:jc w:val="both"/>
        <w:rPr>
          <w:rFonts w:ascii="Times New Roman" w:hAnsi="Times New Roman"/>
          <w:sz w:val="28"/>
          <w:szCs w:val="28"/>
        </w:rPr>
      </w:pPr>
    </w:p>
    <w:p w:rsidR="00510130" w:rsidRDefault="00590619">
      <w:pPr>
        <w:spacing w:after="0" w:line="240" w:lineRule="auto"/>
        <w:ind w:right="-1" w:firstLine="720"/>
        <w:jc w:val="both"/>
        <w:rPr>
          <w:rFonts w:ascii="Times New Roman" w:hAnsi="Times New Roman"/>
          <w:sz w:val="28"/>
          <w:szCs w:val="28"/>
        </w:rPr>
      </w:pPr>
      <w:r>
        <w:rPr>
          <w:rFonts w:ascii="Times New Roman" w:hAnsi="Times New Roman"/>
          <w:bCs/>
          <w:sz w:val="28"/>
          <w:szCs w:val="28"/>
        </w:rPr>
        <w:t>16. Решение об отказе в приеме заявлений и документов, необходимых для предоставления Услуги, принимает Исполком при наличии следующих оснований:</w:t>
      </w:r>
    </w:p>
    <w:p w:rsidR="00510130" w:rsidRDefault="00590619" w:rsidP="00590619">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непредставление документов установленных в Приложением № 3 к Регламенту;</w:t>
      </w:r>
    </w:p>
    <w:p w:rsidR="00510130" w:rsidRDefault="00590619" w:rsidP="00590619">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10130" w:rsidRDefault="00590619" w:rsidP="00590619">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представление документов в ненадлежащий орган;</w:t>
      </w:r>
    </w:p>
    <w:p w:rsidR="00510130" w:rsidRDefault="00590619" w:rsidP="00590619">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10130" w:rsidRDefault="00590619" w:rsidP="00590619">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10130" w:rsidRDefault="00590619" w:rsidP="00590619">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10130" w:rsidRDefault="00590619" w:rsidP="00590619">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наличие противоречивых сведений в заявлении и приложенных к нему документах;</w:t>
      </w:r>
    </w:p>
    <w:p w:rsidR="00510130" w:rsidRDefault="00590619" w:rsidP="00590619">
      <w:pPr>
        <w:pStyle w:val="afc"/>
        <w:numPr>
          <w:ilvl w:val="0"/>
          <w:numId w:val="8"/>
        </w:numPr>
        <w:tabs>
          <w:tab w:val="left" w:pos="1276"/>
        </w:tabs>
        <w:spacing w:after="0" w:line="240" w:lineRule="auto"/>
        <w:ind w:left="0" w:right="-1" w:firstLine="709"/>
        <w:jc w:val="both"/>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10130" w:rsidRDefault="00590619">
      <w:pPr>
        <w:tabs>
          <w:tab w:val="left" w:pos="1276"/>
        </w:tabs>
        <w:spacing w:after="0" w:line="240" w:lineRule="auto"/>
        <w:ind w:right="-1" w:firstLine="720"/>
        <w:jc w:val="both"/>
        <w:rPr>
          <w:rFonts w:ascii="Times New Roman" w:hAnsi="Times New Roman"/>
          <w:sz w:val="28"/>
          <w:szCs w:val="28"/>
        </w:rPr>
      </w:pPr>
      <w:r>
        <w:rPr>
          <w:rFonts w:ascii="Times New Roman" w:hAnsi="Times New Roman"/>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rsidR="00510130" w:rsidRDefault="0059061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17. Основания для приостановления предоставления Услуги не предусмотрены.</w:t>
      </w:r>
    </w:p>
    <w:p w:rsidR="00510130" w:rsidRDefault="0059061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18. Решение об отказе в предоставление Услуги принимает Исполком по следующим основаниям:</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Pr>
          <w:rFonts w:ascii="Times New Roman" w:hAnsi="Times New Roman"/>
          <w:sz w:val="28"/>
          <w:szCs w:val="28"/>
        </w:rPr>
        <w:lastRenderedPageBreak/>
        <w:t>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w:t>
      </w:r>
      <w:r>
        <w:rPr>
          <w:rFonts w:ascii="Times New Roman" w:hAnsi="Times New Roman"/>
          <w:sz w:val="28"/>
          <w:szCs w:val="28"/>
        </w:rPr>
        <w:lastRenderedPageBreak/>
        <w:t>правообладатель этих здания, сооружения, помещений в них, этого объекта незавершенного строительства;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w:t>
      </w:r>
      <w:r>
        <w:rPr>
          <w:rFonts w:ascii="Times New Roman" w:hAnsi="Times New Roman"/>
          <w:sz w:val="28"/>
          <w:szCs w:val="28"/>
        </w:rPr>
        <w:lastRenderedPageBreak/>
        <w:t>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w:t>
      </w:r>
      <w:r>
        <w:rPr>
          <w:rFonts w:ascii="Times New Roman" w:hAnsi="Times New Roman"/>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19) предоставление земельного участка на заявленном виде прав не допускается;</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  испрашиваемый земельный участок полностью расположен в границах зоны с особыми условиями использования территории, установленные </w:t>
      </w:r>
      <w:r>
        <w:rPr>
          <w:rFonts w:ascii="Times New Roman" w:hAnsi="Times New Roman"/>
          <w:sz w:val="28"/>
          <w:szCs w:val="28"/>
        </w:rPr>
        <w:lastRenderedPageBreak/>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19.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rsidR="00510130" w:rsidRDefault="00510130">
      <w:pPr>
        <w:spacing w:after="0" w:line="240" w:lineRule="auto"/>
        <w:ind w:right="-1"/>
        <w:jc w:val="both"/>
        <w:rPr>
          <w:rFonts w:ascii="Times New Roman" w:hAnsi="Times New Roman"/>
          <w:bCs/>
          <w:i/>
          <w:sz w:val="28"/>
          <w:szCs w:val="28"/>
        </w:rPr>
      </w:pPr>
    </w:p>
    <w:p w:rsidR="00510130" w:rsidRDefault="00590619">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Услуги, и способы ее взимания</w:t>
      </w:r>
    </w:p>
    <w:p w:rsidR="00510130" w:rsidRDefault="00510130">
      <w:pPr>
        <w:spacing w:after="0" w:line="240" w:lineRule="auto"/>
        <w:ind w:right="-1"/>
        <w:jc w:val="center"/>
        <w:rPr>
          <w:rFonts w:ascii="Times New Roman" w:hAnsi="Times New Roman"/>
          <w:bCs/>
          <w:i/>
          <w:sz w:val="28"/>
          <w:szCs w:val="28"/>
        </w:rPr>
      </w:pPr>
    </w:p>
    <w:p w:rsidR="00510130" w:rsidRDefault="0059061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20. Взимание платы за предоставление Услуги законодательством Российской Федерации не предусмотрено. </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rsidR="00510130" w:rsidRDefault="00510130">
      <w:pPr>
        <w:spacing w:after="0" w:line="240" w:lineRule="auto"/>
        <w:ind w:right="-1" w:firstLine="427"/>
        <w:jc w:val="both"/>
        <w:rPr>
          <w:rFonts w:ascii="Times New Roman" w:hAnsi="Times New Roman"/>
          <w:sz w:val="28"/>
          <w:szCs w:val="28"/>
        </w:rPr>
      </w:pPr>
    </w:p>
    <w:p w:rsidR="00510130" w:rsidRDefault="00590619">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 Время ожидания при подаче заявления на получение Услуги - не более 15 минут.</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22. При получении результата предоставления Услуги максимальный срок ожидания в очереди не должен превышать 15 минут.</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Услуги</w:t>
      </w:r>
    </w:p>
    <w:p w:rsidR="00510130" w:rsidRDefault="00510130">
      <w:pPr>
        <w:spacing w:after="0" w:line="240" w:lineRule="auto"/>
        <w:ind w:right="-1" w:firstLine="720"/>
        <w:jc w:val="both"/>
        <w:rPr>
          <w:rFonts w:ascii="Times New Roman" w:hAnsi="Times New Roman"/>
          <w:sz w:val="28"/>
          <w:szCs w:val="28"/>
        </w:rPr>
      </w:pP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24.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При личном обращении в Исполком в день подачи заявления в двух экземплярах уполномоченным должностным лицом Исполком заявителю возвращается один экземпляр с указанием даты принятия заявления и приложенных к нему документов. </w:t>
      </w:r>
    </w:p>
    <w:p w:rsidR="00510130" w:rsidRDefault="00510130">
      <w:pPr>
        <w:spacing w:after="0" w:line="240" w:lineRule="auto"/>
        <w:ind w:right="-1"/>
        <w:rPr>
          <w:rFonts w:ascii="Times New Roman" w:hAnsi="Times New Roman"/>
          <w:sz w:val="28"/>
          <w:szCs w:val="28"/>
        </w:rPr>
      </w:pPr>
    </w:p>
    <w:p w:rsidR="00510130" w:rsidRDefault="00590619">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Услуга</w:t>
      </w:r>
    </w:p>
    <w:p w:rsidR="00510130" w:rsidRDefault="00510130">
      <w:pPr>
        <w:spacing w:after="0" w:line="240" w:lineRule="auto"/>
        <w:ind w:firstLine="709"/>
        <w:jc w:val="center"/>
        <w:rPr>
          <w:rFonts w:ascii="Times New Roman" w:hAnsi="Times New Roman"/>
          <w:sz w:val="28"/>
          <w:szCs w:val="28"/>
        </w:rPr>
      </w:pP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Предоставление Услуги осуществляется в зданиях и помещениях, оборудованных противопожарной системой и системой пожаротушения. </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27.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Услуги (удобный вход/выход в помещения/из помещений и перемещение в их пределах);</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допуск сурдопереводчика и тифлосурдопереводчика;</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28.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27 Регламента, применяются к объектам и средствам, введенным в эксплуатацию или прошедшим модернизацию, реконструкцию после 01.07.2016.</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29.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Услуги</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30. Показателями доступности предоставления Услуги являются:</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 Показателями качества предоставления Услуги являются: </w:t>
      </w:r>
    </w:p>
    <w:p w:rsidR="00510130" w:rsidRDefault="00590619" w:rsidP="00590619">
      <w:pPr>
        <w:pStyle w:val="afc"/>
        <w:numPr>
          <w:ilvl w:val="0"/>
          <w:numId w:val="9"/>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510130" w:rsidRDefault="00590619" w:rsidP="00590619">
      <w:pPr>
        <w:pStyle w:val="afc"/>
        <w:numPr>
          <w:ilvl w:val="0"/>
          <w:numId w:val="9"/>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Услуги; </w:t>
      </w:r>
    </w:p>
    <w:p w:rsidR="00510130" w:rsidRDefault="00590619" w:rsidP="00590619">
      <w:pPr>
        <w:pStyle w:val="afc"/>
        <w:numPr>
          <w:ilvl w:val="0"/>
          <w:numId w:val="9"/>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510130" w:rsidRDefault="00590619" w:rsidP="00590619">
      <w:pPr>
        <w:pStyle w:val="afc"/>
        <w:numPr>
          <w:ilvl w:val="0"/>
          <w:numId w:val="9"/>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10130" w:rsidRDefault="00590619">
      <w:pPr>
        <w:spacing w:after="0" w:line="240" w:lineRule="auto"/>
        <w:ind w:firstLine="709"/>
        <w:jc w:val="both"/>
        <w:rPr>
          <w:rFonts w:ascii="Times New Roman" w:hAnsi="Times New Roman"/>
          <w:i/>
          <w:iCs/>
          <w:sz w:val="28"/>
          <w:szCs w:val="28"/>
        </w:rPr>
      </w:pPr>
      <w:r>
        <w:rPr>
          <w:rFonts w:ascii="Times New Roman" w:hAnsi="Times New Roman"/>
          <w:sz w:val="28"/>
          <w:szCs w:val="28"/>
        </w:rPr>
        <w:t>32.Проверка услуги на соответствие потребностям заявителей проводится постоянно на основании анализа обратной связи</w:t>
      </w:r>
      <w:r>
        <w:rPr>
          <w:rFonts w:ascii="Times New Roman" w:hAnsi="Times New Roman"/>
          <w:i/>
          <w:iCs/>
          <w:sz w:val="28"/>
          <w:szCs w:val="28"/>
        </w:rPr>
        <w:t>.</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33.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34. Предоставление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35. Заявитель вправе получить Услугу в составе комплексного запроса.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36. Информация о показателях доступности и качества предоставлении Услуги размещается на официальном сайте Исполкома, МФЦ,  а также Едином и Республиканском порталах.</w:t>
      </w:r>
    </w:p>
    <w:p w:rsidR="00510130" w:rsidRDefault="00510130">
      <w:pPr>
        <w:spacing w:after="0" w:line="240" w:lineRule="auto"/>
        <w:ind w:right="-1" w:firstLine="427"/>
        <w:jc w:val="both"/>
        <w:rPr>
          <w:rFonts w:ascii="Times New Roman" w:hAnsi="Times New Roman"/>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Услуги</w:t>
      </w:r>
    </w:p>
    <w:p w:rsidR="00510130" w:rsidRDefault="00510130">
      <w:pPr>
        <w:spacing w:after="0" w:line="240" w:lineRule="auto"/>
        <w:ind w:right="-1" w:firstLine="427"/>
        <w:jc w:val="both"/>
        <w:rPr>
          <w:rFonts w:ascii="Times New Roman" w:hAnsi="Times New Roman"/>
          <w:sz w:val="28"/>
          <w:szCs w:val="28"/>
        </w:rPr>
      </w:pPr>
    </w:p>
    <w:p w:rsidR="00510130" w:rsidRDefault="0059061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37. При предоставлении Услуги в электронной форме заявитель вправе:</w:t>
      </w:r>
    </w:p>
    <w:p w:rsidR="00510130" w:rsidRDefault="0059061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 получить информацию о порядке и сроках предоставления Услуги, размещенную на Едином портале, Республиканском портале;</w:t>
      </w:r>
    </w:p>
    <w:p w:rsidR="00510130" w:rsidRDefault="0059061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510130" w:rsidRDefault="0059061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510130" w:rsidRDefault="0059061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Услуги посредством Единого портала, Республиканского портала;</w:t>
      </w:r>
    </w:p>
    <w:p w:rsidR="00510130" w:rsidRDefault="0059061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Услуги в форме электронного документа;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38.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39. Запись заявителей на прием в МФЦ (далее - запись) осуществляется посредством Единого портала,  Республиканского портала, телефона контакт-центра МФЦ.</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510130" w:rsidRDefault="00590619">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10130" w:rsidRDefault="00590619">
      <w:pPr>
        <w:spacing w:after="0" w:line="240" w:lineRule="auto"/>
        <w:ind w:right="-1" w:firstLine="709"/>
        <w:jc w:val="both"/>
        <w:rPr>
          <w:rFonts w:ascii="Times New Roman" w:hAnsi="Times New Roman"/>
          <w:b/>
          <w:bCs/>
          <w:sz w:val="28"/>
          <w:szCs w:val="28"/>
        </w:rPr>
      </w:pPr>
      <w:r>
        <w:rPr>
          <w:rFonts w:ascii="Times New Roman" w:hAnsi="Times New Roman"/>
          <w:sz w:val="28"/>
          <w:szCs w:val="28"/>
        </w:rPr>
        <w:t>40.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rsidR="00510130" w:rsidRDefault="00510130">
      <w:pPr>
        <w:spacing w:after="0" w:line="240" w:lineRule="auto"/>
        <w:ind w:right="-1" w:firstLine="709"/>
        <w:jc w:val="both"/>
        <w:rPr>
          <w:rFonts w:ascii="Times New Roman" w:hAnsi="Times New Roman"/>
          <w:b/>
          <w:bCs/>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Услуги</w:t>
      </w:r>
    </w:p>
    <w:p w:rsidR="00510130" w:rsidRDefault="00510130">
      <w:pPr>
        <w:spacing w:after="0" w:line="240" w:lineRule="auto"/>
        <w:ind w:right="-1"/>
        <w:jc w:val="both"/>
        <w:rPr>
          <w:rFonts w:ascii="Times New Roman" w:hAnsi="Times New Roman"/>
          <w:sz w:val="28"/>
          <w:szCs w:val="28"/>
        </w:rPr>
      </w:pPr>
    </w:p>
    <w:p w:rsidR="00510130" w:rsidRDefault="00590619">
      <w:pPr>
        <w:spacing w:after="0" w:line="240" w:lineRule="auto"/>
        <w:ind w:right="-1" w:firstLine="709"/>
        <w:jc w:val="both"/>
      </w:pPr>
      <w:r>
        <w:rPr>
          <w:rFonts w:ascii="Times New Roman" w:hAnsi="Times New Roman"/>
          <w:sz w:val="28"/>
          <w:szCs w:val="28"/>
        </w:rPr>
        <w:t>41. В таблице приложения № 3 к Регламенту приведен исчерпывающий перечень документов, необходимых для предоставления Услуги, с разделением на:</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42.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510130" w:rsidRDefault="00510130">
      <w:pPr>
        <w:tabs>
          <w:tab w:val="left" w:pos="9781"/>
        </w:tabs>
        <w:spacing w:after="0" w:line="240" w:lineRule="auto"/>
        <w:ind w:right="-1"/>
        <w:jc w:val="center"/>
        <w:rPr>
          <w:rFonts w:ascii="Times New Roman" w:hAnsi="Times New Roman"/>
          <w:b/>
          <w:bCs/>
          <w:sz w:val="28"/>
          <w:szCs w:val="28"/>
        </w:rPr>
      </w:pPr>
    </w:p>
    <w:p w:rsidR="00510130" w:rsidRDefault="00590619">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43. Предоставление Услуги включает в себя следующие процедуры:</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1) прием заявления и документов для предоставления Услуги;</w:t>
      </w:r>
    </w:p>
    <w:p w:rsidR="00510130" w:rsidRDefault="00590619">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Услуги;</w:t>
      </w: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Услуги.</w:t>
      </w:r>
    </w:p>
    <w:p w:rsidR="00510130" w:rsidRDefault="00510130">
      <w:pPr>
        <w:spacing w:after="0" w:line="240" w:lineRule="auto"/>
        <w:ind w:right="-1" w:firstLine="709"/>
        <w:jc w:val="both"/>
        <w:rPr>
          <w:rFonts w:ascii="Times New Roman" w:hAnsi="Times New Roman"/>
          <w:sz w:val="28"/>
          <w:szCs w:val="28"/>
        </w:rPr>
      </w:pPr>
    </w:p>
    <w:p w:rsidR="00510130" w:rsidRDefault="00590619">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510130" w:rsidRDefault="00510130">
      <w:pPr>
        <w:spacing w:after="0" w:line="240" w:lineRule="auto"/>
        <w:ind w:right="-1" w:firstLine="709"/>
        <w:jc w:val="center"/>
        <w:rPr>
          <w:rFonts w:ascii="Times New Roman" w:hAnsi="Times New Roman"/>
          <w:sz w:val="28"/>
          <w:szCs w:val="28"/>
        </w:rPr>
      </w:pPr>
    </w:p>
    <w:p w:rsidR="00510130" w:rsidRDefault="0059061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44. Для получения Услуги необходимо направление посредством федеральной государственной информационной системы «Единая система </w:t>
      </w:r>
      <w:r>
        <w:rPr>
          <w:rFonts w:ascii="Times New Roman" w:hAnsi="Times New Roman"/>
          <w:sz w:val="28"/>
          <w:szCs w:val="28"/>
        </w:rPr>
        <w:lastRenderedPageBreak/>
        <w:t>межведомственного электронного взаимодействия» следующих межведомственных информационных запросов:</w:t>
      </w:r>
    </w:p>
    <w:p w:rsidR="00510130" w:rsidRDefault="00590619" w:rsidP="00590619">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земельный участок».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510130" w:rsidRDefault="00590619" w:rsidP="00590619">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помещение в здании, сооружении, которые расположены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510130" w:rsidRDefault="00590619" w:rsidP="00590619">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на здание и (или) сооружение, расположенные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510130" w:rsidRDefault="00590619" w:rsidP="00590619">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510130" w:rsidRDefault="00590619" w:rsidP="00590619">
      <w:pPr>
        <w:pStyle w:val="afc"/>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510130" w:rsidRDefault="0059061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45. Для получения Услуги необходимо направление посредством иных сервисов следующих межведомственных информационных запросов:</w:t>
      </w:r>
    </w:p>
    <w:p w:rsidR="00510130" w:rsidRDefault="00590619" w:rsidP="00590619">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 xml:space="preserve">диный государственный реестр записей актов </w:t>
      </w:r>
      <w:r>
        <w:rPr>
          <w:rFonts w:ascii="Times New Roman" w:hAnsi="Times New Roman" w:cs="Courier New"/>
          <w:sz w:val="28"/>
          <w:szCs w:val="20"/>
        </w:rPr>
        <w:lastRenderedPageBreak/>
        <w:t>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510130" w:rsidRDefault="00590619" w:rsidP="00590619">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510130" w:rsidRDefault="00590619" w:rsidP="00590619">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в срок не более 2 рабочих дней;</w:t>
      </w:r>
    </w:p>
    <w:p w:rsidR="00510130" w:rsidRDefault="00590619" w:rsidP="00590619">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об объекте культурного значения». Указанный информационный запрос запрашивается у Комитета Республики Татарстан по охране объектов культурного наследия в срок не более 5 рабочих дней;</w:t>
      </w:r>
    </w:p>
    <w:p w:rsidR="00510130" w:rsidRDefault="00590619" w:rsidP="00590619">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rsidR="00510130" w:rsidRDefault="00590619" w:rsidP="00590619">
      <w:pPr>
        <w:pStyle w:val="afc"/>
        <w:numPr>
          <w:ilvl w:val="0"/>
          <w:numId w:val="11"/>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нахождении земельного участка в охранных зонах». Указанный информационный запрос запрашивается у эксплуатирующих организаций в срок не более 5 рабочих дней;</w:t>
      </w:r>
    </w:p>
    <w:p w:rsidR="00510130" w:rsidRDefault="00510130">
      <w:pPr>
        <w:tabs>
          <w:tab w:val="left" w:pos="1134"/>
        </w:tabs>
        <w:spacing w:after="0" w:line="240" w:lineRule="auto"/>
        <w:ind w:left="720" w:right="-1"/>
        <w:jc w:val="both"/>
        <w:rPr>
          <w:rFonts w:ascii="Times New Roman" w:hAnsi="Times New Roman"/>
          <w:sz w:val="28"/>
          <w:szCs w:val="28"/>
        </w:rPr>
      </w:pPr>
    </w:p>
    <w:p w:rsidR="00510130" w:rsidRDefault="00590619">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IV.Способы информирования заявителя об изменении статуса рассмотрения запроса о предоставлении государственной услуги</w:t>
      </w:r>
    </w:p>
    <w:p w:rsidR="00510130" w:rsidRDefault="00510130">
      <w:pPr>
        <w:spacing w:after="0" w:line="240" w:lineRule="auto"/>
        <w:ind w:right="-1" w:firstLine="709"/>
        <w:jc w:val="both"/>
        <w:rPr>
          <w:rFonts w:ascii="Times New Roman" w:hAnsi="Times New Roman"/>
          <w:color w:val="000000"/>
          <w:spacing w:val="-6"/>
          <w:sz w:val="28"/>
          <w:szCs w:val="28"/>
        </w:rPr>
      </w:pP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46.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иных сервисов и способов (при наличии).</w:t>
      </w:r>
    </w:p>
    <w:p w:rsidR="00510130" w:rsidRDefault="00510130">
      <w:pPr>
        <w:spacing w:after="0" w:line="240" w:lineRule="auto"/>
        <w:ind w:right="-1"/>
        <w:jc w:val="both"/>
        <w:rPr>
          <w:rFonts w:ascii="Times New Roman" w:hAnsi="Times New Roman"/>
          <w:bCs/>
          <w:i/>
          <w:sz w:val="28"/>
          <w:szCs w:val="28"/>
        </w:rPr>
      </w:pPr>
    </w:p>
    <w:p w:rsidR="00510130" w:rsidRDefault="00510130">
      <w:pPr>
        <w:spacing w:after="0" w:line="240" w:lineRule="auto"/>
        <w:ind w:right="-1"/>
        <w:jc w:val="both"/>
        <w:rPr>
          <w:rFonts w:ascii="Times New Roman" w:hAnsi="Times New Roman"/>
          <w:bCs/>
          <w:i/>
          <w:sz w:val="28"/>
          <w:szCs w:val="28"/>
        </w:rPr>
      </w:pPr>
    </w:p>
    <w:p w:rsidR="00510130" w:rsidRDefault="00510130">
      <w:pPr>
        <w:spacing w:after="0" w:line="240" w:lineRule="auto"/>
        <w:ind w:right="-1"/>
        <w:jc w:val="both"/>
        <w:rPr>
          <w:rFonts w:ascii="Times New Roman" w:hAnsi="Times New Roman"/>
          <w:bCs/>
          <w:i/>
          <w:sz w:val="28"/>
          <w:szCs w:val="28"/>
        </w:rPr>
      </w:pPr>
    </w:p>
    <w:p w:rsidR="00510130" w:rsidRDefault="00510130">
      <w:pPr>
        <w:spacing w:after="0" w:line="240" w:lineRule="auto"/>
        <w:ind w:right="-1"/>
        <w:jc w:val="both"/>
        <w:rPr>
          <w:rFonts w:ascii="Times New Roman" w:hAnsi="Times New Roman"/>
          <w:bCs/>
          <w:i/>
          <w:sz w:val="28"/>
          <w:szCs w:val="28"/>
        </w:rPr>
      </w:pPr>
    </w:p>
    <w:p w:rsidR="00510130" w:rsidRDefault="00510130">
      <w:pPr>
        <w:spacing w:after="0" w:line="240" w:lineRule="auto"/>
        <w:ind w:right="-1"/>
        <w:jc w:val="both"/>
        <w:rPr>
          <w:rFonts w:ascii="Times New Roman" w:hAnsi="Times New Roman"/>
          <w:bCs/>
          <w:i/>
          <w:sz w:val="28"/>
          <w:szCs w:val="28"/>
        </w:rPr>
      </w:pPr>
    </w:p>
    <w:p w:rsidR="00510130" w:rsidRDefault="00510130">
      <w:pPr>
        <w:spacing w:after="0" w:line="240" w:lineRule="auto"/>
        <w:ind w:right="-1"/>
        <w:jc w:val="both"/>
        <w:rPr>
          <w:rFonts w:ascii="Times New Roman" w:hAnsi="Times New Roman"/>
          <w:bCs/>
          <w:i/>
          <w:sz w:val="28"/>
          <w:szCs w:val="28"/>
        </w:rPr>
      </w:pP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1</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w:t>
      </w:r>
      <w:r>
        <w:rPr>
          <w:rFonts w:ascii="Times New Roman" w:hAnsi="Times New Roman"/>
          <w:color w:val="000000"/>
          <w:spacing w:val="-6"/>
          <w:sz w:val="24"/>
          <w:szCs w:val="28"/>
        </w:rPr>
        <w:lastRenderedPageBreak/>
        <w:t>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w:t>
      </w:r>
    </w:p>
    <w:p w:rsidR="00510130" w:rsidRDefault="00510130">
      <w:pPr>
        <w:tabs>
          <w:tab w:val="left" w:pos="993"/>
        </w:tabs>
        <w:spacing w:after="0" w:line="240" w:lineRule="auto"/>
        <w:ind w:right="-569" w:firstLine="709"/>
        <w:jc w:val="center"/>
        <w:rPr>
          <w:rFonts w:ascii="Times New Roman" w:hAnsi="Times New Roman"/>
          <w:b/>
          <w:bCs/>
          <w:color w:val="000000"/>
          <w:spacing w:val="-6"/>
          <w:sz w:val="28"/>
          <w:szCs w:val="28"/>
        </w:rPr>
      </w:pPr>
    </w:p>
    <w:p w:rsidR="00510130" w:rsidRDefault="00510130">
      <w:pPr>
        <w:spacing w:after="0" w:line="240" w:lineRule="auto"/>
        <w:ind w:right="-1" w:firstLine="709"/>
        <w:jc w:val="both"/>
        <w:rPr>
          <w:rFonts w:ascii="Times New Roman" w:hAnsi="Times New Roman"/>
          <w:color w:val="000000"/>
          <w:spacing w:val="-6"/>
          <w:sz w:val="28"/>
          <w:szCs w:val="28"/>
        </w:rPr>
      </w:pPr>
    </w:p>
    <w:p w:rsidR="00510130" w:rsidRDefault="00590619">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510130" w:rsidRDefault="00510130">
      <w:pPr>
        <w:spacing w:after="0" w:line="240" w:lineRule="auto"/>
        <w:ind w:right="-1" w:firstLine="709"/>
        <w:jc w:val="both"/>
        <w:rPr>
          <w:rFonts w:ascii="Times New Roman" w:hAnsi="Times New Roman"/>
          <w:bCs/>
          <w:i/>
          <w:color w:val="000000"/>
          <w:spacing w:val="-6"/>
          <w:sz w:val="28"/>
          <w:szCs w:val="28"/>
        </w:rPr>
      </w:pPr>
    </w:p>
    <w:p w:rsidR="00510130" w:rsidRDefault="00590619" w:rsidP="00590619">
      <w:pPr>
        <w:pStyle w:val="afc"/>
        <w:numPr>
          <w:ilvl w:val="0"/>
          <w:numId w:val="12"/>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rsidR="00510130" w:rsidRDefault="00590619" w:rsidP="00590619">
      <w:pPr>
        <w:pStyle w:val="afc"/>
        <w:numPr>
          <w:ilvl w:val="0"/>
          <w:numId w:val="12"/>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510130" w:rsidRDefault="00590619" w:rsidP="00590619">
      <w:pPr>
        <w:pStyle w:val="afc"/>
        <w:numPr>
          <w:ilvl w:val="0"/>
          <w:numId w:val="12"/>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510130" w:rsidRDefault="00590619" w:rsidP="00590619">
      <w:pPr>
        <w:pStyle w:val="afc"/>
        <w:numPr>
          <w:ilvl w:val="0"/>
          <w:numId w:val="12"/>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 xml:space="preserve">Исполнительный комитет Камско-Устьинского муниципального района </w:t>
      </w:r>
      <w:r>
        <w:rPr>
          <w:rFonts w:ascii="Times New Roman" w:hAnsi="Times New Roman"/>
          <w:color w:val="000000"/>
          <w:spacing w:val="-6"/>
          <w:sz w:val="28"/>
          <w:szCs w:val="28"/>
        </w:rPr>
        <w:t>Республики Татарстан</w:t>
      </w:r>
      <w:r>
        <w:rPr>
          <w:rFonts w:ascii="Times New Roman" w:hAnsi="Times New Roman"/>
          <w:i/>
          <w:iCs/>
          <w:spacing w:val="1"/>
          <w:sz w:val="28"/>
          <w:szCs w:val="28"/>
        </w:rPr>
        <w:t xml:space="preserve"> – </w:t>
      </w:r>
      <w:r>
        <w:rPr>
          <w:rFonts w:ascii="Times New Roman" w:hAnsi="Times New Roman"/>
          <w:spacing w:val="1"/>
          <w:sz w:val="28"/>
          <w:szCs w:val="28"/>
        </w:rPr>
        <w:t>Исполком;</w:t>
      </w:r>
    </w:p>
    <w:p w:rsidR="00510130" w:rsidRDefault="00590619" w:rsidP="00590619">
      <w:pPr>
        <w:pStyle w:val="afc"/>
        <w:numPr>
          <w:ilvl w:val="0"/>
          <w:numId w:val="12"/>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2</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lastRenderedPageBreak/>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w:t>
      </w: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90619">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510130" w:rsidRDefault="00510130">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1134"/>
        <w:gridCol w:w="2126"/>
        <w:gridCol w:w="5386"/>
        <w:gridCol w:w="1276"/>
      </w:tblGrid>
      <w:tr w:rsidR="00510130">
        <w:tc>
          <w:tcPr>
            <w:tcW w:w="1134"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w:t>
            </w:r>
          </w:p>
        </w:tc>
        <w:tc>
          <w:tcPr>
            <w:tcW w:w="2126"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5386"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1276"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510130">
        <w:tc>
          <w:tcPr>
            <w:tcW w:w="1134"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126" w:type="dxa"/>
            <w:vMerge w:val="restart"/>
            <w:vAlign w:val="center"/>
          </w:tcPr>
          <w:p w:rsidR="00510130" w:rsidRDefault="00590619">
            <w:pPr>
              <w:spacing w:after="0" w:line="283" w:lineRule="atLeast"/>
              <w:jc w:val="center"/>
              <w:rPr>
                <w:rFonts w:ascii="Times New Roman" w:hAnsi="Times New Roman"/>
                <w:color w:val="000000"/>
                <w:spacing w:val="-6"/>
                <w:sz w:val="28"/>
                <w:szCs w:val="28"/>
              </w:rPr>
            </w:pPr>
            <w:r>
              <w:rPr>
                <w:rFonts w:ascii="Times New Roman" w:hAnsi="Times New Roman"/>
                <w:sz w:val="28"/>
                <w:szCs w:val="28"/>
              </w:rPr>
              <w:t xml:space="preserve">Решение о предоставлении земельного участка в собственность </w:t>
            </w:r>
          </w:p>
          <w:p w:rsidR="00510130" w:rsidRDefault="00510130">
            <w:pPr>
              <w:spacing w:after="0" w:line="283" w:lineRule="atLeast"/>
              <w:jc w:val="center"/>
              <w:rPr>
                <w:rFonts w:ascii="Times New Roman" w:hAnsi="Times New Roman"/>
                <w:sz w:val="28"/>
                <w:szCs w:val="28"/>
              </w:rPr>
            </w:pPr>
          </w:p>
          <w:p w:rsidR="00510130" w:rsidRDefault="00510130">
            <w:pPr>
              <w:spacing w:after="0" w:line="283" w:lineRule="atLeast"/>
              <w:jc w:val="center"/>
              <w:rPr>
                <w:rFonts w:ascii="Times New Roman" w:hAnsi="Times New Roman"/>
                <w:sz w:val="28"/>
                <w:szCs w:val="28"/>
              </w:rPr>
            </w:pPr>
          </w:p>
          <w:p w:rsidR="00510130" w:rsidRDefault="00510130">
            <w:pPr>
              <w:spacing w:after="0" w:line="283" w:lineRule="atLeast"/>
              <w:jc w:val="center"/>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tc>
        <w:tc>
          <w:tcPr>
            <w:tcW w:w="5386" w:type="dxa"/>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Собственник здания, сооружения либо помещения в здании, сооружении</w:t>
            </w:r>
          </w:p>
          <w:p w:rsidR="00510130" w:rsidRDefault="00510130">
            <w:pPr>
              <w:spacing w:after="0" w:line="283" w:lineRule="atLeast"/>
              <w:jc w:val="both"/>
              <w:rPr>
                <w:rFonts w:ascii="Times New Roman" w:hAnsi="Times New Roman"/>
                <w:color w:val="000000"/>
                <w:spacing w:val="-6"/>
                <w:sz w:val="28"/>
                <w:szCs w:val="28"/>
              </w:rPr>
            </w:pPr>
          </w:p>
        </w:tc>
        <w:tc>
          <w:tcPr>
            <w:tcW w:w="1276"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510130">
        <w:tc>
          <w:tcPr>
            <w:tcW w:w="1134"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126" w:type="dxa"/>
            <w:vMerge/>
          </w:tcPr>
          <w:p w:rsidR="00510130" w:rsidRDefault="00510130"/>
        </w:tc>
        <w:tc>
          <w:tcPr>
            <w:tcW w:w="5386" w:type="dxa"/>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Член садоводческого некоммерческого товарищества (СНТ) или огороднического некоммерческого товарищества (ОНТ)</w:t>
            </w:r>
          </w:p>
          <w:p w:rsidR="00510130" w:rsidRDefault="00510130">
            <w:pPr>
              <w:spacing w:after="0" w:line="283" w:lineRule="atLeast"/>
              <w:jc w:val="both"/>
              <w:rPr>
                <w:rFonts w:ascii="Times New Roman" w:hAnsi="Times New Roman"/>
                <w:color w:val="000000"/>
                <w:spacing w:val="-6"/>
                <w:sz w:val="28"/>
                <w:szCs w:val="28"/>
              </w:rPr>
            </w:pPr>
          </w:p>
        </w:tc>
        <w:tc>
          <w:tcPr>
            <w:tcW w:w="1276"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510130">
        <w:tc>
          <w:tcPr>
            <w:tcW w:w="1134"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126" w:type="dxa"/>
            <w:vMerge/>
          </w:tcPr>
          <w:p w:rsidR="00510130" w:rsidRDefault="00510130"/>
        </w:tc>
        <w:tc>
          <w:tcPr>
            <w:tcW w:w="5386" w:type="dxa"/>
          </w:tcPr>
          <w:p w:rsidR="00510130" w:rsidRDefault="00590619">
            <w:pPr>
              <w:spacing w:after="0" w:line="283" w:lineRule="atLeast"/>
              <w:rPr>
                <w:rFonts w:ascii="Times New Roman" w:hAnsi="Times New Roman"/>
                <w:sz w:val="28"/>
                <w:szCs w:val="28"/>
              </w:rPr>
            </w:pPr>
            <w:r>
              <w:rPr>
                <w:rFonts w:ascii="Times New Roman" w:hAnsi="Times New Roman"/>
                <w:sz w:val="28"/>
                <w:szCs w:val="28"/>
              </w:rPr>
              <w:t>Юридическое лицо, использующее земельный участок на праве постоянного (бессрочного) пользования</w:t>
            </w:r>
          </w:p>
        </w:tc>
        <w:tc>
          <w:tcPr>
            <w:tcW w:w="1276"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510130">
        <w:tc>
          <w:tcPr>
            <w:tcW w:w="1134"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126" w:type="dxa"/>
            <w:vMerge/>
          </w:tcPr>
          <w:p w:rsidR="00510130" w:rsidRDefault="00510130"/>
        </w:tc>
        <w:tc>
          <w:tcPr>
            <w:tcW w:w="5386" w:type="dxa"/>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 или сельскохозяйственная организация в случаях, установленных Федеральным законом "Об обороте земель сельскохозяйственного назначения"</w:t>
            </w:r>
          </w:p>
          <w:p w:rsidR="00510130" w:rsidRDefault="00510130">
            <w:pPr>
              <w:spacing w:after="0" w:line="283" w:lineRule="atLeast"/>
              <w:jc w:val="both"/>
              <w:rPr>
                <w:rFonts w:ascii="Times New Roman" w:hAnsi="Times New Roman"/>
                <w:color w:val="000000"/>
                <w:spacing w:val="-6"/>
                <w:sz w:val="28"/>
                <w:szCs w:val="28"/>
              </w:rPr>
            </w:pPr>
          </w:p>
        </w:tc>
        <w:tc>
          <w:tcPr>
            <w:tcW w:w="1276"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являющееся арендатором земельного участка, предназначенного для ведения сельскохозяйственного производства</w:t>
            </w:r>
          </w:p>
          <w:p w:rsidR="00510130" w:rsidRDefault="00510130">
            <w:pPr>
              <w:spacing w:after="0" w:line="283" w:lineRule="atLeast"/>
              <w:jc w:val="both"/>
              <w:rPr>
                <w:rFonts w:ascii="Times New Roman" w:hAnsi="Times New Roman"/>
                <w:color w:val="000000"/>
                <w:spacing w:val="-6"/>
                <w:sz w:val="28"/>
                <w:szCs w:val="28"/>
              </w:rPr>
            </w:pP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5А</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w:t>
            </w:r>
            <w:r>
              <w:rPr>
                <w:rFonts w:ascii="Times New Roman" w:hAnsi="Times New Roman" w:cs="Times New Roman"/>
                <w:sz w:val="28"/>
                <w:szCs w:val="28"/>
              </w:rPr>
              <w:lastRenderedPageBreak/>
              <w:t>строительства, ведения личного подсобного хозяйства в границах населенного пункта, садоводства</w:t>
            </w:r>
          </w:p>
          <w:p w:rsidR="00510130" w:rsidRDefault="00510130">
            <w:pPr>
              <w:spacing w:after="0" w:line="283" w:lineRule="atLeast"/>
              <w:jc w:val="both"/>
              <w:rPr>
                <w:rFonts w:ascii="Times New Roman" w:hAnsi="Times New Roman"/>
                <w:color w:val="000000"/>
                <w:spacing w:val="-6"/>
                <w:sz w:val="28"/>
                <w:szCs w:val="28"/>
              </w:rPr>
            </w:pP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6А</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w:t>
            </w:r>
          </w:p>
        </w:tc>
        <w:tc>
          <w:tcPr>
            <w:tcW w:w="2126" w:type="dxa"/>
            <w:vMerge/>
          </w:tcPr>
          <w:p w:rsidR="00510130" w:rsidRDefault="00510130"/>
        </w:tc>
        <w:tc>
          <w:tcPr>
            <w:tcW w:w="538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7А</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126"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Предоставление земельного участка в аренду</w:t>
            </w: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lastRenderedPageBreak/>
              <w:t>Юридическое лицо</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Застройщик, признанный в соответствии с Федеральным </w:t>
            </w:r>
            <w:hyperlink r:id="rId8"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rsidR="00510130" w:rsidRDefault="00510130">
            <w:pPr>
              <w:pStyle w:val="ConsPlusNormal"/>
              <w:spacing w:line="283" w:lineRule="atLeast"/>
              <w:ind w:firstLine="0"/>
              <w:jc w:val="both"/>
              <w:rPr>
                <w:rFonts w:ascii="Times New Roman" w:hAnsi="Times New Roman" w:cs="Times New Roman"/>
                <w:sz w:val="28"/>
                <w:szCs w:val="28"/>
              </w:rPr>
            </w:pP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подачу заявления решением общего собрания членов СНТ или ОНТ</w:t>
            </w:r>
          </w:p>
          <w:p w:rsidR="00510130" w:rsidRDefault="00510130">
            <w:pPr>
              <w:pStyle w:val="ConsPlusNormal"/>
              <w:spacing w:line="283" w:lineRule="atLeast"/>
              <w:ind w:firstLine="0"/>
              <w:jc w:val="both"/>
              <w:rPr>
                <w:rFonts w:ascii="Times New Roman" w:hAnsi="Times New Roman" w:cs="Times New Roman"/>
                <w:sz w:val="28"/>
                <w:szCs w:val="28"/>
              </w:rPr>
            </w:pP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Участники долевого строительства в отношении индивидуальных жилых домов в малоэтажном жилом комплексе</w:t>
            </w:r>
          </w:p>
          <w:p w:rsidR="00510130" w:rsidRDefault="00510130">
            <w:pPr>
              <w:pStyle w:val="ConsPlusNormal"/>
              <w:spacing w:line="283" w:lineRule="atLeast"/>
              <w:ind w:firstLine="0"/>
              <w:jc w:val="both"/>
              <w:rPr>
                <w:rFonts w:ascii="Times New Roman" w:hAnsi="Times New Roman" w:cs="Times New Roman"/>
                <w:sz w:val="28"/>
                <w:szCs w:val="28"/>
              </w:rPr>
            </w:pP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Собственник здания, сооружения, помещений в них и (или) лицо, которому здания, сооружения, находящиеся в </w:t>
            </w:r>
            <w:r>
              <w:rPr>
                <w:rFonts w:ascii="Times New Roman" w:hAnsi="Times New Roman" w:cs="Times New Roman"/>
                <w:sz w:val="28"/>
                <w:szCs w:val="28"/>
              </w:rPr>
              <w:lastRenderedPageBreak/>
              <w:t xml:space="preserve">государственной или муниципальной собственности, предоставлены в аренду, на праве хозяйственного ведения или в случаях, предусмотренных </w:t>
            </w:r>
            <w:hyperlink r:id="rId9" w:tooltip="&quot;Земельный кодекс Российской Федерации&quot; от 25.10.2001 N 136-ФЗ (ред. от 31.07.2025) (с изм. и доп., вступ. в силу с 01.09.2025) {КонсультантПлюс}" w:history="1">
              <w:r>
                <w:rPr>
                  <w:rFonts w:ascii="Times New Roman" w:hAnsi="Times New Roman" w:cs="Times New Roman"/>
                  <w:color w:val="0000FF"/>
                  <w:sz w:val="28"/>
                  <w:szCs w:val="28"/>
                </w:rPr>
                <w:t>статьей 39.20</w:t>
              </w:r>
            </w:hyperlink>
            <w:r>
              <w:rPr>
                <w:rFonts w:ascii="Times New Roman" w:hAnsi="Times New Roman" w:cs="Times New Roman"/>
                <w:sz w:val="28"/>
                <w:szCs w:val="28"/>
              </w:rPr>
              <w:t xml:space="preserve"> ЗК РФ, на праве оперативного управления; организация, являющаяся в соответствии с Федеральным </w:t>
            </w:r>
            <w:hyperlink r:id="rId10" w:tooltip="Федеральный закон от 31.03.1999 N 69-ФЗ (ред. от 28.12.2024) &quot;О газоснабжении в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rsidR="00510130" w:rsidRDefault="00510130">
            <w:pPr>
              <w:pStyle w:val="ConsPlusNormal"/>
              <w:spacing w:line="283" w:lineRule="atLeast"/>
              <w:ind w:firstLine="0"/>
              <w:jc w:val="both"/>
              <w:rPr>
                <w:rFonts w:ascii="Times New Roman" w:hAnsi="Times New Roman" w:cs="Times New Roman"/>
                <w:sz w:val="28"/>
                <w:szCs w:val="28"/>
              </w:rPr>
            </w:pP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Собственник объекта незавершенного строительства</w:t>
            </w:r>
          </w:p>
          <w:p w:rsidR="00510130" w:rsidRDefault="00510130">
            <w:pPr>
              <w:pStyle w:val="ConsPlusNormal"/>
              <w:spacing w:line="283" w:lineRule="atLeast"/>
              <w:ind w:firstLine="0"/>
              <w:jc w:val="both"/>
              <w:rPr>
                <w:rFonts w:ascii="Times New Roman" w:hAnsi="Times New Roman" w:cs="Times New Roman"/>
                <w:sz w:val="28"/>
                <w:szCs w:val="28"/>
              </w:rPr>
            </w:pP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p w:rsidR="00510130" w:rsidRDefault="00510130">
            <w:pPr>
              <w:pStyle w:val="ConsPlusNormal"/>
              <w:spacing w:line="283" w:lineRule="atLeast"/>
              <w:ind w:firstLine="0"/>
              <w:jc w:val="both"/>
              <w:rPr>
                <w:rFonts w:ascii="Times New Roman" w:hAnsi="Times New Roman" w:cs="Times New Roman"/>
                <w:sz w:val="28"/>
                <w:szCs w:val="28"/>
              </w:rPr>
            </w:pP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заключен договор о комплексном развитии территории в соответствии с Градостроительным </w:t>
            </w:r>
            <w:hyperlink r:id="rId11"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либо юридическое лицо, обеспечивающее в соответствии с Градостроительным </w:t>
            </w:r>
            <w:hyperlink r:id="rId12"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реализацию решения о комплексном развитии территории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имеющий право на первоочередное или внеочередное приобретение земельных участков</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w:t>
            </w:r>
            <w:r>
              <w:rPr>
                <w:rFonts w:ascii="Times New Roman" w:hAnsi="Times New Roman" w:cs="Times New Roman"/>
                <w:sz w:val="28"/>
                <w:szCs w:val="28"/>
              </w:rPr>
              <w:lastRenderedPageBreak/>
              <w:t>индивидуального жилищного строительства, ведения личного подсобного хозяйства в границах населенного пункта, садоводства</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14.</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Казачье общество</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Недропользователь</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Резидент особой экономической зоны</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концессионное соглашение</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Лицо, заключившее договор об освоении </w:t>
            </w:r>
            <w:r>
              <w:rPr>
                <w:rFonts w:ascii="Times New Roman" w:hAnsi="Times New Roman" w:cs="Times New Roman"/>
                <w:sz w:val="28"/>
                <w:szCs w:val="28"/>
              </w:rPr>
              <w:lastRenderedPageBreak/>
              <w:t>территории в целях строительства и эксплуатации наемного дома коммерческого использования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24Б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25.</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с которым заключен специальный инвестиционный контракт</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охотхозяйственное соглашение</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испрашивающее земельный участок для размещения водохранилища и (или) гидротехнического сооружени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Государственная компания "Российские автомобильные дороги"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29Б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Открытое акционерное общество "Российские железные дороги"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30Б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Резидент зоны территориального развития, включенный в реестр резидентов зоны территориального развития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31Б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обладающее правом на добычу (вылов) водных биологических ресурсов</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32Б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33.</w:t>
            </w:r>
          </w:p>
        </w:tc>
        <w:tc>
          <w:tcPr>
            <w:tcW w:w="2126" w:type="dxa"/>
            <w:vMerge/>
          </w:tcPr>
          <w:p w:rsidR="00510130" w:rsidRDefault="00510130"/>
        </w:tc>
        <w:tc>
          <w:tcPr>
            <w:tcW w:w="5386" w:type="dxa"/>
            <w:vMerge w:val="restart"/>
          </w:tcPr>
          <w:p w:rsidR="00510130" w:rsidRDefault="00590619">
            <w:pPr>
              <w:pStyle w:val="ConsPlusNormal"/>
              <w:tabs>
                <w:tab w:val="right" w:pos="3541"/>
              </w:tabs>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осуществляющее товарную аквакультуру (товарное рыбоводство)</w:t>
            </w:r>
            <w:r>
              <w:rPr>
                <w:rFonts w:ascii="Times New Roman" w:hAnsi="Times New Roman" w:cs="Times New Roman"/>
                <w:sz w:val="28"/>
                <w:szCs w:val="28"/>
              </w:rPr>
              <w:tab/>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33Б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34.</w:t>
            </w:r>
          </w:p>
        </w:tc>
        <w:tc>
          <w:tcPr>
            <w:tcW w:w="2126" w:type="dxa"/>
            <w:vMerge/>
          </w:tcPr>
          <w:p w:rsidR="00510130" w:rsidRDefault="00510130"/>
        </w:tc>
        <w:tc>
          <w:tcPr>
            <w:tcW w:w="5386" w:type="dxa"/>
            <w:vMerge w:val="restart"/>
          </w:tcPr>
          <w:p w:rsidR="00510130" w:rsidRDefault="00590619">
            <w:pPr>
              <w:pStyle w:val="ConsPlusNormal"/>
              <w:tabs>
                <w:tab w:val="right" w:pos="3541"/>
              </w:tabs>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34Б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35.</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которые являются арендаторами земельного участка, предназначенного для ведения сельскохозяйственного производства</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35Б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36.</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Арендатор земельного участка, имеющий право на заключение нового договора аренды земельного участка</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36Б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37.</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Публично - правовая компания "Фонд развития территорий"</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37Б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38</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38Б</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w:t>
            </w:r>
          </w:p>
        </w:tc>
        <w:tc>
          <w:tcPr>
            <w:tcW w:w="2126"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Предоставление земельного участка в постоянное (бессрочное) пользование</w:t>
            </w: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Орган государственной власти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1В</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2В</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3В</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4В</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Центр исторического наследия Президента Российской Федерации, прекратившего исполнение своих полномочий</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5В</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6В</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126"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Предоставление земельного участка в безвозмездное пользование</w:t>
            </w: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pPr>
              <w:spacing w:after="0" w:line="283" w:lineRule="atLeast"/>
              <w:rPr>
                <w:rFonts w:ascii="Times New Roman" w:hAnsi="Times New Roman"/>
                <w:sz w:val="28"/>
                <w:szCs w:val="28"/>
              </w:rPr>
            </w:pPr>
          </w:p>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Лица,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бюджета Республики Татарстан</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126" w:type="dxa"/>
            <w:vMerge/>
          </w:tcPr>
          <w:p w:rsidR="00510130" w:rsidRDefault="00510130">
            <w:pPr>
              <w:spacing w:after="0" w:line="283" w:lineRule="atLeast"/>
              <w:rPr>
                <w:rFonts w:ascii="Times New Roman" w:hAnsi="Times New Roman"/>
                <w:sz w:val="28"/>
                <w:szCs w:val="28"/>
              </w:rPr>
            </w:pPr>
          </w:p>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предусмотренная законом Республики Татарстан и созданная Республикой Татарстан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Республики Татарстан, в целях строительства указанных жилых помещений на период осуществления данного строительства</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Центр исторического наследия Президента Российской Федерации, прекратившего исполнение своих полномочий</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Банк России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Садоводческое или огородническое некоммерческое товарищество</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Публично-правовая компания «Единый заказчик в сфере строительства» для обеспечение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 декабря 2020 года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 которой на праве безвозмездного пользования принадлежат здания, сооружения;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 которой на праве собственности принадлежат здания и сооружения религиозного или благотворительного назначения;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4"/>
              </w:rPr>
            </w:pPr>
            <w:r>
              <w:rPr>
                <w:rFonts w:ascii="Times New Roman" w:hAnsi="Times New Roman" w:cs="Times New Roman"/>
                <w:sz w:val="28"/>
                <w:szCs w:val="28"/>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с которым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Республики Татарстан или средств местного бюджета</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испрашивающий земельный </w:t>
            </w:r>
            <w:r>
              <w:rPr>
                <w:rFonts w:ascii="Times New Roman" w:hAnsi="Times New Roman" w:cs="Times New Roman"/>
                <w:sz w:val="28"/>
                <w:szCs w:val="28"/>
              </w:rPr>
              <w:lastRenderedPageBreak/>
              <w:t>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14.</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которому предоставлено служебное жилое помещение в виде жилого дома</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испрашивающее земельный участок для сельскохозяйственного, охотохозяйственного, лесохозяйственного и иного использования, не предусматривающего строительства зданий, сооружений</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созданная гражданами в целях жилищного строительств, в случаях предусмотренных федеральными законами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pPr>
            <w:r>
              <w:rPr>
                <w:rFonts w:ascii="Times New Roman" w:hAnsi="Times New Roman" w:cs="Times New Roman"/>
                <w:sz w:val="28"/>
                <w:szCs w:val="28"/>
              </w:rPr>
              <w:t xml:space="preserve">Публично-правовая компания "Фонд развития территорий предусмотренным законом Республики Татарстан и созданным Республикой Татарстан в целях жилищного строительства для обеспечения жилыми помещениями отдельных категорий граждан, определенных </w:t>
            </w:r>
            <w:r>
              <w:rPr>
                <w:rFonts w:ascii="Times New Roman" w:hAnsi="Times New Roman" w:cs="Times New Roman"/>
                <w:sz w:val="28"/>
                <w:szCs w:val="28"/>
              </w:rPr>
              <w:lastRenderedPageBreak/>
              <w:t>федеральным законом, указом Президента Российской Федерации, нормативным правовым актом Правительства Российской Федерации, законом Республики Татарстан, в целях строительства указанных жилых помещений на период осуществления данного строительства</w:t>
            </w:r>
          </w:p>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Республики Татарстан,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20Г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21</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 xml:space="preserve">Публично-правовая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rPr>
                <w:rFonts w:ascii="Times New Roman" w:hAnsi="Times New Roman" w:cs="Times New Roman"/>
                <w:sz w:val="28"/>
                <w:szCs w:val="28"/>
              </w:rPr>
              <w:lastRenderedPageBreak/>
              <w:t>Федеральным законом «О публично-правовой компании «Роскадастр».</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21Г</w:t>
            </w:r>
          </w:p>
        </w:tc>
      </w:tr>
      <w:tr w:rsidR="00510130">
        <w:trPr>
          <w:trHeight w:val="322"/>
        </w:trPr>
        <w:tc>
          <w:tcPr>
            <w:tcW w:w="1134"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22.</w:t>
            </w:r>
          </w:p>
        </w:tc>
        <w:tc>
          <w:tcPr>
            <w:tcW w:w="2126" w:type="dxa"/>
            <w:vMerge/>
          </w:tcPr>
          <w:p w:rsidR="00510130" w:rsidRDefault="00510130"/>
        </w:tc>
        <w:tc>
          <w:tcPr>
            <w:tcW w:w="5386" w:type="dxa"/>
            <w:vMerge w:val="restart"/>
          </w:tcPr>
          <w:p w:rsidR="00510130" w:rsidRDefault="00590619">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rPr>
              <w:t>Представитель заявителя</w:t>
            </w:r>
          </w:p>
        </w:tc>
        <w:tc>
          <w:tcPr>
            <w:tcW w:w="1276"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22Г</w:t>
            </w:r>
          </w:p>
        </w:tc>
      </w:tr>
    </w:tbl>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90619">
      <w:pPr>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3</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w:t>
      </w: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510130" w:rsidRDefault="00590619">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510130" w:rsidRDefault="00510130">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510130">
        <w:tc>
          <w:tcPr>
            <w:tcW w:w="567" w:type="dxa"/>
          </w:tcPr>
          <w:p w:rsidR="00510130" w:rsidRDefault="0059061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510130" w:rsidRDefault="0059061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510130" w:rsidRDefault="0059061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510130" w:rsidRDefault="0059061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510130">
        <w:trPr>
          <w:trHeight w:val="322"/>
        </w:trPr>
        <w:tc>
          <w:tcPr>
            <w:tcW w:w="9921" w:type="dxa"/>
            <w:gridSpan w:val="4"/>
            <w:vMerge w:val="restart"/>
          </w:tcPr>
          <w:p w:rsidR="00510130" w:rsidRDefault="00590619">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tc>
        <w:tc>
          <w:tcPr>
            <w:tcW w:w="4819"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Заявление</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Единый портал, Республиканский портал, Исполком, МФЦ</w:t>
            </w:r>
          </w:p>
        </w:tc>
      </w:tr>
      <w:tr w:rsidR="00510130">
        <w:tc>
          <w:tcPr>
            <w:tcW w:w="567"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tc>
        <w:tc>
          <w:tcPr>
            <w:tcW w:w="4819"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Исполком, МФЦ</w:t>
            </w:r>
          </w:p>
        </w:tc>
      </w:tr>
      <w:tr w:rsidR="00510130">
        <w:tc>
          <w:tcPr>
            <w:tcW w:w="567"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8А, 38Б, 6В, 22Г</w:t>
            </w:r>
          </w:p>
          <w:p w:rsidR="00510130" w:rsidRDefault="00510130">
            <w:pPr>
              <w:spacing w:after="0" w:line="240" w:lineRule="auto"/>
              <w:jc w:val="both"/>
              <w:rPr>
                <w:rFonts w:ascii="Times New Roman" w:hAnsi="Times New Roman"/>
                <w:color w:val="000000"/>
                <w:spacing w:val="-6"/>
                <w:sz w:val="28"/>
                <w:szCs w:val="28"/>
              </w:rPr>
            </w:pPr>
          </w:p>
        </w:tc>
        <w:tc>
          <w:tcPr>
            <w:tcW w:w="4819"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Исполком, МФЦ</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510130" w:rsidRDefault="00590619">
            <w:r>
              <w:rPr>
                <w:rFonts w:ascii="Times New Roman" w:hAnsi="Times New Roman"/>
                <w:color w:val="000000"/>
                <w:spacing w:val="-6"/>
                <w:sz w:val="28"/>
                <w:szCs w:val="28"/>
              </w:rPr>
              <w:t>1А-8А,1Б-38Б, 1В-6В, 1Г-22Г</w:t>
            </w:r>
          </w:p>
          <w:p w:rsidR="00510130" w:rsidRDefault="00510130">
            <w:pPr>
              <w:spacing w:after="0" w:line="240" w:lineRule="auto"/>
              <w:jc w:val="both"/>
              <w:rPr>
                <w:rFonts w:ascii="Times New Roman" w:hAnsi="Times New Roman"/>
                <w:color w:val="000000"/>
                <w:spacing w:val="-6"/>
                <w:sz w:val="28"/>
                <w:szCs w:val="28"/>
              </w:rPr>
            </w:pPr>
          </w:p>
        </w:tc>
        <w:tc>
          <w:tcPr>
            <w:tcW w:w="4819"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sz w:val="28"/>
                <w:szCs w:val="28"/>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Pr>
                <w:rFonts w:ascii="Times New Roman" w:hAnsi="Times New Roman"/>
                <w:sz w:val="28"/>
                <w:szCs w:val="28"/>
              </w:rPr>
              <w:br/>
              <w:t>приложении № 4 к настоящему Регламенту</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Единый портал, Республиканский портал, Исполком, МФЦ</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40" w:lineRule="auto"/>
              <w:jc w:val="both"/>
              <w:rPr>
                <w:rFonts w:ascii="Times New Roman" w:hAnsi="Times New Roman"/>
                <w:color w:val="000000"/>
                <w:spacing w:val="-6"/>
                <w:sz w:val="28"/>
                <w:szCs w:val="28"/>
              </w:rPr>
            </w:pPr>
          </w:p>
        </w:tc>
        <w:tc>
          <w:tcPr>
            <w:tcW w:w="4819"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(обязателен в случае, если </w:t>
            </w:r>
            <w:r>
              <w:rPr>
                <w:rFonts w:ascii="Times New Roman" w:hAnsi="Times New Roman"/>
                <w:color w:val="000000"/>
                <w:spacing w:val="-6"/>
                <w:sz w:val="28"/>
                <w:szCs w:val="28"/>
              </w:rPr>
              <w:lastRenderedPageBreak/>
              <w:t>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8" w:type="dxa"/>
            <w:vMerge w:val="restart"/>
          </w:tcPr>
          <w:p w:rsidR="00510130" w:rsidRDefault="00590619">
            <w:pPr>
              <w:spacing w:after="0" w:line="240" w:lineRule="auto"/>
              <w:rPr>
                <w:rFonts w:ascii="Times New Roman" w:hAnsi="Times New Roman"/>
                <w:sz w:val="28"/>
                <w:szCs w:val="28"/>
              </w:rPr>
            </w:pPr>
            <w:r>
              <w:rPr>
                <w:rFonts w:ascii="Times New Roman" w:hAnsi="Times New Roman"/>
                <w:color w:val="000000"/>
                <w:spacing w:val="-6"/>
                <w:sz w:val="28"/>
                <w:szCs w:val="28"/>
              </w:rPr>
              <w:lastRenderedPageBreak/>
              <w:t>Единый портал, Республиканский портал, Исполком, МФЦ</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40" w:lineRule="auto"/>
              <w:jc w:val="both"/>
              <w:rPr>
                <w:rFonts w:ascii="Times New Roman" w:hAnsi="Times New Roman"/>
                <w:color w:val="000000"/>
                <w:spacing w:val="-6"/>
                <w:sz w:val="28"/>
                <w:szCs w:val="28"/>
              </w:rPr>
            </w:pPr>
          </w:p>
        </w:tc>
        <w:tc>
          <w:tcPr>
            <w:tcW w:w="4819"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Соглашение о распределении долей и совместном использовании земельного участка</w:t>
            </w:r>
          </w:p>
        </w:tc>
        <w:tc>
          <w:tcPr>
            <w:tcW w:w="2268" w:type="dxa"/>
            <w:vMerge w:val="restart"/>
          </w:tcPr>
          <w:p w:rsidR="00510130" w:rsidRDefault="00590619">
            <w:pPr>
              <w:spacing w:after="0" w:line="240" w:lineRule="auto"/>
              <w:rPr>
                <w:rFonts w:ascii="Times New Roman" w:hAnsi="Times New Roman"/>
                <w:sz w:val="28"/>
                <w:szCs w:val="28"/>
              </w:rPr>
            </w:pPr>
            <w:r>
              <w:rPr>
                <w:rFonts w:ascii="Times New Roman" w:hAnsi="Times New Roman"/>
                <w:color w:val="000000"/>
                <w:spacing w:val="-6"/>
                <w:sz w:val="28"/>
                <w:szCs w:val="28"/>
              </w:rPr>
              <w:t>Единый портал, Республиканский портал, Исполком, МФЦ</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40" w:lineRule="auto"/>
              <w:jc w:val="both"/>
              <w:rPr>
                <w:rFonts w:ascii="Times New Roman" w:hAnsi="Times New Roman"/>
                <w:color w:val="000000"/>
                <w:spacing w:val="-6"/>
                <w:sz w:val="28"/>
                <w:szCs w:val="28"/>
              </w:rPr>
            </w:pPr>
          </w:p>
        </w:tc>
        <w:tc>
          <w:tcPr>
            <w:tcW w:w="4819"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Реквизиты юридического лицо</w:t>
            </w:r>
          </w:p>
        </w:tc>
        <w:tc>
          <w:tcPr>
            <w:tcW w:w="2268" w:type="dxa"/>
            <w:vMerge w:val="restart"/>
          </w:tcPr>
          <w:p w:rsidR="00510130" w:rsidRDefault="00590619">
            <w:pPr>
              <w:spacing w:after="0" w:line="240" w:lineRule="auto"/>
              <w:rPr>
                <w:rFonts w:ascii="Times New Roman" w:hAnsi="Times New Roman"/>
                <w:sz w:val="28"/>
                <w:szCs w:val="28"/>
              </w:rPr>
            </w:pPr>
            <w:r>
              <w:rPr>
                <w:rFonts w:ascii="Times New Roman" w:hAnsi="Times New Roman"/>
                <w:color w:val="000000"/>
                <w:spacing w:val="-6"/>
                <w:sz w:val="28"/>
                <w:szCs w:val="28"/>
              </w:rPr>
              <w:t>Единый портал, Республиканский портал, Исполком, МФЦ</w:t>
            </w:r>
          </w:p>
        </w:tc>
      </w:tr>
      <w:tr w:rsidR="00510130">
        <w:trPr>
          <w:trHeight w:val="322"/>
        </w:trPr>
        <w:tc>
          <w:tcPr>
            <w:tcW w:w="9921" w:type="dxa"/>
            <w:gridSpan w:val="4"/>
            <w:vMerge w:val="restart"/>
          </w:tcPr>
          <w:p w:rsidR="00510130" w:rsidRDefault="00590619">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40" w:lineRule="auto"/>
              <w:jc w:val="both"/>
              <w:rPr>
                <w:rFonts w:ascii="Times New Roman" w:hAnsi="Times New Roman"/>
                <w:color w:val="000000"/>
                <w:spacing w:val="-6"/>
                <w:sz w:val="28"/>
                <w:szCs w:val="28"/>
              </w:rPr>
            </w:pPr>
          </w:p>
        </w:tc>
        <w:tc>
          <w:tcPr>
            <w:tcW w:w="4819"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(обязателен, в случае если заявитель иностранное юридическое лицо)</w:t>
            </w:r>
          </w:p>
        </w:tc>
        <w:tc>
          <w:tcPr>
            <w:tcW w:w="2268" w:type="dxa"/>
            <w:vMerge w:val="restart"/>
          </w:tcPr>
          <w:p w:rsidR="00510130" w:rsidRDefault="00590619">
            <w:pPr>
              <w:spacing w:after="0" w:line="240" w:lineRule="auto"/>
              <w:rPr>
                <w:rFonts w:ascii="Times New Roman" w:hAnsi="Times New Roman"/>
                <w:sz w:val="28"/>
                <w:szCs w:val="28"/>
              </w:rPr>
            </w:pPr>
            <w:r>
              <w:rPr>
                <w:rFonts w:ascii="Times New Roman" w:hAnsi="Times New Roman"/>
                <w:color w:val="000000"/>
                <w:spacing w:val="-6"/>
                <w:sz w:val="28"/>
                <w:szCs w:val="28"/>
              </w:rPr>
              <w:t>Единый портал, Республиканский портал, Исполком, МФЦ</w:t>
            </w:r>
          </w:p>
        </w:tc>
      </w:tr>
    </w:tbl>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4</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w:t>
      </w: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10130">
      <w:pPr>
        <w:spacing w:after="0" w:line="240" w:lineRule="auto"/>
        <w:ind w:right="-1"/>
        <w:jc w:val="center"/>
        <w:rPr>
          <w:rFonts w:ascii="Times New Roman" w:hAnsi="Times New Roman"/>
          <w:b/>
          <w:bCs/>
          <w:sz w:val="28"/>
          <w:szCs w:val="28"/>
        </w:rPr>
      </w:pPr>
    </w:p>
    <w:p w:rsidR="00510130" w:rsidRDefault="00590619">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510130" w:rsidRDefault="00590619">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rsidR="00510130" w:rsidRDefault="00510130">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510130">
        <w:tc>
          <w:tcPr>
            <w:tcW w:w="567" w:type="dxa"/>
          </w:tcPr>
          <w:p w:rsidR="00510130" w:rsidRDefault="0059061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510130" w:rsidRDefault="0059061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510130" w:rsidRDefault="0059061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510130">
        <w:trPr>
          <w:trHeight w:val="322"/>
        </w:trPr>
        <w:tc>
          <w:tcPr>
            <w:tcW w:w="9921" w:type="dxa"/>
            <w:gridSpan w:val="3"/>
            <w:vMerge w:val="restart"/>
          </w:tcPr>
          <w:p w:rsidR="00510130" w:rsidRDefault="00590619">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510130">
        <w:tc>
          <w:tcPr>
            <w:tcW w:w="567"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jc w:val="both"/>
              <w:rPr>
                <w:rFonts w:ascii="Times New Roman" w:hAnsi="Times New Roman"/>
                <w:color w:val="000000"/>
                <w:spacing w:val="-6"/>
                <w:sz w:val="28"/>
                <w:szCs w:val="28"/>
              </w:rPr>
            </w:pPr>
          </w:p>
        </w:tc>
        <w:tc>
          <w:tcPr>
            <w:tcW w:w="7087" w:type="dxa"/>
          </w:tcPr>
          <w:p w:rsidR="00510130" w:rsidRDefault="00590619">
            <w:pPr>
              <w:spacing w:after="0" w:line="283" w:lineRule="atLeast"/>
            </w:pPr>
            <w:r>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510130">
        <w:tc>
          <w:tcPr>
            <w:tcW w:w="567" w:type="dxa"/>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jc w:val="both"/>
              <w:rPr>
                <w:rFonts w:ascii="Times New Roman" w:hAnsi="Times New Roman"/>
                <w:color w:val="000000"/>
                <w:spacing w:val="-6"/>
                <w:sz w:val="28"/>
                <w:szCs w:val="28"/>
              </w:rPr>
            </w:pPr>
          </w:p>
          <w:p w:rsidR="00510130" w:rsidRDefault="00510130">
            <w:pPr>
              <w:spacing w:after="0" w:line="283" w:lineRule="atLeast"/>
              <w:jc w:val="both"/>
              <w:rPr>
                <w:rFonts w:ascii="Times New Roman" w:hAnsi="Times New Roman"/>
                <w:color w:val="000000"/>
                <w:spacing w:val="-6"/>
                <w:sz w:val="28"/>
                <w:szCs w:val="28"/>
              </w:rPr>
            </w:pPr>
          </w:p>
        </w:tc>
        <w:tc>
          <w:tcPr>
            <w:tcW w:w="7087" w:type="dxa"/>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lastRenderedPageBreak/>
              <w:t xml:space="preserve">Указанный в заявлении о предоставлении земельного участка земельный участок образован в результате </w:t>
            </w:r>
            <w:r>
              <w:rPr>
                <w:rFonts w:ascii="Times New Roman" w:hAnsi="Times New Roman"/>
                <w:sz w:val="28"/>
                <w:szCs w:val="28"/>
              </w:rPr>
              <w:lastRenderedPageBreak/>
              <w:t>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ascii="Times New Roman" w:hAnsi="Times New Roman"/>
                <w:sz w:val="28"/>
                <w:szCs w:val="28"/>
              </w:rPr>
              <w:lastRenderedPageBreak/>
              <w:t>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w:t>
            </w:r>
            <w:r>
              <w:rPr>
                <w:rFonts w:ascii="Times New Roman" w:hAnsi="Times New Roman"/>
                <w:sz w:val="28"/>
                <w:szCs w:val="28"/>
              </w:rPr>
              <w:lastRenderedPageBreak/>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10.</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1А-8А,1Б-38Б, 1В-6В, 1Г-22Г</w:t>
            </w:r>
          </w:p>
          <w:p w:rsidR="00510130" w:rsidRDefault="00510130">
            <w:pPr>
              <w:spacing w:after="0" w:line="283" w:lineRule="atLeast"/>
            </w:pPr>
          </w:p>
        </w:tc>
        <w:tc>
          <w:tcPr>
            <w:tcW w:w="7087" w:type="dxa"/>
            <w:vMerge w:val="restart"/>
          </w:tcPr>
          <w:p w:rsidR="00510130" w:rsidRDefault="00590619">
            <w:pPr>
              <w:spacing w:after="0" w:line="283" w:lineRule="atLeast"/>
            </w:pPr>
            <w:r>
              <w:rPr>
                <w:rFonts w:ascii="Times New Roman" w:hAnsi="Times New Roman"/>
                <w:sz w:val="28"/>
                <w:szCs w:val="28"/>
              </w:rPr>
              <w:lastRenderedPageBreak/>
              <w:t xml:space="preserve">В отношении земельного участка, указанного в заявлении о его предоставлении, размещено в </w:t>
            </w:r>
            <w:r>
              <w:rPr>
                <w:rFonts w:ascii="Times New Roman" w:hAnsi="Times New Roman"/>
                <w:sz w:val="28"/>
                <w:szCs w:val="28"/>
              </w:rPr>
              <w:lastRenderedPageBreak/>
              <w:t>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14.</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w:t>
            </w:r>
            <w:r>
              <w:rPr>
                <w:rFonts w:ascii="Times New Roman" w:hAnsi="Times New Roman"/>
                <w:sz w:val="28"/>
                <w:szCs w:val="28"/>
              </w:rPr>
              <w:lastRenderedPageBreak/>
              <w:t>обратилось лицо, не уполномоченное на строительство этих объектов</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19.</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Предоставление земельного участка на заявленном виде прав не допускается</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w:t>
            </w:r>
            <w:r>
              <w:rPr>
                <w:rFonts w:ascii="Times New Roman" w:hAnsi="Times New Roman"/>
                <w:sz w:val="28"/>
                <w:szCs w:val="28"/>
              </w:rPr>
              <w:lastRenderedPageBreak/>
              <w:t>лесных участков, в соответствии с которыми такой земельный участок образован, более чем на десять процентов</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27.</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510130">
        <w:trPr>
          <w:trHeight w:val="322"/>
        </w:trPr>
        <w:tc>
          <w:tcPr>
            <w:tcW w:w="567" w:type="dxa"/>
            <w:vMerge w:val="restart"/>
          </w:tcPr>
          <w:p w:rsidR="00510130" w:rsidRDefault="0059061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28.</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510130">
        <w:trPr>
          <w:trHeight w:val="322"/>
        </w:trPr>
        <w:tc>
          <w:tcPr>
            <w:tcW w:w="9921" w:type="dxa"/>
            <w:gridSpan w:val="3"/>
            <w:vMerge w:val="restart"/>
          </w:tcPr>
          <w:p w:rsidR="00510130" w:rsidRDefault="00590619">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8А, 38Б, 6В, 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Представление документов в ненадлежащий орган</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6.</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rPr>
              <w:t>Наличие противоречивых сведений в заявлении и приложенных к нему документах</w:t>
            </w:r>
          </w:p>
        </w:tc>
      </w:tr>
      <w:tr w:rsidR="00510130">
        <w:trPr>
          <w:trHeight w:val="322"/>
        </w:trPr>
        <w:tc>
          <w:tcPr>
            <w:tcW w:w="567" w:type="dxa"/>
            <w:vMerge w:val="restart"/>
          </w:tcPr>
          <w:p w:rsidR="00510130" w:rsidRDefault="005906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510130" w:rsidRDefault="00590619">
            <w:r>
              <w:rPr>
                <w:rFonts w:ascii="Times New Roman" w:hAnsi="Times New Roman"/>
                <w:color w:val="000000"/>
                <w:spacing w:val="-6"/>
                <w:sz w:val="28"/>
                <w:szCs w:val="28"/>
              </w:rPr>
              <w:t>1А-8А,1Б-38Б, 1В-6В, 1Г-22Г</w:t>
            </w:r>
          </w:p>
        </w:tc>
        <w:tc>
          <w:tcPr>
            <w:tcW w:w="7087" w:type="dxa"/>
            <w:vMerge w:val="restart"/>
          </w:tcPr>
          <w:p w:rsidR="00510130" w:rsidRDefault="00590619">
            <w:pPr>
              <w:spacing w:after="0" w:line="283" w:lineRule="atLeast"/>
              <w:rPr>
                <w:rFonts w:ascii="Times New Roman" w:hAnsi="Times New Roman"/>
                <w:sz w:val="28"/>
                <w:szCs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rsidR="00510130" w:rsidRDefault="00510130">
      <w:pPr>
        <w:spacing w:after="0" w:line="240" w:lineRule="auto"/>
        <w:jc w:val="right"/>
        <w:rPr>
          <w:rFonts w:ascii="Times New Roman" w:hAnsi="Times New Roman"/>
          <w:sz w:val="28"/>
          <w:szCs w:val="28"/>
        </w:rPr>
      </w:pPr>
    </w:p>
    <w:p w:rsidR="00510130" w:rsidRDefault="00510130">
      <w:pPr>
        <w:spacing w:after="0" w:line="240" w:lineRule="auto"/>
        <w:ind w:right="-1"/>
        <w:jc w:val="both"/>
        <w:rPr>
          <w:rFonts w:ascii="Times New Roman" w:hAnsi="Times New Roman"/>
          <w:sz w:val="28"/>
          <w:szCs w:val="28"/>
        </w:rPr>
      </w:pPr>
    </w:p>
    <w:p w:rsidR="00510130" w:rsidRDefault="00510130">
      <w:pPr>
        <w:spacing w:after="0" w:line="240" w:lineRule="auto"/>
        <w:jc w:val="right"/>
        <w:rPr>
          <w:rFonts w:ascii="Times New Roman" w:hAnsi="Times New Roman"/>
          <w:i/>
          <w:color w:val="000000"/>
          <w:spacing w:val="-6"/>
          <w:sz w:val="28"/>
          <w:szCs w:val="28"/>
        </w:rPr>
        <w:sectPr w:rsidR="00510130">
          <w:headerReference w:type="default" r:id="rId13"/>
          <w:type w:val="continuous"/>
          <w:pgSz w:w="11907" w:h="16840"/>
          <w:pgMar w:top="1134" w:right="851" w:bottom="1134" w:left="1134" w:header="720" w:footer="720" w:gutter="0"/>
          <w:cols w:space="708"/>
          <w:titlePg/>
        </w:sectPr>
      </w:pP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lastRenderedPageBreak/>
        <w:t>Приложение № 5</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510130" w:rsidRDefault="00510130">
      <w:pPr>
        <w:spacing w:after="0" w:line="240" w:lineRule="auto"/>
        <w:jc w:val="right"/>
        <w:rPr>
          <w:rFonts w:ascii="Times New Roman" w:hAnsi="Times New Roman"/>
          <w:sz w:val="28"/>
          <w:szCs w:val="28"/>
        </w:rPr>
      </w:pPr>
    </w:p>
    <w:p w:rsidR="00510130" w:rsidRDefault="00510130">
      <w:pPr>
        <w:spacing w:after="0" w:line="240" w:lineRule="auto"/>
        <w:ind w:left="9639"/>
        <w:jc w:val="right"/>
        <w:rPr>
          <w:rFonts w:ascii="Times New Roman" w:hAnsi="Times New Roman"/>
          <w:sz w:val="28"/>
          <w:szCs w:val="28"/>
        </w:rPr>
      </w:pPr>
    </w:p>
    <w:p w:rsidR="00510130" w:rsidRDefault="00510130">
      <w:pPr>
        <w:spacing w:after="0" w:line="240" w:lineRule="auto"/>
        <w:jc w:val="center"/>
        <w:rPr>
          <w:rFonts w:ascii="Times New Roman" w:hAnsi="Times New Roman"/>
          <w:b/>
          <w:bCs/>
          <w:sz w:val="28"/>
          <w:szCs w:val="28"/>
        </w:rPr>
      </w:pPr>
    </w:p>
    <w:p w:rsidR="00510130" w:rsidRDefault="00590619">
      <w:pPr>
        <w:spacing w:after="0" w:line="240" w:lineRule="auto"/>
        <w:jc w:val="center"/>
        <w:rPr>
          <w:rFonts w:ascii="Times New Roman" w:hAnsi="Times New Roman"/>
          <w:b/>
          <w:bCs/>
          <w:sz w:val="28"/>
          <w:szCs w:val="28"/>
        </w:rPr>
      </w:pPr>
      <w:r>
        <w:rPr>
          <w:rFonts w:ascii="Times New Roman" w:hAnsi="Times New Roman"/>
          <w:b/>
          <w:sz w:val="28"/>
          <w:szCs w:val="28"/>
        </w:rPr>
        <w:t>Перечень</w:t>
      </w:r>
    </w:p>
    <w:p w:rsidR="00510130" w:rsidRDefault="00590619">
      <w:pPr>
        <w:spacing w:after="0" w:line="240" w:lineRule="auto"/>
        <w:jc w:val="center"/>
        <w:rPr>
          <w:rFonts w:ascii="Times New Roman" w:hAnsi="Times New Roman"/>
          <w:b/>
          <w:sz w:val="28"/>
          <w:szCs w:val="28"/>
        </w:rPr>
      </w:pPr>
      <w:r>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510130" w:rsidRDefault="00510130">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97"/>
        <w:gridCol w:w="2012"/>
        <w:gridCol w:w="1276"/>
        <w:gridCol w:w="2126"/>
        <w:gridCol w:w="4535"/>
        <w:gridCol w:w="4252"/>
      </w:tblGrid>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N п/п</w:t>
            </w:r>
          </w:p>
        </w:tc>
        <w:tc>
          <w:tcPr>
            <w:tcW w:w="2012"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Основание предоставления земельного участка без проведения торгов</w:t>
            </w:r>
          </w:p>
        </w:tc>
        <w:tc>
          <w:tcPr>
            <w:tcW w:w="1276"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Вид права, на котором осуществляется предоставление земельного участка бесплатно или за плату</w:t>
            </w:r>
          </w:p>
        </w:tc>
        <w:tc>
          <w:tcPr>
            <w:tcW w:w="2126"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Заявитель</w:t>
            </w:r>
          </w:p>
        </w:tc>
        <w:tc>
          <w:tcPr>
            <w:tcW w:w="4535"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Земельный участок</w:t>
            </w:r>
          </w:p>
        </w:tc>
        <w:tc>
          <w:tcPr>
            <w:tcW w:w="4252"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3 пункта 2 статьи 39.3</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Член садоводческого некоммерческого товарищества (СНТ) или огороднического некоммерческого товарищества (ОНТ)</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членство заявителя в СНТ или</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ОНТ;</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общего собрания членов СНТ или ОНТ о распределении садового или огородного земельного участка заявителю;</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утвержденный проект межевания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в отношении СНТ или ОНТ</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5"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6 пункта 2 статьи 39.3</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Собственник здания, сооружения либо помещения в здании, сооружении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 котором расположено здание, сооружение</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(здании и (или) сооружении, расположенном (-ых) на испрашиваемом земельном </w:t>
            </w:r>
            <w:r w:rsidR="00590619">
              <w:rPr>
                <w:rFonts w:ascii="Times New Roman" w:hAnsi="Times New Roman" w:cs="Times New Roman"/>
                <w:sz w:val="28"/>
                <w:szCs w:val="28"/>
              </w:rPr>
              <w:lastRenderedPageBreak/>
              <w:t>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6"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7 пункта 2 статьи 39.3</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7"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8 пункта 2 статьи 39.3</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8"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9 пункта 2 статьи 39.3</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являющееся арендатором земельного участка, предназначенного для ведения сельскохозяйств</w:t>
            </w:r>
            <w:r>
              <w:rPr>
                <w:rFonts w:ascii="Times New Roman" w:hAnsi="Times New Roman" w:cs="Times New Roman"/>
                <w:sz w:val="28"/>
                <w:szCs w:val="28"/>
              </w:rPr>
              <w:lastRenderedPageBreak/>
              <w:t>енного производства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w:t>
            </w:r>
            <w:r w:rsidR="00590619">
              <w:rPr>
                <w:rFonts w:ascii="Times New Roman" w:hAnsi="Times New Roman" w:cs="Times New Roman"/>
                <w:sz w:val="28"/>
                <w:szCs w:val="28"/>
              </w:rPr>
              <w:lastRenderedPageBreak/>
              <w:t>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9"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10 пункта 2 статьи 39.3</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собственность за плату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w:t>
            </w:r>
          </w:p>
        </w:tc>
        <w:tc>
          <w:tcPr>
            <w:tcW w:w="2012" w:type="dxa"/>
          </w:tcPr>
          <w:p w:rsidR="00510130" w:rsidRDefault="00893175">
            <w:pPr>
              <w:pStyle w:val="ConsPlusNormal"/>
              <w:ind w:firstLine="0"/>
              <w:jc w:val="both"/>
              <w:rPr>
                <w:rFonts w:ascii="Times New Roman" w:hAnsi="Times New Roman" w:cs="Times New Roman"/>
                <w:sz w:val="28"/>
                <w:szCs w:val="28"/>
              </w:rPr>
            </w:pPr>
            <w:hyperlink r:id="rId20"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 пункта</w:t>
              </w:r>
            </w:hyperlink>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Определяется в соответствии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Указ или распоряжение Президента Российской Федерации;</w:t>
            </w:r>
          </w:p>
        </w:tc>
      </w:tr>
      <w:tr w:rsidR="00510130">
        <w:tc>
          <w:tcPr>
            <w:tcW w:w="397" w:type="dxa"/>
          </w:tcPr>
          <w:p w:rsidR="00510130" w:rsidRDefault="00510130">
            <w:pPr>
              <w:pStyle w:val="ConsPlusNormal"/>
              <w:ind w:firstLine="0"/>
              <w:rPr>
                <w:rFonts w:ascii="Times New Roman" w:hAnsi="Times New Roman" w:cs="Times New Roman"/>
                <w:sz w:val="28"/>
                <w:szCs w:val="28"/>
              </w:rPr>
            </w:pPr>
          </w:p>
        </w:tc>
        <w:tc>
          <w:tcPr>
            <w:tcW w:w="201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 статьи 39.6 ЗК РФ</w:t>
            </w:r>
          </w:p>
        </w:tc>
        <w:tc>
          <w:tcPr>
            <w:tcW w:w="1276" w:type="dxa"/>
          </w:tcPr>
          <w:p w:rsidR="00510130" w:rsidRDefault="00510130">
            <w:pPr>
              <w:pStyle w:val="ConsPlusNormal"/>
              <w:ind w:firstLine="0"/>
              <w:rPr>
                <w:rFonts w:ascii="Times New Roman" w:hAnsi="Times New Roman" w:cs="Times New Roman"/>
                <w:sz w:val="28"/>
                <w:szCs w:val="28"/>
              </w:rPr>
            </w:pPr>
          </w:p>
        </w:tc>
        <w:tc>
          <w:tcPr>
            <w:tcW w:w="2126" w:type="dxa"/>
          </w:tcPr>
          <w:p w:rsidR="00510130" w:rsidRDefault="00510130">
            <w:pPr>
              <w:pStyle w:val="ConsPlusNormal"/>
              <w:ind w:firstLine="0"/>
              <w:rPr>
                <w:rFonts w:ascii="Times New Roman" w:hAnsi="Times New Roman" w:cs="Times New Roman"/>
                <w:sz w:val="28"/>
                <w:szCs w:val="28"/>
              </w:rPr>
            </w:pP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 указом или распоряжением Президента Российской Федерации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w:t>
            </w:r>
          </w:p>
        </w:tc>
        <w:tc>
          <w:tcPr>
            <w:tcW w:w="2012" w:type="dxa"/>
          </w:tcPr>
          <w:p w:rsidR="00510130" w:rsidRDefault="00893175">
            <w:pPr>
              <w:pStyle w:val="ConsPlusNormal"/>
              <w:ind w:firstLine="0"/>
              <w:jc w:val="both"/>
              <w:rPr>
                <w:rFonts w:ascii="Times New Roman" w:hAnsi="Times New Roman" w:cs="Times New Roman"/>
                <w:sz w:val="28"/>
                <w:szCs w:val="28"/>
              </w:rPr>
            </w:pPr>
            <w:hyperlink r:id="rId21"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Распоряжение Правительства Российской Федерации;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9</w:t>
            </w:r>
          </w:p>
        </w:tc>
        <w:tc>
          <w:tcPr>
            <w:tcW w:w="2012" w:type="dxa"/>
          </w:tcPr>
          <w:p w:rsidR="00510130" w:rsidRDefault="00893175">
            <w:pPr>
              <w:pStyle w:val="ConsPlusNormal"/>
              <w:ind w:firstLine="0"/>
              <w:jc w:val="both"/>
              <w:rPr>
                <w:rFonts w:ascii="Times New Roman" w:hAnsi="Times New Roman" w:cs="Times New Roman"/>
                <w:sz w:val="28"/>
                <w:szCs w:val="28"/>
              </w:rPr>
            </w:pPr>
            <w:hyperlink r:id="rId22"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3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Распоряжение высшего должностного лица субъекта Российской Федерации;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2012" w:type="dxa"/>
          </w:tcPr>
          <w:p w:rsidR="00510130" w:rsidRDefault="00893175">
            <w:pPr>
              <w:pStyle w:val="ConsPlusNormal"/>
              <w:ind w:firstLine="0"/>
              <w:jc w:val="both"/>
              <w:rPr>
                <w:rFonts w:ascii="Times New Roman" w:hAnsi="Times New Roman" w:cs="Times New Roman"/>
                <w:sz w:val="28"/>
                <w:szCs w:val="28"/>
              </w:rPr>
            </w:pPr>
            <w:hyperlink r:id="rId23"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3.3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Застройщик, признанный в соответствии с Федеральным </w:t>
            </w:r>
            <w:hyperlink r:id="rId24"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w:t>
            </w:r>
            <w:r>
              <w:rPr>
                <w:rFonts w:ascii="Times New Roman" w:hAnsi="Times New Roman" w:cs="Times New Roman"/>
                <w:sz w:val="28"/>
                <w:szCs w:val="28"/>
              </w:rPr>
              <w:lastRenderedPageBreak/>
              <w:t>возмещения гражданам в соответствии с Федеральным законом</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от 29.07.2017 N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необходимый застройщику, признанному в соответствии с Федеральным </w:t>
            </w:r>
            <w:hyperlink r:id="rId25"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публично-правовой компании "Фонд развития территорий" о финансировании мероприятий, предусмотренных </w:t>
            </w:r>
            <w:hyperlink r:id="rId2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частью 2 статьи 13.1</w:t>
              </w:r>
            </w:hyperlink>
            <w:r>
              <w:rPr>
                <w:rFonts w:ascii="Times New Roman" w:hAnsi="Times New Roman" w:cs="Times New Roman"/>
                <w:sz w:val="28"/>
                <w:szCs w:val="28"/>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2012" w:type="dxa"/>
          </w:tcPr>
          <w:p w:rsidR="00510130" w:rsidRDefault="00893175">
            <w:pPr>
              <w:pStyle w:val="ConsPlusNormal"/>
              <w:ind w:firstLine="0"/>
              <w:jc w:val="both"/>
              <w:rPr>
                <w:rFonts w:ascii="Times New Roman" w:hAnsi="Times New Roman" w:cs="Times New Roman"/>
                <w:sz w:val="28"/>
                <w:szCs w:val="28"/>
              </w:rPr>
            </w:pPr>
            <w:hyperlink r:id="rId27"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4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выполнения международных обязательств</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Договор, соглашение или иной документ, предусматривающий выполнение международных обязательств</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2012" w:type="dxa"/>
          </w:tcPr>
          <w:p w:rsidR="00510130" w:rsidRDefault="00893175">
            <w:pPr>
              <w:pStyle w:val="ConsPlusNormal"/>
              <w:ind w:firstLine="0"/>
              <w:jc w:val="both"/>
              <w:rPr>
                <w:rFonts w:ascii="Times New Roman" w:hAnsi="Times New Roman" w:cs="Times New Roman"/>
                <w:sz w:val="28"/>
                <w:szCs w:val="28"/>
              </w:rPr>
            </w:pPr>
            <w:hyperlink r:id="rId28"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4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предназначенный для размещения объектов, предназначенных для обеспечения электро-, тепло-, газо- и </w:t>
            </w:r>
            <w:r>
              <w:rPr>
                <w:rFonts w:ascii="Times New Roman" w:hAnsi="Times New Roman" w:cs="Times New Roman"/>
                <w:sz w:val="28"/>
                <w:szCs w:val="28"/>
              </w:rPr>
              <w:lastRenderedPageBreak/>
              <w:t>водоснабжения, водоотведения, связи, нефтепроводов, объектов федерального, регионального или местного значения</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документа территориального планирования или выписка из документации по планировке территории, </w:t>
            </w:r>
            <w:r w:rsidR="00590619">
              <w:rPr>
                <w:rFonts w:ascii="Times New Roman" w:hAnsi="Times New Roman" w:cs="Times New Roman"/>
                <w:sz w:val="28"/>
                <w:szCs w:val="28"/>
              </w:rPr>
              <w:lastRenderedPageBreak/>
              <w:t>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2012" w:type="dxa"/>
          </w:tcPr>
          <w:p w:rsidR="00510130" w:rsidRDefault="00893175">
            <w:pPr>
              <w:pStyle w:val="ConsPlusNormal"/>
              <w:ind w:firstLine="0"/>
              <w:jc w:val="both"/>
              <w:rPr>
                <w:rFonts w:ascii="Times New Roman" w:hAnsi="Times New Roman" w:cs="Times New Roman"/>
                <w:sz w:val="28"/>
                <w:szCs w:val="28"/>
              </w:rPr>
            </w:pPr>
            <w:hyperlink r:id="rId29"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5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Арендатор земельного участка, находящегося в государственной или муниципальной собственности, из которого </w:t>
            </w:r>
            <w:r>
              <w:rPr>
                <w:rFonts w:ascii="Times New Roman" w:hAnsi="Times New Roman" w:cs="Times New Roman"/>
                <w:sz w:val="28"/>
                <w:szCs w:val="28"/>
              </w:rPr>
              <w:lastRenderedPageBreak/>
              <w:t>образован испрашиваемый земельный участок</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Договор аренды исходного земельного участка (в случае если такой договор заключен до дня вступления в силу Федерального </w:t>
            </w:r>
            <w:hyperlink r:id="rId3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21.07.1997 N 122-ФЗ "О государственной регистрации прав на недвижимое имущество и сделок с ним");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w:t>
            </w:r>
            <w:r w:rsidR="00590619">
              <w:rPr>
                <w:rFonts w:ascii="Times New Roman" w:hAnsi="Times New Roman" w:cs="Times New Roman"/>
                <w:sz w:val="28"/>
                <w:szCs w:val="28"/>
              </w:rPr>
              <w:lastRenderedPageBreak/>
              <w:t>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14</w:t>
            </w:r>
          </w:p>
        </w:tc>
        <w:tc>
          <w:tcPr>
            <w:tcW w:w="2012" w:type="dxa"/>
          </w:tcPr>
          <w:p w:rsidR="00510130" w:rsidRDefault="00893175">
            <w:pPr>
              <w:pStyle w:val="ConsPlusNormal"/>
              <w:ind w:firstLine="0"/>
              <w:jc w:val="both"/>
              <w:rPr>
                <w:rFonts w:ascii="Times New Roman" w:hAnsi="Times New Roman" w:cs="Times New Roman"/>
                <w:sz w:val="28"/>
                <w:szCs w:val="28"/>
              </w:rPr>
            </w:pPr>
            <w:hyperlink r:id="rId31"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5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Договор аренды исходного земельного участка, в том числе предоставленного для комплексного развития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утвержденные проект планировки и проект межевания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w:t>
            </w:r>
          </w:p>
        </w:tc>
        <w:tc>
          <w:tcPr>
            <w:tcW w:w="2012" w:type="dxa"/>
          </w:tcPr>
          <w:p w:rsidR="00510130" w:rsidRDefault="00893175">
            <w:pPr>
              <w:pStyle w:val="ConsPlusNormal"/>
              <w:ind w:firstLine="0"/>
              <w:jc w:val="both"/>
              <w:rPr>
                <w:rFonts w:ascii="Times New Roman" w:hAnsi="Times New Roman" w:cs="Times New Roman"/>
                <w:sz w:val="28"/>
                <w:szCs w:val="28"/>
              </w:rPr>
            </w:pPr>
            <w:hyperlink r:id="rId32"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7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Член СНТ или ОНТ</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Документ о предоставлении исходного земельного участка СНТ или ОНТ, за исключением случаев, когда право на исходный земельный участок </w:t>
            </w:r>
            <w:r w:rsidR="00590619">
              <w:rPr>
                <w:rFonts w:ascii="Times New Roman" w:hAnsi="Times New Roman" w:cs="Times New Roman"/>
                <w:sz w:val="28"/>
                <w:szCs w:val="28"/>
              </w:rPr>
              <w:lastRenderedPageBreak/>
              <w:t>зарегистрировано в ЕГРН;</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членство заявителя в СНТ или ОНТ;</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общего собрания членов СНТ или ОНТ о распределении садового или огородного земельного участка заявителю;</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утвержденный проект межевания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в отношении СНТ или ОНТ</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2012" w:type="dxa"/>
          </w:tcPr>
          <w:p w:rsidR="00510130" w:rsidRDefault="00893175">
            <w:pPr>
              <w:pStyle w:val="ConsPlusNormal"/>
              <w:ind w:firstLine="0"/>
              <w:jc w:val="both"/>
              <w:rPr>
                <w:rFonts w:ascii="Times New Roman" w:hAnsi="Times New Roman" w:cs="Times New Roman"/>
                <w:sz w:val="28"/>
                <w:szCs w:val="28"/>
              </w:rPr>
            </w:pPr>
            <w:hyperlink r:id="rId33"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8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 со множественностью лиц на стороне арендатора</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подачу заявления решением общего собрания членов СНТ или ОНТ</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Ограниченный в обороте земельный участок общего назначения, расположенный в границах территории садоводства или огородничества</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Документ о предоставлении исходного земельного участка СНТ или ОНТ, за исключением случаев, когда право на исходный земельный участок зарегистрировано в ЕГРН;</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w:t>
            </w:r>
            <w:r>
              <w:rPr>
                <w:rFonts w:ascii="Times New Roman" w:hAnsi="Times New Roman" w:cs="Times New Roman"/>
                <w:sz w:val="28"/>
                <w:szCs w:val="28"/>
              </w:rPr>
              <w:lastRenderedPageBreak/>
              <w:t>огородничества;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утвержденный проект межевания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в отношении СНТ или ОНТ</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2012" w:type="dxa"/>
          </w:tcPr>
          <w:p w:rsidR="00510130" w:rsidRDefault="00893175">
            <w:pPr>
              <w:pStyle w:val="ConsPlusNormal"/>
              <w:ind w:firstLine="0"/>
              <w:jc w:val="both"/>
              <w:rPr>
                <w:rFonts w:ascii="Times New Roman" w:hAnsi="Times New Roman" w:cs="Times New Roman"/>
                <w:sz w:val="28"/>
                <w:szCs w:val="28"/>
              </w:rPr>
            </w:pPr>
            <w:hyperlink r:id="rId3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8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 со множественностью лиц на стороне арендатора</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Участники долевого строительства в отношении индивидуальных жилых домов в малоэтажном жилом комплексе</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3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Договор участия в долевом строительстве в отношении индивидуального жилого дома в границах территории малоэтажного жилого комплекса;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утвержденный проект планировки территории и проект межевания территории</w:t>
            </w:r>
          </w:p>
        </w:tc>
      </w:tr>
      <w:tr w:rsidR="00510130">
        <w:tc>
          <w:tcPr>
            <w:tcW w:w="397" w:type="dxa"/>
            <w:tcBorders>
              <w:bottom w:val="none" w:sz="4" w:space="0" w:color="000000"/>
            </w:tcBorders>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18</w:t>
            </w:r>
          </w:p>
        </w:tc>
        <w:tc>
          <w:tcPr>
            <w:tcW w:w="2012" w:type="dxa"/>
            <w:tcBorders>
              <w:bottom w:val="none" w:sz="4" w:space="0" w:color="000000"/>
            </w:tcBorders>
          </w:tcPr>
          <w:p w:rsidR="00510130" w:rsidRDefault="00893175">
            <w:pPr>
              <w:pStyle w:val="ConsPlusNormal"/>
              <w:ind w:firstLine="0"/>
              <w:jc w:val="both"/>
              <w:rPr>
                <w:rFonts w:ascii="Times New Roman" w:hAnsi="Times New Roman" w:cs="Times New Roman"/>
                <w:sz w:val="28"/>
                <w:szCs w:val="28"/>
              </w:rPr>
            </w:pPr>
            <w:hyperlink r:id="rId36"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Подпункты 9</w:t>
              </w:r>
            </w:hyperlink>
            <w:r w:rsidR="00590619">
              <w:rPr>
                <w:rFonts w:ascii="Times New Roman" w:hAnsi="Times New Roman" w:cs="Times New Roman"/>
                <w:sz w:val="28"/>
                <w:szCs w:val="28"/>
              </w:rPr>
              <w:t xml:space="preserve">, </w:t>
            </w:r>
            <w:hyperlink r:id="rId37"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44 пункта 2 статьи 39.6</w:t>
              </w:r>
            </w:hyperlink>
            <w:r w:rsidR="00590619">
              <w:rPr>
                <w:rFonts w:ascii="Times New Roman" w:hAnsi="Times New Roman" w:cs="Times New Roman"/>
                <w:sz w:val="28"/>
                <w:szCs w:val="28"/>
              </w:rPr>
              <w:t xml:space="preserve"> ЗК РФ</w:t>
            </w:r>
          </w:p>
        </w:tc>
        <w:tc>
          <w:tcPr>
            <w:tcW w:w="1276" w:type="dxa"/>
            <w:tcBorders>
              <w:bottom w:val="none" w:sz="4" w:space="0" w:color="000000"/>
            </w:tcBorders>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Собственник здания, сооружения, помещений в них и (или) </w:t>
            </w:r>
            <w:r>
              <w:rPr>
                <w:rFonts w:ascii="Times New Roman" w:hAnsi="Times New Roman" w:cs="Times New Roman"/>
                <w:sz w:val="28"/>
                <w:szCs w:val="28"/>
              </w:rPr>
              <w:lastRenderedPageBreak/>
              <w:t xml:space="preserve">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8" w:tooltip="&quot;Земельный кодекс Российской Федерации&quot; от 25.10.2001 N 136-ФЗ (ред. от 31.07.2025) (с изм. и доп., вступ. в силу с 01.09.2025) {КонсультантПлюс}" w:history="1">
              <w:r>
                <w:rPr>
                  <w:rFonts w:ascii="Times New Roman" w:hAnsi="Times New Roman" w:cs="Times New Roman"/>
                  <w:color w:val="0000FF"/>
                  <w:sz w:val="28"/>
                  <w:szCs w:val="28"/>
                </w:rPr>
                <w:t>статьей 39.20</w:t>
              </w:r>
            </w:hyperlink>
            <w:r>
              <w:rPr>
                <w:rFonts w:ascii="Times New Roman" w:hAnsi="Times New Roman" w:cs="Times New Roman"/>
                <w:sz w:val="28"/>
                <w:szCs w:val="28"/>
              </w:rPr>
              <w:t xml:space="preserve"> ЗК РФ, на праве оперативного управления;</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организация, являющаяся в соответствии с Федеральным </w:t>
            </w:r>
            <w:hyperlink r:id="rId39" w:tooltip="Федеральный закон от 31.03.1999 N 69-ФЗ (ред. от 28.12.2024) &quot;О газоснабжении в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31.03.1999 N 69-ФЗ "О газоснабжении в Российской Федерации" </w:t>
            </w:r>
            <w:r>
              <w:rPr>
                <w:rFonts w:ascii="Times New Roman" w:hAnsi="Times New Roman" w:cs="Times New Roman"/>
                <w:sz w:val="28"/>
                <w:szCs w:val="28"/>
              </w:rPr>
              <w:lastRenderedPageBreak/>
              <w:t>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4535"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на котором расположены здания, сооружения;</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предназначенный для размещения объектов Единой системы </w:t>
            </w:r>
            <w:r>
              <w:rPr>
                <w:rFonts w:ascii="Times New Roman" w:hAnsi="Times New Roman" w:cs="Times New Roman"/>
                <w:sz w:val="28"/>
                <w:szCs w:val="28"/>
              </w:rPr>
              <w:lastRenderedPageBreak/>
              <w:t>газоснабжения</w:t>
            </w:r>
          </w:p>
        </w:tc>
        <w:tc>
          <w:tcPr>
            <w:tcW w:w="4252"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w:t>
            </w:r>
            <w:r>
              <w:rPr>
                <w:rFonts w:ascii="Times New Roman" w:hAnsi="Times New Roman" w:cs="Times New Roman"/>
                <w:sz w:val="28"/>
                <w:szCs w:val="28"/>
              </w:rPr>
              <w:lastRenderedPageBreak/>
              <w:t>ЕГРН;</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выписка из ЕГРН об объекте недвижимости (об испрашиваемом земельном участке);</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выписка из ЕГРН об объекте недвижимости (о здании и (или) сооружении, расположенных на испрашиваемом земельном участке);</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&lt;*&gt; выписка из ЕГРН об объекте </w:t>
            </w:r>
            <w:r>
              <w:rPr>
                <w:rFonts w:ascii="Times New Roman" w:hAnsi="Times New Roman" w:cs="Times New Roman"/>
                <w:sz w:val="28"/>
                <w:szCs w:val="28"/>
              </w:rPr>
              <w:lastRenderedPageBreak/>
              <w:t>недвижимости (о помещении в здании, сооружении, которые расположены на испрашиваемом земельном участке, в случае обращения собственника помещения);</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выписка из ЕГРЮЛ о юридическом лице, являющемся заявителем</w:t>
            </w:r>
          </w:p>
        </w:tc>
      </w:tr>
      <w:tr w:rsidR="00510130">
        <w:tc>
          <w:tcPr>
            <w:tcW w:w="14598" w:type="dxa"/>
            <w:gridSpan w:val="6"/>
            <w:tcBorders>
              <w:top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 18 в ред. </w:t>
            </w:r>
            <w:hyperlink r:id="rId40" w:tooltip="Постановление Исполкома муниципального образования г. Казани от 01.04.2024 N 1242 &quot;О внесении изменений в постановление Исполнительного комитета г. Казани от 26.04.2023 N 1189 &quot;Об утверждении Административного регламента предоставления муниципальной услуги по "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Исполкома муниципального образования г. Казани от 01.04.2024 N 1242)</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19</w:t>
            </w:r>
          </w:p>
        </w:tc>
        <w:tc>
          <w:tcPr>
            <w:tcW w:w="2012" w:type="dxa"/>
          </w:tcPr>
          <w:p w:rsidR="00510130" w:rsidRDefault="00893175">
            <w:pPr>
              <w:pStyle w:val="ConsPlusNormal"/>
              <w:ind w:firstLine="0"/>
              <w:jc w:val="both"/>
              <w:rPr>
                <w:rFonts w:ascii="Times New Roman" w:hAnsi="Times New Roman" w:cs="Times New Roman"/>
                <w:sz w:val="28"/>
                <w:szCs w:val="28"/>
              </w:rPr>
            </w:pPr>
            <w:hyperlink r:id="rId41"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10 пункта 2 статьи 39.6</w:t>
              </w:r>
            </w:hyperlink>
            <w:r w:rsidR="00590619">
              <w:rPr>
                <w:rFonts w:ascii="Times New Roman" w:hAnsi="Times New Roman" w:cs="Times New Roman"/>
                <w:sz w:val="28"/>
                <w:szCs w:val="28"/>
              </w:rPr>
              <w:t xml:space="preserve"> ЗК РФ, </w:t>
            </w:r>
            <w:hyperlink r:id="rId42" w:tooltip="Федеральный закон от 25.10.2001 N 137-ФЗ (ред. от 31.07.2025) &quot;О введении в действие Земельного кодекса Российской Федерации&quot; {КонсультантПлюс}" w:history="1">
              <w:r w:rsidR="00590619">
                <w:rPr>
                  <w:rFonts w:ascii="Times New Roman" w:hAnsi="Times New Roman" w:cs="Times New Roman"/>
                  <w:color w:val="0000FF"/>
                  <w:sz w:val="28"/>
                  <w:szCs w:val="28"/>
                </w:rPr>
                <w:t>пункт 21 статьи 3</w:t>
              </w:r>
            </w:hyperlink>
            <w:r w:rsidR="00590619">
              <w:rPr>
                <w:rFonts w:ascii="Times New Roman" w:hAnsi="Times New Roman" w:cs="Times New Roman"/>
                <w:sz w:val="28"/>
                <w:szCs w:val="28"/>
              </w:rPr>
              <w:t xml:space="preserve"> Федерального закона от 25.10.2001 N 137-ФЗ "О введении в действие Земельного кодекса Российской Федерации"</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Собственник объекта незавершенного строительства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 котором расположен объект незавершенного строительства</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w:t>
            </w:r>
            <w:r>
              <w:rPr>
                <w:rFonts w:ascii="Times New Roman" w:hAnsi="Times New Roman" w:cs="Times New Roman"/>
                <w:sz w:val="28"/>
                <w:szCs w:val="28"/>
              </w:rPr>
              <w:lastRenderedPageBreak/>
              <w:t>земельный участок);</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объекте незавершенного строительства, расположенном на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w:t>
            </w:r>
            <w:r w:rsidR="00590619">
              <w:rPr>
                <w:rFonts w:ascii="Times New Roman" w:hAnsi="Times New Roman" w:cs="Times New Roman"/>
                <w:sz w:val="28"/>
                <w:szCs w:val="28"/>
              </w:rPr>
              <w:lastRenderedPageBreak/>
              <w:t>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20</w:t>
            </w:r>
          </w:p>
        </w:tc>
        <w:tc>
          <w:tcPr>
            <w:tcW w:w="2012" w:type="dxa"/>
          </w:tcPr>
          <w:p w:rsidR="00510130" w:rsidRDefault="00893175">
            <w:pPr>
              <w:pStyle w:val="ConsPlusNormal"/>
              <w:ind w:firstLine="0"/>
              <w:jc w:val="both"/>
              <w:rPr>
                <w:rFonts w:ascii="Times New Roman" w:hAnsi="Times New Roman" w:cs="Times New Roman"/>
                <w:sz w:val="28"/>
                <w:szCs w:val="28"/>
              </w:rPr>
            </w:pPr>
            <w:hyperlink r:id="rId43"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использующее земельный участок на праве постоянного (бессрочного) пользования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21</w:t>
            </w:r>
          </w:p>
        </w:tc>
        <w:tc>
          <w:tcPr>
            <w:tcW w:w="2012" w:type="dxa"/>
          </w:tcPr>
          <w:p w:rsidR="00510130" w:rsidRDefault="00893175">
            <w:pPr>
              <w:pStyle w:val="ConsPlusNormal"/>
              <w:ind w:firstLine="0"/>
              <w:jc w:val="both"/>
              <w:rPr>
                <w:rFonts w:ascii="Times New Roman" w:hAnsi="Times New Roman" w:cs="Times New Roman"/>
                <w:sz w:val="28"/>
                <w:szCs w:val="28"/>
              </w:rPr>
            </w:pPr>
            <w:hyperlink r:id="rId4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12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w:t>
            </w:r>
            <w:r>
              <w:rPr>
                <w:rFonts w:ascii="Times New Roman" w:hAnsi="Times New Roman" w:cs="Times New Roman"/>
                <w:sz w:val="28"/>
                <w:szCs w:val="28"/>
              </w:rPr>
              <w:lastRenderedPageBreak/>
              <w:t>счет земельных долей, находящихся в муниципальной собственности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2012" w:type="dxa"/>
          </w:tcPr>
          <w:p w:rsidR="00510130" w:rsidRDefault="00893175">
            <w:pPr>
              <w:pStyle w:val="ConsPlusNormal"/>
              <w:ind w:firstLine="0"/>
              <w:jc w:val="both"/>
              <w:rPr>
                <w:rFonts w:ascii="Times New Roman" w:hAnsi="Times New Roman" w:cs="Times New Roman"/>
                <w:sz w:val="28"/>
                <w:szCs w:val="28"/>
              </w:rPr>
            </w:pPr>
            <w:hyperlink r:id="rId45"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13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заключен договор о комплексном развитии территории в соответствии с Градостроительным </w:t>
            </w:r>
            <w:hyperlink r:id="rId46"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либо юридическое лицо, обеспечивающее в соответствии с Градостроительным </w:t>
            </w:r>
            <w:hyperlink r:id="rId47"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реализацию решения о </w:t>
            </w:r>
            <w:r>
              <w:rPr>
                <w:rFonts w:ascii="Times New Roman" w:hAnsi="Times New Roman" w:cs="Times New Roman"/>
                <w:sz w:val="28"/>
                <w:szCs w:val="28"/>
              </w:rPr>
              <w:lastRenderedPageBreak/>
              <w:t>комплексном развитии территории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образованный в границах территории, в отношении которой заключен договор о ее комплексном развитии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Договор или решение о комплексном развитии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утвержденные проект планировки и проект межевания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23</w:t>
            </w:r>
          </w:p>
        </w:tc>
        <w:tc>
          <w:tcPr>
            <w:tcW w:w="2012" w:type="dxa"/>
          </w:tcPr>
          <w:p w:rsidR="00510130" w:rsidRDefault="00893175">
            <w:pPr>
              <w:pStyle w:val="ConsPlusNormal"/>
              <w:ind w:firstLine="0"/>
              <w:jc w:val="both"/>
              <w:rPr>
                <w:rFonts w:ascii="Times New Roman" w:hAnsi="Times New Roman" w:cs="Times New Roman"/>
                <w:sz w:val="28"/>
                <w:szCs w:val="28"/>
              </w:rPr>
            </w:pPr>
            <w:hyperlink r:id="rId48"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14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имеющий право на первоочередное или внеочередное приобретение земельных участков</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24</w:t>
            </w:r>
          </w:p>
        </w:tc>
        <w:tc>
          <w:tcPr>
            <w:tcW w:w="2012" w:type="dxa"/>
          </w:tcPr>
          <w:p w:rsidR="00510130" w:rsidRDefault="00893175">
            <w:pPr>
              <w:pStyle w:val="ConsPlusNormal"/>
              <w:ind w:firstLine="0"/>
              <w:jc w:val="both"/>
              <w:rPr>
                <w:rFonts w:ascii="Times New Roman" w:hAnsi="Times New Roman" w:cs="Times New Roman"/>
                <w:sz w:val="28"/>
                <w:szCs w:val="28"/>
              </w:rPr>
            </w:pPr>
            <w:hyperlink r:id="rId49"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15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w:t>
            </w:r>
            <w:r>
              <w:rPr>
                <w:rFonts w:ascii="Times New Roman" w:hAnsi="Times New Roman" w:cs="Times New Roman"/>
                <w:sz w:val="28"/>
                <w:szCs w:val="28"/>
              </w:rPr>
              <w:lastRenderedPageBreak/>
              <w:t>о жилищного строительства, ведения личного подсобного хозяйства в границах населенного пункта, садоводства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 предварительном согласовании предоставления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25</w:t>
            </w:r>
          </w:p>
        </w:tc>
        <w:tc>
          <w:tcPr>
            <w:tcW w:w="2012" w:type="dxa"/>
          </w:tcPr>
          <w:p w:rsidR="00510130" w:rsidRDefault="00893175">
            <w:pPr>
              <w:pStyle w:val="ConsPlusNormal"/>
              <w:ind w:firstLine="0"/>
              <w:jc w:val="both"/>
              <w:rPr>
                <w:rFonts w:ascii="Times New Roman" w:hAnsi="Times New Roman" w:cs="Times New Roman"/>
                <w:sz w:val="28"/>
                <w:szCs w:val="28"/>
              </w:rPr>
            </w:pPr>
            <w:hyperlink r:id="rId50"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16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26</w:t>
            </w:r>
          </w:p>
        </w:tc>
        <w:tc>
          <w:tcPr>
            <w:tcW w:w="2012" w:type="dxa"/>
          </w:tcPr>
          <w:p w:rsidR="00510130" w:rsidRDefault="00893175">
            <w:pPr>
              <w:pStyle w:val="ConsPlusNormal"/>
              <w:ind w:firstLine="0"/>
              <w:jc w:val="both"/>
              <w:rPr>
                <w:rFonts w:ascii="Times New Roman" w:hAnsi="Times New Roman" w:cs="Times New Roman"/>
                <w:sz w:val="28"/>
                <w:szCs w:val="28"/>
              </w:rPr>
            </w:pPr>
            <w:hyperlink r:id="rId51"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17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предназначенный для осуществления </w:t>
            </w:r>
            <w:r>
              <w:rPr>
                <w:rFonts w:ascii="Times New Roman" w:hAnsi="Times New Roman" w:cs="Times New Roman"/>
                <w:sz w:val="28"/>
                <w:szCs w:val="28"/>
              </w:rPr>
              <w:lastRenderedPageBreak/>
              <w:t>сельскохозяйственного производства</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w:t>
            </w:r>
            <w:r w:rsidR="00590619">
              <w:rPr>
                <w:rFonts w:ascii="Times New Roman" w:hAnsi="Times New Roman" w:cs="Times New Roman"/>
                <w:sz w:val="28"/>
                <w:szCs w:val="28"/>
              </w:rPr>
              <w:lastRenderedPageBreak/>
              <w:t>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2012" w:type="dxa"/>
          </w:tcPr>
          <w:p w:rsidR="00510130" w:rsidRDefault="00893175">
            <w:pPr>
              <w:pStyle w:val="ConsPlusNormal"/>
              <w:ind w:firstLine="0"/>
              <w:jc w:val="both"/>
              <w:rPr>
                <w:rFonts w:ascii="Times New Roman" w:hAnsi="Times New Roman" w:cs="Times New Roman"/>
                <w:sz w:val="28"/>
                <w:szCs w:val="28"/>
              </w:rPr>
            </w:pPr>
            <w:hyperlink r:id="rId52"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17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Казачье общество</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Свидетельство о внесении казачьего общества в государственный реестр казачьих обществ в Российской Федерации;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28</w:t>
            </w:r>
          </w:p>
        </w:tc>
        <w:tc>
          <w:tcPr>
            <w:tcW w:w="2012" w:type="dxa"/>
          </w:tcPr>
          <w:p w:rsidR="00510130" w:rsidRDefault="00893175">
            <w:pPr>
              <w:pStyle w:val="ConsPlusNormal"/>
              <w:ind w:firstLine="0"/>
              <w:jc w:val="both"/>
              <w:rPr>
                <w:rFonts w:ascii="Times New Roman" w:hAnsi="Times New Roman" w:cs="Times New Roman"/>
                <w:sz w:val="28"/>
                <w:szCs w:val="28"/>
              </w:rPr>
            </w:pPr>
            <w:hyperlink r:id="rId53"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18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w:t>
            </w:r>
            <w:r>
              <w:rPr>
                <w:rFonts w:ascii="Times New Roman" w:hAnsi="Times New Roman" w:cs="Times New Roman"/>
                <w:sz w:val="28"/>
                <w:szCs w:val="28"/>
              </w:rPr>
              <w:lastRenderedPageBreak/>
              <w:t>торгов, в том числе бесплатно</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ограниченный в обороте</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w:t>
            </w:r>
            <w:r w:rsidR="00590619">
              <w:rPr>
                <w:rFonts w:ascii="Times New Roman" w:hAnsi="Times New Roman" w:cs="Times New Roman"/>
                <w:sz w:val="28"/>
                <w:szCs w:val="28"/>
              </w:rPr>
              <w:lastRenderedPageBreak/>
              <w:t>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29</w:t>
            </w:r>
          </w:p>
        </w:tc>
        <w:tc>
          <w:tcPr>
            <w:tcW w:w="2012" w:type="dxa"/>
          </w:tcPr>
          <w:p w:rsidR="00510130" w:rsidRDefault="00893175">
            <w:pPr>
              <w:pStyle w:val="ConsPlusNormal"/>
              <w:ind w:firstLine="0"/>
              <w:jc w:val="both"/>
              <w:rPr>
                <w:rFonts w:ascii="Times New Roman" w:hAnsi="Times New Roman" w:cs="Times New Roman"/>
                <w:sz w:val="28"/>
                <w:szCs w:val="28"/>
              </w:rPr>
            </w:pPr>
            <w:hyperlink r:id="rId5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19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397" w:type="dxa"/>
            <w:tcBorders>
              <w:bottom w:val="none" w:sz="4" w:space="0" w:color="000000"/>
            </w:tcBorders>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30</w:t>
            </w:r>
          </w:p>
        </w:tc>
        <w:tc>
          <w:tcPr>
            <w:tcW w:w="2012" w:type="dxa"/>
            <w:tcBorders>
              <w:bottom w:val="none" w:sz="4" w:space="0" w:color="000000"/>
            </w:tcBorders>
          </w:tcPr>
          <w:p w:rsidR="00510130" w:rsidRDefault="00893175">
            <w:pPr>
              <w:pStyle w:val="ConsPlusNormal"/>
              <w:ind w:firstLine="0"/>
              <w:jc w:val="both"/>
              <w:rPr>
                <w:rFonts w:ascii="Times New Roman" w:hAnsi="Times New Roman" w:cs="Times New Roman"/>
                <w:sz w:val="28"/>
                <w:szCs w:val="28"/>
              </w:rPr>
            </w:pPr>
            <w:hyperlink r:id="rId55"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20 пункта 2 статьи 39.6</w:t>
              </w:r>
            </w:hyperlink>
            <w:r w:rsidR="00590619">
              <w:rPr>
                <w:rFonts w:ascii="Times New Roman" w:hAnsi="Times New Roman" w:cs="Times New Roman"/>
                <w:sz w:val="28"/>
                <w:szCs w:val="28"/>
              </w:rPr>
              <w:t xml:space="preserve"> ЗК РФ</w:t>
            </w:r>
          </w:p>
        </w:tc>
        <w:tc>
          <w:tcPr>
            <w:tcW w:w="1276"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Недропользователь</w:t>
            </w:r>
          </w:p>
        </w:tc>
        <w:tc>
          <w:tcPr>
            <w:tcW w:w="4535"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пользования недрами</w:t>
            </w:r>
          </w:p>
        </w:tc>
        <w:tc>
          <w:tcPr>
            <w:tcW w:w="4252"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основания предоставления земельного участка к заявлению о приобретении прав на земельный участок прилагается один из </w:t>
            </w:r>
            <w:r>
              <w:rPr>
                <w:rFonts w:ascii="Times New Roman" w:hAnsi="Times New Roman" w:cs="Times New Roman"/>
                <w:sz w:val="28"/>
                <w:szCs w:val="28"/>
              </w:rPr>
              <w:lastRenderedPageBreak/>
              <w:t>следующих документов, предусматривающих осуществление соответствующей деятельности (за исключением сведений, содержащих государственную тайну):</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проектная документация на выполнение работ, связанных с пользованием недрами, либо ее часть;</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государственное задание, предусматривающее выполнение мероприятий по государственному геологическому изучению недр;</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государственный контракт на выполнение работ по геологическому изучению недр (в том числе региональному);</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выписка из ЕГРН об объекте недвижимости (об испрашиваемом земельном участке);</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выписка из ЕГРЮЛ о юридическом лице, являющемся заявителем</w:t>
            </w:r>
          </w:p>
        </w:tc>
      </w:tr>
      <w:tr w:rsidR="00510130">
        <w:tc>
          <w:tcPr>
            <w:tcW w:w="14598" w:type="dxa"/>
            <w:gridSpan w:val="6"/>
            <w:tcBorders>
              <w:top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 30 в ред. </w:t>
            </w:r>
            <w:hyperlink r:id="rId56" w:tooltip="Постановление Исполкома муниципального образования г. Казани от 01.04.2024 N 1242 &quot;О внесении изменений в постановление Исполнительного комитета г. Казани от 26.04.2023 N 1189 &quot;Об утверждении Административного регламента предоставления муниципальной услуги по "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Исполкома муниципального образования г. Казани от 01.04.2024 N 1242)</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31</w:t>
            </w:r>
          </w:p>
        </w:tc>
        <w:tc>
          <w:tcPr>
            <w:tcW w:w="2012" w:type="dxa"/>
          </w:tcPr>
          <w:p w:rsidR="00510130" w:rsidRDefault="00893175">
            <w:pPr>
              <w:pStyle w:val="ConsPlusNormal"/>
              <w:ind w:firstLine="0"/>
              <w:jc w:val="both"/>
              <w:rPr>
                <w:rFonts w:ascii="Times New Roman" w:hAnsi="Times New Roman" w:cs="Times New Roman"/>
                <w:sz w:val="28"/>
                <w:szCs w:val="28"/>
              </w:rPr>
            </w:pPr>
            <w:hyperlink r:id="rId57"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Резидент особой экономической зоны</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Свидетельство, удостоверяющее регистрацию лица в качестве резидента особой экономической зоны;</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32</w:t>
            </w:r>
          </w:p>
        </w:tc>
        <w:tc>
          <w:tcPr>
            <w:tcW w:w="2012" w:type="dxa"/>
          </w:tcPr>
          <w:p w:rsidR="00510130" w:rsidRDefault="00893175">
            <w:pPr>
              <w:pStyle w:val="ConsPlusNormal"/>
              <w:ind w:firstLine="0"/>
              <w:jc w:val="both"/>
              <w:rPr>
                <w:rFonts w:ascii="Times New Roman" w:hAnsi="Times New Roman" w:cs="Times New Roman"/>
                <w:sz w:val="28"/>
                <w:szCs w:val="28"/>
              </w:rPr>
            </w:pPr>
            <w:hyperlink r:id="rId58"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w:t>
            </w:r>
            <w:r>
              <w:rPr>
                <w:rFonts w:ascii="Times New Roman" w:hAnsi="Times New Roman" w:cs="Times New Roman"/>
                <w:sz w:val="28"/>
                <w:szCs w:val="28"/>
              </w:rPr>
              <w:lastRenderedPageBreak/>
              <w:t>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расположенный в границах особой экономической зоны или на прилегающей к ней территории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Соглашение об управлении особой экономической зоной;</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2012" w:type="dxa"/>
          </w:tcPr>
          <w:p w:rsidR="00510130" w:rsidRDefault="00893175">
            <w:pPr>
              <w:pStyle w:val="ConsPlusNormal"/>
              <w:ind w:firstLine="0"/>
              <w:jc w:val="both"/>
              <w:rPr>
                <w:rFonts w:ascii="Times New Roman" w:hAnsi="Times New Roman" w:cs="Times New Roman"/>
                <w:sz w:val="28"/>
                <w:szCs w:val="28"/>
              </w:rPr>
            </w:pPr>
            <w:hyperlink r:id="rId59"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22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w:t>
            </w:r>
            <w:r>
              <w:rPr>
                <w:rFonts w:ascii="Times New Roman" w:hAnsi="Times New Roman" w:cs="Times New Roman"/>
                <w:sz w:val="28"/>
                <w:szCs w:val="28"/>
              </w:rPr>
              <w:lastRenderedPageBreak/>
              <w:t>инфраструктуры особой экономической зоны</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Соглашение о взаимодействии в сфере развития инфраструктуры особой экономической зоны;</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34</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0"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23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концессионное соглашение</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предусмотренной концессионным соглашением</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Концессионное соглашение;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35</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1"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23.1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Договор об освоении территории в целях строительства и эксплуатации наемного дома коммерческого использования;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утвержденные проект планировки и проект межевания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36</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2"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23.1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Договор об освоении территории в целях строительства и эксплуатации наемного дома социального использования;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утвержденные проект планировки и проект межевания территории;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37</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3"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23.2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Юридическое лицо, с которым заключен специальный инвестиционный контракт</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Специальный инвестиционный контракт;</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38</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24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с которым заключено охотхозяйственное соглашение</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видов деятельности в сфере охотничьего хозяйства</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Охотхозяйственное соглашение;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w:t>
            </w:r>
            <w:r w:rsidR="00590619">
              <w:rPr>
                <w:rFonts w:ascii="Times New Roman" w:hAnsi="Times New Roman" w:cs="Times New Roman"/>
                <w:sz w:val="28"/>
                <w:szCs w:val="28"/>
              </w:rPr>
              <w:lastRenderedPageBreak/>
              <w:t>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39</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5"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25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испрашивающее земельный участок для размещения водохранилища и (или) гидротехнического сооружения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размещения водохранилища и (или) гидротехнического сооружения</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40</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6"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26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Государственная компания "Российские автомобильные дороги"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41</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7"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27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Открытое акционерное общество "Российские железные дороги"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42</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8"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28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Резидент зоны территориального развития, включенный в реестр резидентов зоны территориального развития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в границах зоны территориального развития</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Инвестиционная декларация, в составе которой представлен инвестиционный проект;</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43</w:t>
            </w:r>
          </w:p>
        </w:tc>
        <w:tc>
          <w:tcPr>
            <w:tcW w:w="2012" w:type="dxa"/>
          </w:tcPr>
          <w:p w:rsidR="00510130" w:rsidRDefault="00893175">
            <w:pPr>
              <w:pStyle w:val="ConsPlusNormal"/>
              <w:ind w:firstLine="0"/>
              <w:jc w:val="both"/>
              <w:rPr>
                <w:rFonts w:ascii="Times New Roman" w:hAnsi="Times New Roman" w:cs="Times New Roman"/>
                <w:sz w:val="28"/>
                <w:szCs w:val="28"/>
              </w:rPr>
            </w:pPr>
            <w:hyperlink r:id="rId69"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29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обладающее правом на добычу (вылов) водных биологических ресурсов</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w:t>
            </w:r>
            <w:r w:rsidR="00590619">
              <w:rPr>
                <w:rFonts w:ascii="Times New Roman" w:hAnsi="Times New Roman" w:cs="Times New Roman"/>
                <w:sz w:val="28"/>
                <w:szCs w:val="28"/>
              </w:rPr>
              <w:lastRenderedPageBreak/>
              <w:t>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44</w:t>
            </w:r>
          </w:p>
        </w:tc>
        <w:tc>
          <w:tcPr>
            <w:tcW w:w="2012" w:type="dxa"/>
          </w:tcPr>
          <w:p w:rsidR="00510130" w:rsidRDefault="00893175">
            <w:pPr>
              <w:pStyle w:val="ConsPlusNormal"/>
              <w:ind w:firstLine="0"/>
              <w:jc w:val="both"/>
              <w:rPr>
                <w:rFonts w:ascii="Times New Roman" w:hAnsi="Times New Roman" w:cs="Times New Roman"/>
                <w:sz w:val="28"/>
                <w:szCs w:val="28"/>
              </w:rPr>
            </w:pPr>
            <w:hyperlink r:id="rId70"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29.1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осуществляющее товарную аквакультуру (товарное рыбоводство)</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Договор пользования рыбоводным участком;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45</w:t>
            </w:r>
          </w:p>
        </w:tc>
        <w:tc>
          <w:tcPr>
            <w:tcW w:w="2012" w:type="dxa"/>
          </w:tcPr>
          <w:p w:rsidR="00510130" w:rsidRDefault="00893175">
            <w:pPr>
              <w:pStyle w:val="ConsPlusNormal"/>
              <w:ind w:firstLine="0"/>
              <w:jc w:val="both"/>
              <w:rPr>
                <w:rFonts w:ascii="Times New Roman" w:hAnsi="Times New Roman" w:cs="Times New Roman"/>
                <w:sz w:val="28"/>
                <w:szCs w:val="28"/>
              </w:rPr>
            </w:pPr>
            <w:hyperlink r:id="rId71"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30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Юридическое лицо, осуществляющее размещение ядерных установок, радиационных источников, пунктов </w:t>
            </w:r>
            <w:r>
              <w:rPr>
                <w:rFonts w:ascii="Times New Roman" w:hAnsi="Times New Roman" w:cs="Times New Roman"/>
                <w:sz w:val="28"/>
                <w:szCs w:val="28"/>
              </w:rPr>
              <w:lastRenderedPageBreak/>
              <w:t>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w:t>
            </w:r>
            <w:r w:rsidR="00590619">
              <w:rPr>
                <w:rFonts w:ascii="Times New Roman" w:hAnsi="Times New Roman" w:cs="Times New Roman"/>
                <w:sz w:val="28"/>
                <w:szCs w:val="28"/>
              </w:rPr>
              <w:lastRenderedPageBreak/>
              <w:t>радиоактивных отходов и о месте их размещения;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46</w:t>
            </w:r>
          </w:p>
        </w:tc>
        <w:tc>
          <w:tcPr>
            <w:tcW w:w="2012" w:type="dxa"/>
          </w:tcPr>
          <w:p w:rsidR="00510130" w:rsidRDefault="00893175">
            <w:pPr>
              <w:pStyle w:val="ConsPlusNormal"/>
              <w:ind w:firstLine="0"/>
              <w:jc w:val="both"/>
              <w:rPr>
                <w:rFonts w:ascii="Times New Roman" w:hAnsi="Times New Roman" w:cs="Times New Roman"/>
                <w:sz w:val="28"/>
                <w:szCs w:val="28"/>
              </w:rPr>
            </w:pPr>
            <w:hyperlink r:id="rId72"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31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которые являются арендаторами земельного участка, предназначенного для ведения сельскохозяйственного производства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ведения сельскохозяйственного производства и используемый на основании договора аренды</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lastRenderedPageBreak/>
              <w:t>7</w:t>
            </w:r>
          </w:p>
        </w:tc>
        <w:tc>
          <w:tcPr>
            <w:tcW w:w="2012" w:type="dxa"/>
          </w:tcPr>
          <w:p w:rsidR="00510130" w:rsidRDefault="00893175">
            <w:pPr>
              <w:pStyle w:val="ConsPlusNormal"/>
              <w:ind w:firstLine="0"/>
              <w:jc w:val="both"/>
              <w:rPr>
                <w:rFonts w:ascii="Times New Roman" w:hAnsi="Times New Roman" w:cs="Times New Roman"/>
                <w:sz w:val="28"/>
                <w:szCs w:val="28"/>
              </w:rPr>
            </w:pPr>
            <w:hyperlink r:id="rId73"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 xml:space="preserve">Подпункт 32 </w:t>
              </w:r>
              <w:r w:rsidR="00590619">
                <w:rPr>
                  <w:rFonts w:ascii="Times New Roman" w:hAnsi="Times New Roman" w:cs="Times New Roman"/>
                  <w:color w:val="0000FF"/>
                  <w:sz w:val="28"/>
                  <w:szCs w:val="28"/>
                </w:rPr>
                <w:lastRenderedPageBreak/>
                <w:t>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Арендатор </w:t>
            </w:r>
            <w:r>
              <w:rPr>
                <w:rFonts w:ascii="Times New Roman" w:hAnsi="Times New Roman" w:cs="Times New Roman"/>
                <w:sz w:val="28"/>
                <w:szCs w:val="28"/>
              </w:rPr>
              <w:lastRenderedPageBreak/>
              <w:t>земельного участка, имеющий право на заключение нового договора аренды земельного участка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используемый </w:t>
            </w:r>
            <w:r>
              <w:rPr>
                <w:rFonts w:ascii="Times New Roman" w:hAnsi="Times New Roman" w:cs="Times New Roman"/>
                <w:sz w:val="28"/>
                <w:szCs w:val="28"/>
              </w:rPr>
              <w:lastRenderedPageBreak/>
              <w:t>на основании договора аренды</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удостоверяющие </w:t>
            </w:r>
            <w:r>
              <w:rPr>
                <w:rFonts w:ascii="Times New Roman" w:hAnsi="Times New Roman" w:cs="Times New Roman"/>
                <w:sz w:val="28"/>
                <w:szCs w:val="28"/>
              </w:rPr>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2012" w:type="dxa"/>
          </w:tcPr>
          <w:p w:rsidR="00510130" w:rsidRDefault="00893175">
            <w:pPr>
              <w:pStyle w:val="ConsPlusNormal"/>
              <w:ind w:firstLine="0"/>
              <w:jc w:val="both"/>
              <w:rPr>
                <w:rFonts w:ascii="Times New Roman" w:hAnsi="Times New Roman" w:cs="Times New Roman"/>
                <w:sz w:val="28"/>
                <w:szCs w:val="28"/>
              </w:rPr>
            </w:pPr>
            <w:hyperlink r:id="rId7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41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Публично - правовая компания "Фонд развития территорий"</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7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w:t>
            </w:r>
            <w:r>
              <w:rPr>
                <w:rFonts w:ascii="Times New Roman" w:hAnsi="Times New Roman" w:cs="Times New Roman"/>
                <w:sz w:val="28"/>
                <w:szCs w:val="28"/>
              </w:rPr>
              <w:lastRenderedPageBreak/>
              <w:t xml:space="preserve">(который может быть передан) указанной публично-правовой компании по основаниям, предусмотренным Федеральным </w:t>
            </w:r>
            <w:hyperlink r:id="rId76"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7"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публично-правовой компании "Фонд развития территорий" о финансировании мероприятий, предусмотренных </w:t>
            </w:r>
            <w:hyperlink r:id="rId7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частью 2 статьи 13.1</w:t>
              </w:r>
            </w:hyperlink>
            <w:r>
              <w:rPr>
                <w:rFonts w:ascii="Times New Roman" w:hAnsi="Times New Roman" w:cs="Times New Roman"/>
                <w:sz w:val="28"/>
                <w:szCs w:val="28"/>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49</w:t>
            </w:r>
          </w:p>
        </w:tc>
        <w:tc>
          <w:tcPr>
            <w:tcW w:w="2012" w:type="dxa"/>
          </w:tcPr>
          <w:p w:rsidR="00510130" w:rsidRDefault="00893175">
            <w:pPr>
              <w:pStyle w:val="ConsPlusNormal"/>
              <w:ind w:firstLine="0"/>
              <w:jc w:val="both"/>
              <w:rPr>
                <w:rFonts w:ascii="Times New Roman" w:hAnsi="Times New Roman" w:cs="Times New Roman"/>
                <w:sz w:val="28"/>
                <w:szCs w:val="28"/>
              </w:rPr>
            </w:pPr>
            <w:hyperlink r:id="rId79"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41 пункта 2 статьи 39.6</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аренду</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Публично-правовая компания "Фонд развития территорий"</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8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публично-правовой компании "Фонд развития территорий" о финансировании мероприятий, предусмотренных </w:t>
            </w:r>
            <w:hyperlink r:id="rId8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частью 2 статьи 13.1</w:t>
              </w:r>
            </w:hyperlink>
            <w:r>
              <w:rPr>
                <w:rFonts w:ascii="Times New Roman" w:hAnsi="Times New Roman" w:cs="Times New Roman"/>
                <w:sz w:val="28"/>
                <w:szCs w:val="28"/>
              </w:rPr>
              <w:t xml:space="preserve"> Федерального закона от 29.07.2017 N 218-ФЗ</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 публично-правовой компании "Фонд развития территорий" и о внесении изменений в отдельные законодательные акты Российской Федерации";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50</w:t>
            </w:r>
          </w:p>
        </w:tc>
        <w:tc>
          <w:tcPr>
            <w:tcW w:w="2012" w:type="dxa"/>
          </w:tcPr>
          <w:p w:rsidR="00510130" w:rsidRDefault="00893175">
            <w:pPr>
              <w:pStyle w:val="ConsPlusNormal"/>
              <w:ind w:firstLine="0"/>
              <w:jc w:val="both"/>
              <w:rPr>
                <w:rFonts w:ascii="Times New Roman" w:hAnsi="Times New Roman" w:cs="Times New Roman"/>
                <w:sz w:val="28"/>
                <w:szCs w:val="28"/>
              </w:rPr>
            </w:pPr>
            <w:hyperlink r:id="rId82"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 пункта 2 статьи 39.9</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Орган государственной власти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органами государственной власти своих полномочий</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w:t>
            </w:r>
            <w:r w:rsidR="00590619">
              <w:rPr>
                <w:rFonts w:ascii="Times New Roman" w:hAnsi="Times New Roman" w:cs="Times New Roman"/>
                <w:sz w:val="28"/>
                <w:szCs w:val="28"/>
              </w:rPr>
              <w:lastRenderedPageBreak/>
              <w:t>испрашиваемом земельном участке)</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51</w:t>
            </w:r>
          </w:p>
        </w:tc>
        <w:tc>
          <w:tcPr>
            <w:tcW w:w="2012" w:type="dxa"/>
          </w:tcPr>
          <w:p w:rsidR="00510130" w:rsidRDefault="00893175">
            <w:pPr>
              <w:pStyle w:val="ConsPlusNormal"/>
              <w:ind w:firstLine="0"/>
              <w:jc w:val="both"/>
              <w:rPr>
                <w:rFonts w:ascii="Times New Roman" w:hAnsi="Times New Roman" w:cs="Times New Roman"/>
                <w:sz w:val="28"/>
                <w:szCs w:val="28"/>
              </w:rPr>
            </w:pPr>
            <w:hyperlink r:id="rId83"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 пункта 2 статьи 39.9</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органами местного самоуправления своих полномочий</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52</w:t>
            </w:r>
          </w:p>
        </w:tc>
        <w:tc>
          <w:tcPr>
            <w:tcW w:w="2012" w:type="dxa"/>
          </w:tcPr>
          <w:p w:rsidR="00510130" w:rsidRDefault="00893175">
            <w:pPr>
              <w:pStyle w:val="ConsPlusNormal"/>
              <w:ind w:firstLine="0"/>
              <w:jc w:val="both"/>
              <w:rPr>
                <w:rFonts w:ascii="Times New Roman" w:hAnsi="Times New Roman" w:cs="Times New Roman"/>
                <w:sz w:val="28"/>
                <w:szCs w:val="28"/>
              </w:rPr>
            </w:pPr>
            <w:hyperlink r:id="rId8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 пункта 2 статьи 39.9</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государственно го или муниципального учреждения (бюджетного, казенного, автономного)</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53</w:t>
            </w:r>
          </w:p>
        </w:tc>
        <w:tc>
          <w:tcPr>
            <w:tcW w:w="2012" w:type="dxa"/>
          </w:tcPr>
          <w:p w:rsidR="00510130" w:rsidRDefault="00893175">
            <w:pPr>
              <w:pStyle w:val="ConsPlusNormal"/>
              <w:ind w:firstLine="0"/>
              <w:jc w:val="both"/>
              <w:rPr>
                <w:rFonts w:ascii="Times New Roman" w:hAnsi="Times New Roman" w:cs="Times New Roman"/>
                <w:sz w:val="28"/>
                <w:szCs w:val="28"/>
              </w:rPr>
            </w:pPr>
            <w:hyperlink r:id="rId85"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3 пункта 2 статьи 39.9</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54</w:t>
            </w:r>
          </w:p>
        </w:tc>
        <w:tc>
          <w:tcPr>
            <w:tcW w:w="2012" w:type="dxa"/>
          </w:tcPr>
          <w:p w:rsidR="00510130" w:rsidRDefault="00893175">
            <w:pPr>
              <w:pStyle w:val="ConsPlusNormal"/>
              <w:ind w:firstLine="0"/>
              <w:jc w:val="both"/>
              <w:rPr>
                <w:rFonts w:ascii="Times New Roman" w:hAnsi="Times New Roman" w:cs="Times New Roman"/>
                <w:sz w:val="28"/>
                <w:szCs w:val="28"/>
              </w:rPr>
            </w:pPr>
            <w:hyperlink r:id="rId86"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4 пункта 2 статьи 39.9</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постоянное (бессрочное)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Центр исторического наследия Президента Российской Федерации, прекратившего исполнение своих полномочий</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55</w:t>
            </w:r>
          </w:p>
        </w:tc>
        <w:tc>
          <w:tcPr>
            <w:tcW w:w="2012" w:type="dxa"/>
          </w:tcPr>
          <w:p w:rsidR="00510130" w:rsidRDefault="00893175">
            <w:pPr>
              <w:pStyle w:val="ConsPlusNormal"/>
              <w:ind w:firstLine="0"/>
              <w:jc w:val="both"/>
              <w:rPr>
                <w:rFonts w:ascii="Times New Roman" w:hAnsi="Times New Roman" w:cs="Times New Roman"/>
                <w:sz w:val="28"/>
                <w:szCs w:val="28"/>
              </w:rPr>
            </w:pPr>
            <w:hyperlink r:id="rId87"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Орган государственной власти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органами государственной власти своих полномочий</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56</w:t>
            </w:r>
          </w:p>
        </w:tc>
        <w:tc>
          <w:tcPr>
            <w:tcW w:w="2012" w:type="dxa"/>
          </w:tcPr>
          <w:p w:rsidR="00510130" w:rsidRDefault="00893175">
            <w:pPr>
              <w:pStyle w:val="ConsPlusNormal"/>
              <w:ind w:firstLine="0"/>
              <w:jc w:val="both"/>
              <w:rPr>
                <w:rFonts w:ascii="Times New Roman" w:hAnsi="Times New Roman" w:cs="Times New Roman"/>
                <w:sz w:val="28"/>
                <w:szCs w:val="28"/>
              </w:rPr>
            </w:pPr>
            <w:hyperlink r:id="rId88"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органами местного самоуправления своих полномочий</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57</w:t>
            </w:r>
          </w:p>
        </w:tc>
        <w:tc>
          <w:tcPr>
            <w:tcW w:w="2012" w:type="dxa"/>
          </w:tcPr>
          <w:p w:rsidR="00510130" w:rsidRDefault="00893175">
            <w:pPr>
              <w:pStyle w:val="ConsPlusNormal"/>
              <w:ind w:firstLine="0"/>
              <w:jc w:val="both"/>
              <w:rPr>
                <w:rFonts w:ascii="Times New Roman" w:hAnsi="Times New Roman" w:cs="Times New Roman"/>
                <w:sz w:val="28"/>
                <w:szCs w:val="28"/>
              </w:rPr>
            </w:pPr>
            <w:hyperlink r:id="rId89"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или муниципальное учреждение (бюджетное, казенное, автономное)</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58</w:t>
            </w:r>
          </w:p>
        </w:tc>
        <w:tc>
          <w:tcPr>
            <w:tcW w:w="2012" w:type="dxa"/>
          </w:tcPr>
          <w:p w:rsidR="00510130" w:rsidRDefault="00893175">
            <w:pPr>
              <w:pStyle w:val="ConsPlusNormal"/>
              <w:ind w:firstLine="0"/>
              <w:jc w:val="both"/>
              <w:rPr>
                <w:rFonts w:ascii="Times New Roman" w:hAnsi="Times New Roman" w:cs="Times New Roman"/>
                <w:sz w:val="28"/>
                <w:szCs w:val="28"/>
              </w:rPr>
            </w:pPr>
            <w:hyperlink r:id="rId90"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Казенное предприятие</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59</w:t>
            </w:r>
          </w:p>
        </w:tc>
        <w:tc>
          <w:tcPr>
            <w:tcW w:w="2012" w:type="dxa"/>
          </w:tcPr>
          <w:p w:rsidR="00510130" w:rsidRDefault="00893175">
            <w:pPr>
              <w:pStyle w:val="ConsPlusNormal"/>
              <w:ind w:firstLine="0"/>
              <w:jc w:val="both"/>
              <w:rPr>
                <w:rFonts w:ascii="Times New Roman" w:hAnsi="Times New Roman" w:cs="Times New Roman"/>
                <w:sz w:val="28"/>
                <w:szCs w:val="28"/>
              </w:rPr>
            </w:pPr>
            <w:hyperlink r:id="rId91"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Центр исторического наследия Президента Российской Федерации, прекратившего исполнение своих полномочий</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60</w:t>
            </w:r>
          </w:p>
        </w:tc>
        <w:tc>
          <w:tcPr>
            <w:tcW w:w="2012" w:type="dxa"/>
          </w:tcPr>
          <w:p w:rsidR="00510130" w:rsidRDefault="00893175">
            <w:pPr>
              <w:pStyle w:val="ConsPlusNormal"/>
              <w:ind w:firstLine="0"/>
              <w:jc w:val="both"/>
              <w:rPr>
                <w:rFonts w:ascii="Times New Roman" w:hAnsi="Times New Roman" w:cs="Times New Roman"/>
                <w:sz w:val="28"/>
                <w:szCs w:val="28"/>
              </w:rPr>
            </w:pPr>
            <w:hyperlink r:id="rId92"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Работник организации, которой земельный участок предоставлен на праве постоянного (бессрочного) пользования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предоставляемый в виде служебного надела</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Сведения о трудовой деятельности;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61</w:t>
            </w:r>
          </w:p>
        </w:tc>
        <w:tc>
          <w:tcPr>
            <w:tcW w:w="2012" w:type="dxa"/>
          </w:tcPr>
          <w:p w:rsidR="00510130" w:rsidRDefault="00893175">
            <w:pPr>
              <w:pStyle w:val="ConsPlusNormal"/>
              <w:ind w:firstLine="0"/>
              <w:jc w:val="both"/>
              <w:rPr>
                <w:rFonts w:ascii="Times New Roman" w:hAnsi="Times New Roman" w:cs="Times New Roman"/>
                <w:sz w:val="28"/>
                <w:szCs w:val="28"/>
              </w:rPr>
            </w:pPr>
            <w:hyperlink r:id="rId93"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3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В безвозмездное </w:t>
            </w:r>
            <w:r>
              <w:rPr>
                <w:rFonts w:ascii="Times New Roman" w:hAnsi="Times New Roman" w:cs="Times New Roman"/>
                <w:sz w:val="28"/>
                <w:szCs w:val="28"/>
              </w:rPr>
              <w:lastRenderedPageBreak/>
              <w:t>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Религиозная организация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предназначенный для размещения зданий, сооружения религиозного </w:t>
            </w:r>
            <w:r>
              <w:rPr>
                <w:rFonts w:ascii="Times New Roman" w:hAnsi="Times New Roman" w:cs="Times New Roman"/>
                <w:sz w:val="28"/>
                <w:szCs w:val="28"/>
              </w:rPr>
              <w:lastRenderedPageBreak/>
              <w:t>или благотворительного назначения</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удостоверяющие (устанавливающие) права заявителя на здание, сооружение, </w:t>
            </w:r>
            <w:r>
              <w:rPr>
                <w:rFonts w:ascii="Times New Roman" w:hAnsi="Times New Roman" w:cs="Times New Roman"/>
                <w:sz w:val="28"/>
                <w:szCs w:val="28"/>
              </w:rPr>
              <w:lastRenderedPageBreak/>
              <w:t>если право на такое здание, сооружение не зарегистрировано в ЕГРН (не требуется в случае строительства здания, сооружения);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Borders>
              <w:bottom w:val="none" w:sz="4" w:space="0" w:color="000000"/>
            </w:tcBorders>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62</w:t>
            </w:r>
          </w:p>
        </w:tc>
        <w:tc>
          <w:tcPr>
            <w:tcW w:w="2012" w:type="dxa"/>
            <w:tcBorders>
              <w:bottom w:val="none" w:sz="4" w:space="0" w:color="000000"/>
            </w:tcBorders>
          </w:tcPr>
          <w:p w:rsidR="00510130" w:rsidRDefault="00893175">
            <w:pPr>
              <w:pStyle w:val="ConsPlusNormal"/>
              <w:ind w:firstLine="0"/>
              <w:jc w:val="both"/>
              <w:rPr>
                <w:rFonts w:ascii="Times New Roman" w:hAnsi="Times New Roman" w:cs="Times New Roman"/>
                <w:sz w:val="28"/>
                <w:szCs w:val="28"/>
              </w:rPr>
            </w:pPr>
            <w:hyperlink r:id="rId9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Подпункты 4</w:t>
              </w:r>
            </w:hyperlink>
            <w:r w:rsidR="00590619">
              <w:rPr>
                <w:rFonts w:ascii="Times New Roman" w:hAnsi="Times New Roman" w:cs="Times New Roman"/>
                <w:sz w:val="28"/>
                <w:szCs w:val="28"/>
              </w:rPr>
              <w:t xml:space="preserve">, </w:t>
            </w:r>
            <w:hyperlink r:id="rId95"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4.1</w:t>
              </w:r>
            </w:hyperlink>
            <w:r w:rsidR="00590619">
              <w:rPr>
                <w:rFonts w:ascii="Times New Roman" w:hAnsi="Times New Roman" w:cs="Times New Roman"/>
                <w:sz w:val="28"/>
                <w:szCs w:val="28"/>
              </w:rPr>
              <w:t xml:space="preserve">, </w:t>
            </w:r>
            <w:hyperlink r:id="rId96"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4.2 пункта 2 статьи 39.10</w:t>
              </w:r>
            </w:hyperlink>
            <w:r w:rsidR="00590619">
              <w:rPr>
                <w:rFonts w:ascii="Times New Roman" w:hAnsi="Times New Roman" w:cs="Times New Roman"/>
                <w:sz w:val="28"/>
                <w:szCs w:val="28"/>
              </w:rPr>
              <w:t xml:space="preserve"> ЗК РФ</w:t>
            </w:r>
          </w:p>
        </w:tc>
        <w:tc>
          <w:tcPr>
            <w:tcW w:w="1276"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Религиозная организация, которой на праве безвозмездного пользования принадлежат здания, сооружения;</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религиозная организация, которой на праве собственности принадлежат здания и сооружения религиозного или благотворительного назначения;</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4535"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на котором расположены здания, сооружения, принадлежащие религиозной организации на праве безвозмездного пользования;</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на котором расположены здания и сооружения религиозного или благотворительного назначения, </w:t>
            </w:r>
            <w:r>
              <w:rPr>
                <w:rFonts w:ascii="Times New Roman" w:hAnsi="Times New Roman" w:cs="Times New Roman"/>
                <w:sz w:val="28"/>
                <w:szCs w:val="28"/>
              </w:rPr>
              <w:lastRenderedPageBreak/>
              <w:t>принадлежащие религиозной организации на праве собственности;</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4252"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документы, удостоверяющие (устанавливающие) права заявителя на испрашиваемый </w:t>
            </w:r>
            <w:r>
              <w:rPr>
                <w:rFonts w:ascii="Times New Roman" w:hAnsi="Times New Roman" w:cs="Times New Roman"/>
                <w:sz w:val="28"/>
                <w:szCs w:val="28"/>
              </w:rPr>
              <w:lastRenderedPageBreak/>
              <w:t>земельный участок, если право на такой земельный участок не зарегистрировано в ЕГРН (при наличии соответствующих прав на земельный участок);</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выписка из ЕГРН об объекте недвижимости (об испрашиваемом земельном участке);</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&lt;*&gt; выписка из ЕГРН об объекте недвижимости (о здании и (или) сооружении, расположенном (расположенных) на испрашиваемом земельном участке);</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&lt;*&gt; выписка из ЕГРЮЛ о юридическом лице, являющемся </w:t>
            </w:r>
            <w:r>
              <w:rPr>
                <w:rFonts w:ascii="Times New Roman" w:hAnsi="Times New Roman" w:cs="Times New Roman"/>
                <w:sz w:val="28"/>
                <w:szCs w:val="28"/>
              </w:rPr>
              <w:lastRenderedPageBreak/>
              <w:t>заявителем</w:t>
            </w:r>
          </w:p>
        </w:tc>
      </w:tr>
      <w:tr w:rsidR="00510130">
        <w:tc>
          <w:tcPr>
            <w:tcW w:w="14598" w:type="dxa"/>
            <w:gridSpan w:val="6"/>
            <w:tcBorders>
              <w:top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 62 в ред. </w:t>
            </w:r>
            <w:hyperlink r:id="rId97" w:tooltip="Постановление Исполкома муниципального образования г. Казани от 01.04.2024 N 1242 &quot;О внесении изменений в постановление Исполнительного комитета г. Казани от 26.04.2023 N 1189 &quot;Об утверждении Административного регламента предоставления муниципальной услуги по "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Исполкома муниципального образования г. Казани от 01.04.2024 N 1242)</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63</w:t>
            </w:r>
          </w:p>
        </w:tc>
        <w:tc>
          <w:tcPr>
            <w:tcW w:w="2012" w:type="dxa"/>
          </w:tcPr>
          <w:p w:rsidR="00510130" w:rsidRDefault="00893175">
            <w:pPr>
              <w:pStyle w:val="ConsPlusNormal"/>
              <w:ind w:firstLine="0"/>
              <w:jc w:val="both"/>
              <w:rPr>
                <w:rFonts w:ascii="Times New Roman" w:hAnsi="Times New Roman" w:cs="Times New Roman"/>
                <w:sz w:val="28"/>
                <w:szCs w:val="28"/>
              </w:rPr>
            </w:pPr>
            <w:hyperlink r:id="rId98"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5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в соответствии с Федеральным </w:t>
            </w:r>
            <w:hyperlink r:id="rId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w:t>
            </w:r>
            <w:r>
              <w:rPr>
                <w:rFonts w:ascii="Times New Roman" w:hAnsi="Times New Roman" w:cs="Times New Roman"/>
                <w:sz w:val="28"/>
                <w:szCs w:val="28"/>
              </w:rPr>
              <w:lastRenderedPageBreak/>
              <w:t>счет средств федерального бюджета, средств бюджета субъекта Российской Федерации или средств местного бюджета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64</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00"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5.1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w:t>
            </w: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Pr>
                  <w:rFonts w:ascii="Times New Roman" w:hAnsi="Times New Roman" w:cs="Times New Roman"/>
                  <w:color w:val="0000FF"/>
                  <w:sz w:val="28"/>
                  <w:szCs w:val="28"/>
                </w:rPr>
                <w:t>&lt;*&gt;</w:t>
              </w:r>
            </w:hyperlink>
            <w:r>
              <w:rPr>
                <w:rFonts w:ascii="Times New Roman" w:hAnsi="Times New Roman" w:cs="Times New Roman"/>
                <w:sz w:val="28"/>
                <w:szCs w:val="28"/>
              </w:rPr>
              <w:t xml:space="preserve"> выписка из ЕГРН об объекте недвижимости (об испрашиваемом земельном участке); </w:t>
            </w: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Pr>
                  <w:rFonts w:ascii="Times New Roman" w:hAnsi="Times New Roman" w:cs="Times New Roman"/>
                  <w:color w:val="0000FF"/>
                  <w:sz w:val="28"/>
                  <w:szCs w:val="28"/>
                </w:rPr>
                <w:t>&lt;*&gt;</w:t>
              </w:r>
            </w:hyperlink>
            <w:r>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65</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01"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6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В безвозмездное </w:t>
            </w:r>
            <w:r>
              <w:rPr>
                <w:rFonts w:ascii="Times New Roman" w:hAnsi="Times New Roman" w:cs="Times New Roman"/>
                <w:sz w:val="28"/>
                <w:szCs w:val="28"/>
              </w:rPr>
              <w:lastRenderedPageBreak/>
              <w:t>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Гражданин, испрашивающий земельный </w:t>
            </w:r>
            <w:r>
              <w:rPr>
                <w:rFonts w:ascii="Times New Roman" w:hAnsi="Times New Roman" w:cs="Times New Roman"/>
                <w:sz w:val="28"/>
                <w:szCs w:val="28"/>
              </w:rPr>
              <w:lastRenderedPageBreak/>
              <w:t>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предназначенный для ведения личного подсобного хозяйства или </w:t>
            </w:r>
            <w:r>
              <w:rPr>
                <w:rFonts w:ascii="Times New Roman" w:hAnsi="Times New Roman" w:cs="Times New Roman"/>
                <w:sz w:val="28"/>
                <w:szCs w:val="28"/>
              </w:rPr>
              <w:lastRenderedPageBreak/>
              <w:t>осуществления крестьянским (фермерским) хозяйством его деятельности</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w:t>
            </w:r>
            <w:r w:rsidR="00590619">
              <w:rPr>
                <w:rFonts w:ascii="Times New Roman" w:hAnsi="Times New Roman" w:cs="Times New Roman"/>
                <w:sz w:val="28"/>
                <w:szCs w:val="28"/>
              </w:rPr>
              <w:lastRenderedPageBreak/>
              <w:t>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Borders>
              <w:bottom w:val="none" w:sz="4" w:space="0" w:color="000000"/>
            </w:tcBorders>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2012" w:type="dxa"/>
            <w:tcBorders>
              <w:bottom w:val="none" w:sz="4" w:space="0" w:color="000000"/>
            </w:tcBorders>
          </w:tcPr>
          <w:p w:rsidR="00510130" w:rsidRDefault="00893175">
            <w:pPr>
              <w:pStyle w:val="ConsPlusNormal"/>
              <w:ind w:firstLine="0"/>
              <w:jc w:val="both"/>
              <w:rPr>
                <w:rFonts w:ascii="Times New Roman" w:hAnsi="Times New Roman" w:cs="Times New Roman"/>
                <w:sz w:val="28"/>
                <w:szCs w:val="28"/>
              </w:rPr>
            </w:pPr>
            <w:hyperlink r:id="rId102"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7 пункта 2 статьи 39.10</w:t>
              </w:r>
            </w:hyperlink>
            <w:r w:rsidR="00590619">
              <w:rPr>
                <w:rFonts w:ascii="Times New Roman" w:hAnsi="Times New Roman" w:cs="Times New Roman"/>
                <w:sz w:val="28"/>
                <w:szCs w:val="28"/>
              </w:rPr>
              <w:t xml:space="preserve"> ЗК РФ</w:t>
            </w:r>
          </w:p>
        </w:tc>
        <w:tc>
          <w:tcPr>
            <w:tcW w:w="1276"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Гражданин, работающий по основному месту работы в муниципальном образовании, определенном законом субъекта Российской Федерации, по профессии, </w:t>
            </w:r>
            <w:r>
              <w:rPr>
                <w:rFonts w:ascii="Times New Roman" w:hAnsi="Times New Roman" w:cs="Times New Roman"/>
                <w:sz w:val="28"/>
                <w:szCs w:val="28"/>
              </w:rPr>
              <w:lastRenderedPageBreak/>
              <w:t>специальности, установленным законом субъекта Российской Федерации</w:t>
            </w:r>
          </w:p>
        </w:tc>
        <w:tc>
          <w:tcPr>
            <w:tcW w:w="4535" w:type="dxa"/>
            <w:tcBorders>
              <w:bottom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252" w:type="dxa"/>
            <w:tcBorders>
              <w:bottom w:val="none" w:sz="4" w:space="0" w:color="000000"/>
            </w:tcBorders>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Сведения о трудовой деятельности;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14598" w:type="dxa"/>
            <w:gridSpan w:val="6"/>
            <w:tcBorders>
              <w:top w:val="none" w:sz="4" w:space="0" w:color="000000"/>
            </w:tcBorders>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ред. </w:t>
            </w:r>
            <w:hyperlink r:id="rId103" w:tooltip="Постановление Исполкома муниципального образования г. Казани от 01.04.2024 N 1242 &quot;О внесении изменений в постановление Исполнительного комитета г. Казани от 26.04.2023 N 1189 &quot;Об утверждении Административного регламента предоставления муниципальной услуги по "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Исполкома муниципального образования г. Казани от 01.04.2024 N 1242)</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67</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04"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8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которому предоставлено служебное жилое помещение в виде жилого дома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на котором находится служебное жилое помещение в виде жилого дома</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Договор найма служебного жилого помещения;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68</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05"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9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Лесной участок</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69</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06"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10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ЕГРИП об индивидуальном предпринимателе,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70</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07"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11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СНТ или ОНТ</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ведения садоводства или огородничества</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w:t>
            </w:r>
            <w:r w:rsidR="00590619">
              <w:rPr>
                <w:rFonts w:ascii="Times New Roman" w:hAnsi="Times New Roman" w:cs="Times New Roman"/>
                <w:sz w:val="28"/>
                <w:szCs w:val="28"/>
              </w:rPr>
              <w:lastRenderedPageBreak/>
              <w:t>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71</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08"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12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созданная гражданами в целях жилищного строительства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жилищного строительства</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о создании некоммерческой организации;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72</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09"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13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Лица, относящиеся к коренным малочисленным народам Севера, Сибири и Дальнего Востока, и их общины</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документ, подтверждающий </w:t>
            </w:r>
            <w:r>
              <w:rPr>
                <w:rFonts w:ascii="Times New Roman" w:hAnsi="Times New Roman" w:cs="Times New Roman"/>
                <w:sz w:val="28"/>
                <w:szCs w:val="28"/>
              </w:rPr>
              <w:lastRenderedPageBreak/>
              <w:t>принадлежность гражданина к коренным малочисленным народам Севера, Сибири и Дальнего Востока (при обращении гражданина);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 здании и (или) сооружении, расположенном (-ых) на испрашиваемом земельном участке (не требуется в случае строительства здания, сооружения)];</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73</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10"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14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Лицо, с которым в соответствии с Федеральным </w:t>
            </w:r>
            <w:hyperlink r:id="rId111" w:tooltip="Федеральный закон от 29.12.2012 N 275-ФЗ (ред. от 28.12.2024) &quot;О государственном оборонном заказе&quot; (с изм. и доп., вступ. в силу с 01.06.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29.12.2012 N 275-ФЗ "О государственном оборонном заказе" или </w:t>
            </w:r>
            <w:r>
              <w:rPr>
                <w:rFonts w:ascii="Times New Roman" w:hAnsi="Times New Roman" w:cs="Times New Roman"/>
                <w:sz w:val="28"/>
                <w:szCs w:val="28"/>
              </w:rPr>
              <w:lastRenderedPageBreak/>
              <w:t xml:space="preserve">Федеральным </w:t>
            </w:r>
            <w:hyperlink r:id="rId1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13" w:tooltip="Федеральный закон от 29.12.2012 N 275-ФЗ (ред. от 28.12.2024) &quot;О государственном оборонном заказе&quot; (с изм. и доп., вступ. в силу с 01.06.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29.12.2012 N 275-ФЗ "О государственном оборонном заказе" или Федеральным </w:t>
            </w:r>
            <w:hyperlink r:id="rId1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05.04.2013 </w:t>
            </w:r>
            <w:r>
              <w:rPr>
                <w:rFonts w:ascii="Times New Roman" w:hAnsi="Times New Roman" w:cs="Times New Roman"/>
                <w:sz w:val="28"/>
                <w:szCs w:val="28"/>
              </w:rPr>
              <w:lastRenderedPageBreak/>
              <w:t>N 44-ФЗ "О контрактной системе в сфере закупок товаров, работ, услуг для обеспечения государственных и муниципальных нужд"</w:t>
            </w:r>
          </w:p>
        </w:tc>
        <w:tc>
          <w:tcPr>
            <w:tcW w:w="4252" w:type="dxa"/>
          </w:tcPr>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Государственный контракт;</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74</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15"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15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предназначенный для жилищного строительства</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Решение субъекта Российской Федерации о создании некоммерческой организации;</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75</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16"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16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Земельный участок, предоставляемый взамен земельного участка, изъятого для государственных или муниципальных нужд</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объекте недвижимости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r w:rsidR="00510130">
        <w:tc>
          <w:tcPr>
            <w:tcW w:w="397" w:type="dxa"/>
          </w:tcPr>
          <w:p w:rsidR="00510130" w:rsidRDefault="005906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76</w:t>
            </w:r>
          </w:p>
        </w:tc>
        <w:tc>
          <w:tcPr>
            <w:tcW w:w="2012" w:type="dxa"/>
          </w:tcPr>
          <w:p w:rsidR="00510130" w:rsidRDefault="00893175">
            <w:pPr>
              <w:pStyle w:val="ConsPlusNormal"/>
              <w:ind w:firstLine="0"/>
              <w:jc w:val="both"/>
              <w:rPr>
                <w:rFonts w:ascii="Times New Roman" w:hAnsi="Times New Roman" w:cs="Times New Roman"/>
                <w:sz w:val="28"/>
                <w:szCs w:val="28"/>
              </w:rPr>
            </w:pPr>
            <w:hyperlink r:id="rId117" w:tooltip="&quot;Земельный кодекс Российской Федерации&quot; от 25.10.2001 N 136-ФЗ (ред. от 31.07.2025) (с изм. и доп., вступ. в силу с 01.09.2025) {КонсультантПлюс}" w:history="1">
              <w:r w:rsidR="00590619">
                <w:rPr>
                  <w:rFonts w:ascii="Times New Roman" w:hAnsi="Times New Roman" w:cs="Times New Roman"/>
                  <w:color w:val="0000FF"/>
                  <w:sz w:val="28"/>
                  <w:szCs w:val="28"/>
                </w:rPr>
                <w:t>Подпункт 22 пункта 2 статьи 39.10</w:t>
              </w:r>
            </w:hyperlink>
            <w:r w:rsidR="00590619">
              <w:rPr>
                <w:rFonts w:ascii="Times New Roman" w:hAnsi="Times New Roman" w:cs="Times New Roman"/>
                <w:sz w:val="28"/>
                <w:szCs w:val="28"/>
              </w:rPr>
              <w:t xml:space="preserve"> ЗК РФ</w:t>
            </w:r>
          </w:p>
        </w:tc>
        <w:tc>
          <w:tcPr>
            <w:tcW w:w="127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 безвозмездное пользование</w:t>
            </w:r>
          </w:p>
        </w:tc>
        <w:tc>
          <w:tcPr>
            <w:tcW w:w="2126"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Публично-правовая компания "Фонд развития территорий"</w:t>
            </w:r>
          </w:p>
        </w:tc>
        <w:tc>
          <w:tcPr>
            <w:tcW w:w="4535"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1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19" w:tooltip="Федеральный закон от 26.10.2002 N 127-ФЗ (ред. от 31.07.2025) &quot;О несостоятельности (банкротстве)&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20" w:tooltip="&quot;Градостроительный кодекс Российской Федерации&quot; от 29.12.2004 N 190-ФЗ (ред. от 31.07.2025) {КонсультантПлюс}"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tc>
        <w:tc>
          <w:tcPr>
            <w:tcW w:w="4252" w:type="dxa"/>
          </w:tcPr>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510130" w:rsidRDefault="0059061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Решение публично-правовой компании "Фонд развития территорий" о финансировании мероприятий, предусмотренных </w:t>
            </w:r>
            <w:hyperlink r:id="rId12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Pr>
                  <w:rFonts w:ascii="Times New Roman" w:hAnsi="Times New Roman" w:cs="Times New Roman"/>
                  <w:color w:val="0000FF"/>
                  <w:sz w:val="28"/>
                  <w:szCs w:val="28"/>
                </w:rPr>
                <w:t>частью 2 статьи 13.1</w:t>
              </w:r>
            </w:hyperlink>
            <w:r>
              <w:rPr>
                <w:rFonts w:ascii="Times New Roman" w:hAnsi="Times New Roman" w:cs="Times New Roman"/>
                <w:sz w:val="28"/>
                <w:szCs w:val="28"/>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ЕГРН об испрашиваемом земельном участке;</w:t>
            </w:r>
          </w:p>
          <w:p w:rsidR="00510130" w:rsidRDefault="0089317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00590619">
                <w:rPr>
                  <w:rFonts w:ascii="Times New Roman" w:hAnsi="Times New Roman" w:cs="Times New Roman"/>
                  <w:color w:val="0000FF"/>
                  <w:sz w:val="28"/>
                  <w:szCs w:val="28"/>
                </w:rPr>
                <w:t>&lt;*&gt;</w:t>
              </w:r>
            </w:hyperlink>
            <w:r w:rsidR="00590619">
              <w:rPr>
                <w:rFonts w:ascii="Times New Roman" w:hAnsi="Times New Roman" w:cs="Times New Roman"/>
                <w:sz w:val="28"/>
                <w:szCs w:val="28"/>
              </w:rPr>
              <w:t xml:space="preserve"> выписка из ЕГРЮЛ о юридическом лице, являющемся заявителем</w:t>
            </w:r>
          </w:p>
        </w:tc>
      </w:tr>
    </w:tbl>
    <w:p w:rsidR="00510130" w:rsidRDefault="00510130">
      <w:pPr>
        <w:spacing w:after="0" w:line="240" w:lineRule="auto"/>
        <w:rPr>
          <w:rFonts w:ascii="Times New Roman" w:hAnsi="Times New Roman"/>
          <w:sz w:val="28"/>
          <w:szCs w:val="28"/>
        </w:rPr>
      </w:pPr>
    </w:p>
    <w:p w:rsidR="00510130" w:rsidRDefault="00590619">
      <w:pPr>
        <w:pStyle w:val="ConsPlusNormal"/>
        <w:spacing w:before="240"/>
        <w:ind w:firstLine="540"/>
        <w:jc w:val="both"/>
        <w:rPr>
          <w:rFonts w:ascii="Times New Roman" w:hAnsi="Times New Roman" w:cs="Times New Roman"/>
          <w:sz w:val="28"/>
          <w:szCs w:val="28"/>
        </w:rPr>
      </w:pPr>
      <w:bookmarkStart w:id="2" w:name="undefined"/>
      <w:bookmarkEnd w:id="2"/>
      <w:r>
        <w:rPr>
          <w:rFonts w:ascii="Times New Roman" w:hAnsi="Times New Roman" w:cs="Times New Roman"/>
          <w:sz w:val="28"/>
          <w:szCs w:val="28"/>
        </w:rPr>
        <w:t>Документы, обозначенные символом "&lt;*&gt;",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w:t>
      </w:r>
    </w:p>
    <w:p w:rsidR="00510130" w:rsidRDefault="00590619">
      <w:pPr>
        <w:spacing w:after="0" w:line="240" w:lineRule="auto"/>
        <w:ind w:firstLine="709"/>
        <w:jc w:val="both"/>
        <w:rPr>
          <w:rFonts w:ascii="Times New Roman" w:hAnsi="Times New Roman"/>
          <w:sz w:val="24"/>
          <w:szCs w:val="24"/>
        </w:rPr>
      </w:pPr>
      <w:r>
        <w:rPr>
          <w:rFonts w:ascii="Times New Roman" w:hAnsi="Times New Roman"/>
          <w:color w:val="000000"/>
          <w:spacing w:val="-6"/>
          <w:sz w:val="28"/>
          <w:szCs w:val="28"/>
        </w:rPr>
        <w:br w:type="page" w:clear="all"/>
      </w:r>
    </w:p>
    <w:p w:rsidR="00510130" w:rsidRDefault="00510130">
      <w:pPr>
        <w:spacing w:after="0" w:line="240" w:lineRule="auto"/>
        <w:ind w:right="-1" w:firstLine="709"/>
        <w:jc w:val="right"/>
        <w:rPr>
          <w:rFonts w:ascii="Times New Roman" w:hAnsi="Times New Roman"/>
          <w:color w:val="000000"/>
          <w:spacing w:val="-6"/>
          <w:sz w:val="28"/>
          <w:szCs w:val="28"/>
        </w:rPr>
        <w:sectPr w:rsidR="00510130">
          <w:pgSz w:w="16840" w:h="11907" w:orient="landscape"/>
          <w:pgMar w:top="1134" w:right="567" w:bottom="1134" w:left="1134" w:header="720" w:footer="720" w:gutter="0"/>
          <w:cols w:space="708"/>
          <w:titlePg/>
        </w:sectPr>
      </w:pP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6</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w:t>
      </w:r>
    </w:p>
    <w:p w:rsidR="00510130" w:rsidRDefault="00510130">
      <w:pPr>
        <w:tabs>
          <w:tab w:val="left" w:pos="993"/>
        </w:tabs>
        <w:spacing w:after="0" w:line="240" w:lineRule="auto"/>
        <w:ind w:left="5103" w:right="-569"/>
        <w:rPr>
          <w:rFonts w:ascii="Times New Roman" w:hAnsi="Times New Roman"/>
          <w:color w:val="000000"/>
          <w:spacing w:val="-6"/>
          <w:sz w:val="24"/>
          <w:szCs w:val="28"/>
        </w:rPr>
      </w:pPr>
    </w:p>
    <w:p w:rsidR="00510130" w:rsidRDefault="00510130">
      <w:pPr>
        <w:spacing w:after="0" w:line="240" w:lineRule="auto"/>
        <w:jc w:val="right"/>
        <w:rPr>
          <w:rFonts w:ascii="Times New Roman" w:hAnsi="Times New Roman"/>
          <w:sz w:val="28"/>
          <w:szCs w:val="28"/>
        </w:rPr>
      </w:pPr>
    </w:p>
    <w:p w:rsidR="00510130" w:rsidRDefault="00510130">
      <w:pPr>
        <w:spacing w:after="0" w:line="240" w:lineRule="auto"/>
        <w:rPr>
          <w:rFonts w:ascii="Times New Roman" w:hAnsi="Times New Roman"/>
          <w:sz w:val="28"/>
          <w:szCs w:val="28"/>
        </w:rPr>
      </w:pPr>
    </w:p>
    <w:p w:rsidR="00510130" w:rsidRDefault="00590619">
      <w:pPr>
        <w:spacing w:after="0" w:line="240" w:lineRule="auto"/>
        <w:jc w:val="center"/>
        <w:rPr>
          <w:rFonts w:ascii="Times New Roman" w:hAnsi="Times New Roman"/>
          <w:sz w:val="28"/>
          <w:szCs w:val="28"/>
        </w:rPr>
      </w:pPr>
      <w:r>
        <w:rPr>
          <w:rFonts w:ascii="Times New Roman" w:hAnsi="Times New Roman"/>
          <w:sz w:val="28"/>
          <w:szCs w:val="28"/>
        </w:rPr>
        <w:t>Форма договора купли-продажи земельного участка</w:t>
      </w:r>
    </w:p>
    <w:p w:rsidR="00510130" w:rsidRDefault="00510130">
      <w:pPr>
        <w:spacing w:after="0" w:line="240" w:lineRule="auto"/>
        <w:jc w:val="center"/>
        <w:rPr>
          <w:rFonts w:ascii="Times New Roman" w:hAnsi="Times New Roman"/>
          <w:sz w:val="28"/>
          <w:szCs w:val="28"/>
        </w:rPr>
      </w:pPr>
    </w:p>
    <w:p w:rsidR="00510130" w:rsidRDefault="00590619">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510130" w:rsidRDefault="00590619">
      <w:pPr>
        <w:spacing w:after="0" w:line="240" w:lineRule="auto"/>
        <w:rPr>
          <w:rFonts w:ascii="Times New Roman" w:hAnsi="Times New Roman"/>
          <w:sz w:val="28"/>
          <w:szCs w:val="28"/>
        </w:rPr>
      </w:pPr>
      <w:r>
        <w:rPr>
          <w:rFonts w:ascii="Times New Roman" w:hAnsi="Times New Roman"/>
          <w:sz w:val="28"/>
          <w:szCs w:val="28"/>
        </w:rPr>
        <w:br w:type="page" w:clear="all"/>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7</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от ________ № _________</w:t>
      </w:r>
    </w:p>
    <w:p w:rsidR="00510130" w:rsidRDefault="00510130">
      <w:pPr>
        <w:spacing w:after="0" w:line="240" w:lineRule="auto"/>
        <w:ind w:left="5670" w:right="-1"/>
        <w:jc w:val="right"/>
        <w:rPr>
          <w:rFonts w:ascii="Times New Roman" w:hAnsi="Times New Roman"/>
          <w:color w:val="000000"/>
          <w:spacing w:val="-6"/>
          <w:sz w:val="28"/>
          <w:szCs w:val="28"/>
        </w:rPr>
      </w:pPr>
    </w:p>
    <w:p w:rsidR="00510130" w:rsidRDefault="00510130">
      <w:pPr>
        <w:spacing w:after="0" w:line="240" w:lineRule="auto"/>
        <w:rPr>
          <w:rFonts w:ascii="Times New Roman" w:hAnsi="Times New Roman"/>
          <w:sz w:val="28"/>
          <w:szCs w:val="28"/>
        </w:rPr>
      </w:pPr>
    </w:p>
    <w:p w:rsidR="00510130" w:rsidRDefault="00590619">
      <w:pPr>
        <w:spacing w:after="0" w:line="240" w:lineRule="auto"/>
        <w:jc w:val="center"/>
        <w:rPr>
          <w:rFonts w:ascii="Times New Roman" w:hAnsi="Times New Roman"/>
          <w:sz w:val="28"/>
          <w:szCs w:val="28"/>
        </w:rPr>
      </w:pPr>
      <w:r>
        <w:rPr>
          <w:rFonts w:ascii="Times New Roman" w:hAnsi="Times New Roman"/>
          <w:sz w:val="28"/>
          <w:szCs w:val="28"/>
        </w:rPr>
        <w:t>Форма договора аренды земельного участка</w:t>
      </w:r>
    </w:p>
    <w:p w:rsidR="00510130" w:rsidRDefault="00510130">
      <w:pPr>
        <w:spacing w:after="0" w:line="240" w:lineRule="auto"/>
        <w:rPr>
          <w:rFonts w:ascii="Times New Roman" w:hAnsi="Times New Roman"/>
          <w:sz w:val="28"/>
          <w:szCs w:val="28"/>
        </w:rPr>
      </w:pPr>
    </w:p>
    <w:p w:rsidR="00510130" w:rsidRDefault="00590619">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510130" w:rsidRDefault="00590619">
      <w:pPr>
        <w:spacing w:after="0" w:line="240" w:lineRule="auto"/>
        <w:rPr>
          <w:rFonts w:ascii="Times New Roman" w:hAnsi="Times New Roman"/>
          <w:sz w:val="28"/>
          <w:szCs w:val="28"/>
        </w:rPr>
      </w:pPr>
      <w:r>
        <w:rPr>
          <w:rFonts w:ascii="Times New Roman" w:hAnsi="Times New Roman"/>
          <w:sz w:val="28"/>
          <w:szCs w:val="28"/>
        </w:rPr>
        <w:br w:type="page" w:clear="all"/>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8</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510130" w:rsidRDefault="00510130">
      <w:pPr>
        <w:rPr>
          <w:rFonts w:ascii="Times New Roman" w:hAnsi="Times New Roman"/>
          <w:sz w:val="28"/>
          <w:szCs w:val="28"/>
        </w:rPr>
      </w:pPr>
    </w:p>
    <w:p w:rsidR="00510130" w:rsidRDefault="00510130">
      <w:pPr>
        <w:spacing w:after="0" w:line="240" w:lineRule="auto"/>
        <w:ind w:left="5670" w:right="-1"/>
        <w:jc w:val="right"/>
        <w:rPr>
          <w:rFonts w:ascii="Times New Roman" w:hAnsi="Times New Roman"/>
          <w:color w:val="000000"/>
          <w:spacing w:val="-6"/>
          <w:sz w:val="28"/>
          <w:szCs w:val="28"/>
        </w:rPr>
      </w:pPr>
    </w:p>
    <w:p w:rsidR="00510130" w:rsidRDefault="00510130">
      <w:pPr>
        <w:spacing w:after="0" w:line="240" w:lineRule="auto"/>
        <w:jc w:val="center"/>
        <w:rPr>
          <w:rFonts w:ascii="Times New Roman" w:hAnsi="Times New Roman"/>
          <w:sz w:val="28"/>
          <w:szCs w:val="28"/>
        </w:rPr>
      </w:pPr>
    </w:p>
    <w:p w:rsidR="00510130" w:rsidRDefault="00590619">
      <w:pPr>
        <w:spacing w:after="0" w:line="240" w:lineRule="auto"/>
        <w:jc w:val="center"/>
        <w:rPr>
          <w:rFonts w:ascii="Times New Roman" w:hAnsi="Times New Roman"/>
          <w:sz w:val="28"/>
          <w:szCs w:val="28"/>
        </w:rPr>
      </w:pPr>
      <w:r>
        <w:rPr>
          <w:rFonts w:ascii="Times New Roman" w:hAnsi="Times New Roman"/>
          <w:sz w:val="28"/>
          <w:szCs w:val="28"/>
        </w:rPr>
        <w:t>Форма договора безвозмездного пользования земельным участком</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510130" w:rsidRDefault="00590619">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9</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510130" w:rsidRDefault="00510130">
      <w:pPr>
        <w:spacing w:after="0" w:line="240" w:lineRule="auto"/>
        <w:ind w:left="5812" w:right="-1"/>
        <w:jc w:val="right"/>
        <w:rPr>
          <w:rFonts w:ascii="Times New Roman" w:hAnsi="Times New Roman"/>
          <w:color w:val="000000"/>
          <w:spacing w:val="-6"/>
          <w:sz w:val="28"/>
          <w:szCs w:val="28"/>
        </w:rPr>
      </w:pPr>
    </w:p>
    <w:p w:rsidR="00510130" w:rsidRDefault="00510130">
      <w:pPr>
        <w:spacing w:after="0" w:line="240" w:lineRule="auto"/>
        <w:jc w:val="center"/>
        <w:rPr>
          <w:rFonts w:ascii="Times New Roman" w:hAnsi="Times New Roman"/>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Форма дополнительного соглашения</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510130" w:rsidRDefault="00590619">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510130" w:rsidRDefault="00590619">
      <w:pPr>
        <w:tabs>
          <w:tab w:val="left" w:pos="993"/>
        </w:tabs>
        <w:spacing w:after="0" w:line="240" w:lineRule="auto"/>
        <w:ind w:left="5103" w:right="-852"/>
        <w:rPr>
          <w:rFonts w:ascii="Times New Roman" w:hAnsi="Times New Roman"/>
          <w:color w:val="000000"/>
          <w:spacing w:val="-6"/>
          <w:sz w:val="24"/>
          <w:szCs w:val="28"/>
        </w:rPr>
      </w:pPr>
      <w:r>
        <w:rPr>
          <w:rFonts w:ascii="Times New Roman" w:hAnsi="Times New Roman"/>
          <w:color w:val="000000"/>
          <w:spacing w:val="-6"/>
          <w:sz w:val="24"/>
          <w:szCs w:val="28"/>
        </w:rPr>
        <w:t>Приложение № 10</w:t>
      </w:r>
    </w:p>
    <w:p w:rsidR="00510130" w:rsidRDefault="00590619">
      <w:pPr>
        <w:tabs>
          <w:tab w:val="left" w:pos="993"/>
        </w:tabs>
        <w:spacing w:after="0" w:line="240" w:lineRule="auto"/>
        <w:ind w:left="5103" w:right="-852"/>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 xml:space="preserve">от ________ № _________ </w:t>
      </w:r>
    </w:p>
    <w:p w:rsidR="00510130" w:rsidRDefault="00510130">
      <w:pPr>
        <w:tabs>
          <w:tab w:val="left" w:pos="993"/>
        </w:tabs>
        <w:spacing w:after="0" w:line="240" w:lineRule="auto"/>
        <w:ind w:left="5103" w:right="-852"/>
        <w:rPr>
          <w:rFonts w:ascii="Times New Roman" w:hAnsi="Times New Roman"/>
          <w:color w:val="000000"/>
          <w:spacing w:val="-6"/>
          <w:sz w:val="24"/>
          <w:szCs w:val="28"/>
        </w:rPr>
      </w:pPr>
    </w:p>
    <w:p w:rsidR="00510130" w:rsidRDefault="00510130">
      <w:pPr>
        <w:tabs>
          <w:tab w:val="left" w:pos="993"/>
        </w:tabs>
        <w:spacing w:after="0" w:line="240" w:lineRule="auto"/>
        <w:ind w:left="5103" w:right="-569"/>
        <w:rPr>
          <w:rFonts w:ascii="Times New Roman" w:hAnsi="Times New Roman"/>
          <w:color w:val="000000"/>
          <w:spacing w:val="-6"/>
          <w:sz w:val="24"/>
          <w:szCs w:val="28"/>
        </w:rPr>
      </w:pPr>
    </w:p>
    <w:p w:rsidR="00510130" w:rsidRDefault="00510130">
      <w:pPr>
        <w:tabs>
          <w:tab w:val="left" w:pos="5812"/>
        </w:tabs>
        <w:spacing w:after="0" w:line="240" w:lineRule="auto"/>
        <w:ind w:left="5529" w:right="-1"/>
        <w:jc w:val="right"/>
        <w:rPr>
          <w:rFonts w:ascii="Times New Roman" w:hAnsi="Times New Roman"/>
          <w:color w:val="000000"/>
          <w:spacing w:val="-6"/>
          <w:sz w:val="28"/>
          <w:szCs w:val="28"/>
        </w:rPr>
      </w:pPr>
    </w:p>
    <w:p w:rsidR="00510130" w:rsidRDefault="00510130">
      <w:pPr>
        <w:spacing w:after="0" w:line="240" w:lineRule="auto"/>
        <w:jc w:val="center"/>
        <w:rPr>
          <w:rFonts w:ascii="Times New Roman" w:hAnsi="Times New Roman"/>
          <w:sz w:val="28"/>
          <w:szCs w:val="28"/>
        </w:rPr>
      </w:pPr>
    </w:p>
    <w:p w:rsidR="00510130" w:rsidRDefault="00590619">
      <w:pPr>
        <w:spacing w:after="0" w:line="240" w:lineRule="auto"/>
        <w:ind w:right="-1"/>
        <w:jc w:val="center"/>
        <w:rPr>
          <w:rFonts w:ascii="Times New Roman" w:hAnsi="Times New Roman"/>
          <w:sz w:val="28"/>
          <w:szCs w:val="28"/>
        </w:rPr>
      </w:pPr>
      <w:r>
        <w:rPr>
          <w:rFonts w:ascii="Times New Roman" w:hAnsi="Times New Roman"/>
          <w:sz w:val="28"/>
          <w:szCs w:val="28"/>
        </w:rPr>
        <w:t>Форма решения о предоставлении земельного участка в постоянное (бессрочное) пользование</w:t>
      </w:r>
    </w:p>
    <w:p w:rsidR="00510130" w:rsidRDefault="00510130">
      <w:pPr>
        <w:spacing w:after="0" w:line="240" w:lineRule="auto"/>
        <w:ind w:right="-1"/>
        <w:jc w:val="center"/>
        <w:rPr>
          <w:rFonts w:ascii="Times New Roman" w:hAnsi="Times New Roman"/>
          <w:sz w:val="28"/>
          <w:szCs w:val="28"/>
        </w:rPr>
      </w:pPr>
    </w:p>
    <w:p w:rsidR="00510130" w:rsidRDefault="00590619">
      <w:pPr>
        <w:spacing w:after="0" w:line="240" w:lineRule="auto"/>
        <w:jc w:val="center"/>
        <w:rPr>
          <w:rFonts w:ascii="Times New Roman" w:hAnsi="Times New Roman"/>
          <w:i/>
          <w:sz w:val="28"/>
          <w:szCs w:val="28"/>
        </w:rPr>
      </w:pPr>
      <w:r>
        <w:rPr>
          <w:rFonts w:ascii="Times New Roman" w:hAnsi="Times New Roman"/>
          <w:i/>
          <w:sz w:val="28"/>
          <w:szCs w:val="28"/>
        </w:rPr>
        <w:t>Форма, утвержденная в муниципальном районе, городском округе</w:t>
      </w:r>
    </w:p>
    <w:p w:rsidR="00510130" w:rsidRDefault="00590619">
      <w:pPr>
        <w:spacing w:after="0" w:line="240" w:lineRule="auto"/>
        <w:rPr>
          <w:rFonts w:ascii="Times New Roman" w:hAnsi="Times New Roman"/>
          <w:sz w:val="28"/>
          <w:szCs w:val="28"/>
        </w:rPr>
      </w:pPr>
      <w:r>
        <w:rPr>
          <w:rFonts w:ascii="Times New Roman" w:hAnsi="Times New Roman"/>
          <w:sz w:val="28"/>
          <w:szCs w:val="28"/>
        </w:rPr>
        <w:br w:type="page" w:clear="all"/>
      </w:r>
    </w:p>
    <w:p w:rsidR="00510130" w:rsidRDefault="00590619">
      <w:pPr>
        <w:tabs>
          <w:tab w:val="left" w:pos="993"/>
        </w:tabs>
        <w:spacing w:after="0" w:line="240" w:lineRule="auto"/>
        <w:ind w:left="5103" w:right="-852"/>
        <w:rPr>
          <w:rFonts w:ascii="Times New Roman" w:hAnsi="Times New Roman"/>
          <w:color w:val="000000"/>
          <w:spacing w:val="-6"/>
          <w:sz w:val="24"/>
          <w:szCs w:val="28"/>
        </w:rPr>
      </w:pPr>
      <w:r>
        <w:rPr>
          <w:rFonts w:ascii="Times New Roman" w:hAnsi="Times New Roman"/>
          <w:color w:val="000000"/>
          <w:spacing w:val="-6"/>
          <w:sz w:val="24"/>
          <w:szCs w:val="28"/>
        </w:rPr>
        <w:t xml:space="preserve">Приложение № </w:t>
      </w:r>
      <w:r>
        <w:rPr>
          <w:rFonts w:ascii="Times New Roman" w:hAnsi="Times New Roman"/>
          <w:color w:val="000000"/>
          <w:spacing w:val="-6"/>
          <w:sz w:val="24"/>
          <w:szCs w:val="24"/>
        </w:rPr>
        <w:t>11</w:t>
      </w:r>
    </w:p>
    <w:p w:rsidR="00510130" w:rsidRDefault="00590619">
      <w:pPr>
        <w:tabs>
          <w:tab w:val="left" w:pos="993"/>
        </w:tabs>
        <w:spacing w:after="0" w:line="240" w:lineRule="auto"/>
        <w:ind w:left="5103" w:right="-852"/>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 xml:space="preserve">от ________ № _________ </w:t>
      </w:r>
    </w:p>
    <w:p w:rsidR="00510130" w:rsidRDefault="00510130">
      <w:pPr>
        <w:tabs>
          <w:tab w:val="left" w:pos="993"/>
        </w:tabs>
        <w:spacing w:after="0" w:line="240" w:lineRule="auto"/>
        <w:ind w:left="5103" w:right="-852"/>
        <w:rPr>
          <w:rFonts w:ascii="Times New Roman" w:hAnsi="Times New Roman"/>
          <w:color w:val="000000"/>
          <w:spacing w:val="-6"/>
          <w:sz w:val="24"/>
          <w:szCs w:val="28"/>
        </w:rPr>
      </w:pPr>
    </w:p>
    <w:p w:rsidR="00510130" w:rsidRDefault="00510130">
      <w:pPr>
        <w:spacing w:after="0" w:line="240" w:lineRule="auto"/>
        <w:rPr>
          <w:rFonts w:ascii="Times New Roman" w:hAnsi="Times New Roman"/>
          <w:sz w:val="28"/>
          <w:szCs w:val="28"/>
        </w:rPr>
      </w:pPr>
    </w:p>
    <w:p w:rsidR="00510130" w:rsidRDefault="00590619">
      <w:pPr>
        <w:spacing w:after="0" w:line="240" w:lineRule="auto"/>
        <w:ind w:left="5954"/>
        <w:rPr>
          <w:rFonts w:ascii="Times New Roman" w:hAnsi="Times New Roman"/>
          <w:sz w:val="28"/>
          <w:szCs w:val="28"/>
        </w:rPr>
      </w:pPr>
      <w:r>
        <w:rPr>
          <w:rFonts w:ascii="Times New Roman" w:hAnsi="Times New Roman"/>
          <w:sz w:val="28"/>
          <w:szCs w:val="28"/>
        </w:rPr>
        <w:t>Форма</w:t>
      </w:r>
    </w:p>
    <w:p w:rsidR="00510130" w:rsidRDefault="00510130">
      <w:pPr>
        <w:spacing w:after="0" w:line="240" w:lineRule="auto"/>
        <w:rPr>
          <w:rFonts w:ascii="Times New Roman" w:hAnsi="Times New Roman"/>
          <w:sz w:val="28"/>
          <w:szCs w:val="28"/>
        </w:rPr>
      </w:pPr>
    </w:p>
    <w:p w:rsidR="00510130" w:rsidRDefault="00590619">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510130" w:rsidRDefault="00510130">
      <w:pPr>
        <w:spacing w:after="0" w:line="240" w:lineRule="auto"/>
        <w:rPr>
          <w:rFonts w:ascii="Times New Roman" w:hAnsi="Times New Roman"/>
          <w:sz w:val="24"/>
          <w:szCs w:val="24"/>
        </w:rPr>
      </w:pPr>
    </w:p>
    <w:p w:rsidR="00510130" w:rsidRDefault="00590619">
      <w:pPr>
        <w:pStyle w:val="Default"/>
        <w:ind w:left="5529"/>
        <w:rPr>
          <w:sz w:val="28"/>
          <w:szCs w:val="28"/>
        </w:rPr>
      </w:pPr>
      <w:r>
        <w:rPr>
          <w:sz w:val="28"/>
          <w:szCs w:val="28"/>
        </w:rPr>
        <w:t xml:space="preserve">______________________________ </w:t>
      </w:r>
    </w:p>
    <w:p w:rsidR="00510130" w:rsidRDefault="00590619">
      <w:pPr>
        <w:pStyle w:val="Default"/>
        <w:ind w:left="5529"/>
        <w:rPr>
          <w:sz w:val="28"/>
          <w:szCs w:val="28"/>
        </w:rPr>
      </w:pPr>
      <w:r>
        <w:rPr>
          <w:sz w:val="28"/>
          <w:szCs w:val="28"/>
        </w:rPr>
        <w:t>Кому: _________________________ _______________ _______________</w:t>
      </w:r>
    </w:p>
    <w:p w:rsidR="00510130" w:rsidRDefault="00590619">
      <w:pPr>
        <w:pStyle w:val="Default"/>
        <w:ind w:left="5529"/>
        <w:rPr>
          <w:sz w:val="28"/>
          <w:szCs w:val="28"/>
        </w:rPr>
      </w:pPr>
      <w:r>
        <w:rPr>
          <w:sz w:val="28"/>
          <w:szCs w:val="28"/>
        </w:rPr>
        <w:t xml:space="preserve">Контактные данные: _____________ _______________ </w:t>
      </w:r>
    </w:p>
    <w:p w:rsidR="00510130" w:rsidRDefault="00590619">
      <w:pPr>
        <w:pStyle w:val="Default"/>
        <w:ind w:left="5529"/>
        <w:rPr>
          <w:sz w:val="28"/>
          <w:szCs w:val="28"/>
        </w:rPr>
      </w:pPr>
      <w:r>
        <w:rPr>
          <w:sz w:val="28"/>
          <w:szCs w:val="28"/>
        </w:rPr>
        <w:t>Представитель: _________________ _______________ _______________</w:t>
      </w:r>
    </w:p>
    <w:p w:rsidR="00510130" w:rsidRDefault="00590619">
      <w:pPr>
        <w:pStyle w:val="Default"/>
        <w:ind w:left="5529"/>
        <w:rPr>
          <w:sz w:val="28"/>
          <w:szCs w:val="28"/>
        </w:rPr>
      </w:pPr>
      <w:r>
        <w:rPr>
          <w:sz w:val="28"/>
          <w:szCs w:val="28"/>
        </w:rPr>
        <w:t xml:space="preserve">Контактные данные представителя: </w:t>
      </w:r>
    </w:p>
    <w:p w:rsidR="00510130" w:rsidRDefault="00590619">
      <w:pPr>
        <w:pStyle w:val="Default"/>
        <w:ind w:left="5529"/>
        <w:rPr>
          <w:sz w:val="28"/>
          <w:szCs w:val="28"/>
        </w:rPr>
      </w:pPr>
      <w:r>
        <w:rPr>
          <w:sz w:val="28"/>
          <w:szCs w:val="28"/>
        </w:rPr>
        <w:t>_______________ _______________</w:t>
      </w:r>
    </w:p>
    <w:p w:rsidR="00510130" w:rsidRDefault="00510130">
      <w:pPr>
        <w:spacing w:after="0" w:line="240" w:lineRule="auto"/>
        <w:rPr>
          <w:rFonts w:ascii="Times New Roman" w:hAnsi="Times New Roman"/>
          <w:sz w:val="24"/>
          <w:szCs w:val="24"/>
        </w:rPr>
      </w:pPr>
    </w:p>
    <w:p w:rsidR="00510130" w:rsidRDefault="00510130">
      <w:pPr>
        <w:spacing w:after="0" w:line="240" w:lineRule="auto"/>
        <w:rPr>
          <w:rFonts w:ascii="Times New Roman" w:hAnsi="Times New Roman"/>
          <w:sz w:val="24"/>
          <w:szCs w:val="24"/>
        </w:rPr>
      </w:pPr>
    </w:p>
    <w:p w:rsidR="00510130" w:rsidRDefault="00590619">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510130" w:rsidRDefault="00590619">
      <w:pPr>
        <w:spacing w:after="0" w:line="240" w:lineRule="auto"/>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p>
    <w:p w:rsidR="00510130" w:rsidRDefault="00590619">
      <w:pPr>
        <w:pStyle w:val="Default"/>
        <w:jc w:val="center"/>
        <w:rPr>
          <w:sz w:val="28"/>
          <w:szCs w:val="28"/>
        </w:rPr>
      </w:pPr>
      <w:r>
        <w:rPr>
          <w:sz w:val="28"/>
          <w:szCs w:val="28"/>
        </w:rPr>
        <w:t>от _______________ № _______________</w:t>
      </w:r>
    </w:p>
    <w:p w:rsidR="00510130" w:rsidRDefault="00590619">
      <w:pPr>
        <w:spacing w:after="0" w:line="240" w:lineRule="auto"/>
        <w:jc w:val="center"/>
        <w:rPr>
          <w:rFonts w:ascii="Times New Roman" w:hAnsi="Times New Roman"/>
          <w:sz w:val="26"/>
          <w:szCs w:val="26"/>
        </w:rPr>
      </w:pPr>
      <w:r>
        <w:rPr>
          <w:rFonts w:ascii="Times New Roman" w:hAnsi="Times New Roman"/>
          <w:sz w:val="26"/>
          <w:szCs w:val="26"/>
        </w:rPr>
        <w:br/>
      </w:r>
    </w:p>
    <w:p w:rsidR="00510130" w:rsidRDefault="0059061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510130" w:rsidRDefault="00590619" w:rsidP="00590619">
      <w:pPr>
        <w:pStyle w:val="afc"/>
        <w:numPr>
          <w:ilvl w:val="0"/>
          <w:numId w:val="3"/>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510130" w:rsidRDefault="00590619" w:rsidP="00590619">
      <w:pPr>
        <w:pStyle w:val="afc"/>
        <w:numPr>
          <w:ilvl w:val="0"/>
          <w:numId w:val="3"/>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510130" w:rsidRDefault="00510130">
      <w:pPr>
        <w:spacing w:after="0" w:line="240" w:lineRule="auto"/>
        <w:ind w:firstLine="709"/>
        <w:jc w:val="both"/>
        <w:rPr>
          <w:rFonts w:ascii="Times New Roman" w:hAnsi="Times New Roman"/>
          <w:i/>
          <w:iCs/>
          <w:color w:val="000000"/>
          <w:sz w:val="28"/>
          <w:szCs w:val="28"/>
        </w:rPr>
      </w:pPr>
    </w:p>
    <w:p w:rsidR="00510130" w:rsidRDefault="0059061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510130" w:rsidRDefault="0059061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510130" w:rsidRDefault="00590619">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510130" w:rsidRDefault="00510130">
      <w:pPr>
        <w:spacing w:after="0" w:line="240" w:lineRule="auto"/>
        <w:rPr>
          <w:rFonts w:ascii="Times New Roman" w:hAnsi="Times New Roman"/>
          <w:i/>
          <w:iCs/>
          <w:color w:val="000000"/>
          <w:sz w:val="28"/>
          <w:szCs w:val="28"/>
        </w:rPr>
      </w:pPr>
    </w:p>
    <w:p w:rsidR="00510130" w:rsidRDefault="00510130">
      <w:pPr>
        <w:spacing w:after="0" w:line="240" w:lineRule="auto"/>
        <w:rPr>
          <w:rFonts w:ascii="Times New Roman" w:hAnsi="Times New Roman"/>
          <w:sz w:val="20"/>
          <w:szCs w:val="20"/>
        </w:rPr>
      </w:pPr>
    </w:p>
    <w:p w:rsidR="00510130" w:rsidRDefault="00510130">
      <w:pPr>
        <w:spacing w:after="0" w:line="240" w:lineRule="auto"/>
        <w:rPr>
          <w:rFonts w:ascii="Times New Roman" w:hAnsi="Times New Roman"/>
          <w:sz w:val="24"/>
          <w:szCs w:val="24"/>
        </w:rPr>
      </w:pPr>
    </w:p>
    <w:p w:rsidR="00510130" w:rsidRDefault="00510130">
      <w:pPr>
        <w:spacing w:after="0" w:line="240" w:lineRule="auto"/>
        <w:rPr>
          <w:rFonts w:ascii="Times New Roman" w:hAnsi="Times New Roman"/>
          <w:sz w:val="24"/>
          <w:szCs w:val="24"/>
        </w:rPr>
      </w:pPr>
    </w:p>
    <w:p w:rsidR="00510130" w:rsidRDefault="00510130">
      <w:pPr>
        <w:spacing w:after="0" w:line="240" w:lineRule="auto"/>
        <w:rPr>
          <w:rFonts w:ascii="Times New Roman" w:hAnsi="Times New Roman"/>
          <w:sz w:val="24"/>
          <w:szCs w:val="24"/>
        </w:rPr>
      </w:pPr>
    </w:p>
    <w:p w:rsidR="00510130" w:rsidRDefault="00590619">
      <w:pPr>
        <w:spacing w:after="0" w:line="240" w:lineRule="auto"/>
        <w:rPr>
          <w:rFonts w:ascii="Times New Roman" w:hAnsi="Times New Roman"/>
          <w:sz w:val="24"/>
          <w:szCs w:val="24"/>
        </w:rPr>
      </w:pPr>
      <w:r>
        <w:rPr>
          <w:rFonts w:ascii="Times New Roman" w:hAnsi="Times New Roman"/>
          <w:noProof/>
          <w:sz w:val="28"/>
          <w:szCs w:val="28"/>
        </w:rPr>
        <mc:AlternateContent>
          <mc:Choice Requires="wpg">
            <w:drawing>
              <wp:anchor distT="0" distB="0" distL="114300" distR="114300" simplePos="0" relativeHeight="251658240"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510130" w:rsidRDefault="0059061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 id="shape 0" o:spid="_x0000_s0" o:spt="202" type="#_x0000_t202" style="position:absolute;z-index:251658240;o:allowoverlap:true;o:allowincell:true;mso-position-horizontal-relative:text;margin-left:153.91pt;mso-position-horizontal:absolute;mso-position-vertical-relative:text;margin-top:-10.56pt;mso-position-vertical:absolute;width:227.40pt;height:35.40pt;mso-wrap-distance-left:9.00pt;mso-wrap-distance-top:0.00pt;mso-wrap-distance-right:9.00pt;mso-wrap-distance-bottom:0.00pt;v-text-anchor:middle;visibility:visible;" filled="f" strokecolor="#000000" strokeweight="0.50pt">
                <v:textbox inset="0,0,0,0">
                  <w:txbxContent>
                    <w:p>
                      <w:pPr>
                        <w:pBdr/>
                        <w:spacing w:before="74"/>
                        <w:ind w:left="145"/>
                        <w:jc w:val="center"/>
                        <w:rPr>
                          <w:rFonts w:ascii="Times New Roman" w:hAnsi="Times New Roman"/>
                          <w:sz w:val="24"/>
                        </w:rPr>
                      </w:pPr>
                      <w:r>
                        <w:rPr>
                          <w:rFonts w:ascii="Times New Roman" w:hAnsi="Times New Roman"/>
                          <w:sz w:val="24"/>
                        </w:rPr>
                        <w:t xml:space="preserve">Сведения</w:t>
                      </w:r>
                      <w:r>
                        <w:rPr>
                          <w:rFonts w:ascii="Times New Roman" w:hAnsi="Times New Roman"/>
                          <w:spacing w:val="-3"/>
                          <w:sz w:val="24"/>
                        </w:rPr>
                        <w:t xml:space="preserve"> </w:t>
                      </w:r>
                      <w:r>
                        <w:rPr>
                          <w:rFonts w:ascii="Times New Roman" w:hAnsi="Times New Roman"/>
                          <w:sz w:val="24"/>
                        </w:rPr>
                        <w:t xml:space="preserve">об</w:t>
                      </w:r>
                      <w:r>
                        <w:rPr>
                          <w:rFonts w:ascii="Times New Roman" w:hAnsi="Times New Roman"/>
                          <w:spacing w:val="-3"/>
                          <w:sz w:val="24"/>
                        </w:rPr>
                        <w:t xml:space="preserve"> </w:t>
                      </w:r>
                      <w:r>
                        <w:rPr>
                          <w:rFonts w:ascii="Times New Roman" w:hAnsi="Times New Roman"/>
                          <w:sz w:val="24"/>
                        </w:rPr>
                        <w:t xml:space="preserve">электронной</w:t>
                      </w:r>
                      <w:r>
                        <w:rPr>
                          <w:rFonts w:ascii="Times New Roman" w:hAnsi="Times New Roman"/>
                          <w:spacing w:val="-3"/>
                          <w:sz w:val="24"/>
                        </w:rPr>
                        <w:t xml:space="preserve"> </w:t>
                      </w:r>
                      <w:r>
                        <w:rPr>
                          <w:rFonts w:ascii="Times New Roman" w:hAnsi="Times New Roman"/>
                          <w:sz w:val="24"/>
                        </w:rPr>
                        <w:t xml:space="preserve">подписи</w:t>
                      </w:r>
                      <w:r>
                        <w:rPr>
                          <w:rFonts w:ascii="Times New Roman" w:hAnsi="Times New Roman"/>
                          <w:sz w:val="24"/>
                        </w:rPr>
                      </w:r>
                      <w:r>
                        <w:rPr>
                          <w:rFonts w:ascii="Times New Roman" w:hAnsi="Times New Roman"/>
                          <w:sz w:val="24"/>
                        </w:rPr>
                      </w:r>
                    </w:p>
                  </w:txbxContent>
                </v:textbox>
              </v:shape>
            </w:pict>
          </mc:Fallback>
        </mc:AlternateContent>
      </w:r>
    </w:p>
    <w:p w:rsidR="00510130" w:rsidRDefault="00590619">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510130" w:rsidRDefault="00510130">
      <w:pPr>
        <w:pBdr>
          <w:top w:val="single" w:sz="4" w:space="9" w:color="000000"/>
        </w:pBdr>
        <w:spacing w:after="0" w:line="240" w:lineRule="auto"/>
        <w:ind w:left="5670"/>
        <w:jc w:val="center"/>
        <w:rPr>
          <w:rFonts w:ascii="Times New Roman" w:hAnsi="Times New Roman"/>
          <w:sz w:val="20"/>
          <w:szCs w:val="20"/>
        </w:rPr>
      </w:pPr>
    </w:p>
    <w:p w:rsidR="00510130" w:rsidRDefault="00590619">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510130" w:rsidRDefault="00510130">
      <w:pPr>
        <w:spacing w:after="0" w:line="240" w:lineRule="auto"/>
        <w:ind w:firstLine="709"/>
        <w:jc w:val="both"/>
        <w:rPr>
          <w:rFonts w:ascii="Times New Roman" w:hAnsi="Times New Roman"/>
          <w:sz w:val="28"/>
          <w:szCs w:val="28"/>
        </w:rPr>
      </w:pPr>
    </w:p>
    <w:p w:rsidR="00510130" w:rsidRDefault="00590619">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 xml:space="preserve">Приложение № </w:t>
      </w:r>
      <w:r>
        <w:rPr>
          <w:rFonts w:ascii="Times New Roman" w:hAnsi="Times New Roman"/>
          <w:color w:val="000000"/>
          <w:spacing w:val="-6"/>
          <w:sz w:val="24"/>
          <w:szCs w:val="24"/>
        </w:rPr>
        <w:t>12</w:t>
      </w:r>
    </w:p>
    <w:p w:rsidR="00510130" w:rsidRDefault="00590619">
      <w:pPr>
        <w:tabs>
          <w:tab w:val="left" w:pos="993"/>
        </w:tabs>
        <w:spacing w:after="0" w:line="240" w:lineRule="auto"/>
        <w:ind w:left="5103" w:right="-852"/>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 xml:space="preserve">от ________ № _________ </w:t>
      </w:r>
    </w:p>
    <w:p w:rsidR="00510130" w:rsidRDefault="00510130">
      <w:pPr>
        <w:tabs>
          <w:tab w:val="left" w:pos="993"/>
        </w:tabs>
        <w:spacing w:after="0" w:line="240" w:lineRule="auto"/>
        <w:ind w:left="5103" w:right="-852"/>
        <w:rPr>
          <w:rFonts w:ascii="Times New Roman" w:hAnsi="Times New Roman"/>
          <w:color w:val="000000"/>
          <w:spacing w:val="-6"/>
          <w:sz w:val="24"/>
          <w:szCs w:val="28"/>
        </w:rPr>
      </w:pPr>
    </w:p>
    <w:p w:rsidR="00510130" w:rsidRDefault="00510130">
      <w:pPr>
        <w:spacing w:after="0" w:line="240" w:lineRule="auto"/>
        <w:ind w:left="5670" w:right="-1"/>
        <w:jc w:val="right"/>
        <w:rPr>
          <w:rFonts w:ascii="Times New Roman" w:hAnsi="Times New Roman"/>
          <w:color w:val="000000"/>
          <w:spacing w:val="-6"/>
          <w:sz w:val="28"/>
          <w:szCs w:val="28"/>
        </w:rPr>
      </w:pPr>
    </w:p>
    <w:p w:rsidR="00510130" w:rsidRDefault="00510130">
      <w:pPr>
        <w:spacing w:before="60" w:after="0" w:line="240" w:lineRule="auto"/>
        <w:jc w:val="both"/>
        <w:rPr>
          <w:rFonts w:ascii="Times New Roman" w:hAnsi="Times New Roman"/>
          <w:sz w:val="24"/>
          <w:szCs w:val="24"/>
        </w:rPr>
      </w:pPr>
    </w:p>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 xml:space="preserve">В </w:t>
            </w:r>
          </w:p>
          <w:p w:rsidR="00510130" w:rsidRDefault="00590619">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в лице:</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510130" w:rsidRDefault="00590619">
            <w:pPr>
              <w:spacing w:after="0" w:line="240" w:lineRule="auto"/>
              <w:rPr>
                <w:rFonts w:ascii="Times New Roman" w:hAnsi="Times New Roman"/>
                <w:sz w:val="24"/>
                <w:szCs w:val="24"/>
              </w:rPr>
            </w:pPr>
            <w:r>
              <w:rPr>
                <w:rFonts w:ascii="Times New Roman" w:hAnsi="Times New Roman"/>
                <w:sz w:val="24"/>
                <w:szCs w:val="24"/>
              </w:rPr>
              <w:t>заявителя:</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510130" w:rsidRDefault="00590619">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510130">
        <w:tc>
          <w:tcPr>
            <w:tcW w:w="1380" w:type="dxa"/>
            <w:gridSpan w:val="2"/>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1380" w:type="dxa"/>
            <w:gridSpan w:val="2"/>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1065" w:type="dxa"/>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bl>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ФИО</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ОРГНИП (для ИП)</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ФИО</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single" w:sz="4" w:space="0" w:color="auto"/>
              <w:left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510130">
        <w:tc>
          <w:tcPr>
            <w:tcW w:w="5273" w:type="dxa"/>
            <w:gridSpan w:val="3"/>
            <w:tcBorders>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single" w:sz="4" w:space="0" w:color="auto"/>
              <w:left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510130">
        <w:tc>
          <w:tcPr>
            <w:tcW w:w="5273" w:type="dxa"/>
            <w:gridSpan w:val="3"/>
            <w:tcBorders>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single" w:sz="4" w:space="0" w:color="auto"/>
              <w:left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510130">
        <w:tc>
          <w:tcPr>
            <w:tcW w:w="5273" w:type="dxa"/>
            <w:gridSpan w:val="3"/>
            <w:tcBorders>
              <w:left w:val="none" w:sz="4" w:space="0" w:color="000000"/>
              <w:bottom w:val="single" w:sz="4" w:space="0" w:color="auto"/>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510130">
        <w:tc>
          <w:tcPr>
            <w:tcW w:w="1380" w:type="dxa"/>
            <w:gridSpan w:val="2"/>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1380" w:type="dxa"/>
            <w:gridSpan w:val="2"/>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1065" w:type="dxa"/>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bl>
    <w:p w:rsidR="00510130" w:rsidRDefault="00510130">
      <w:pPr>
        <w:spacing w:after="0" w:line="240" w:lineRule="auto"/>
        <w:ind w:left="3969"/>
        <w:rPr>
          <w:rFonts w:ascii="Times New Roman" w:hAnsi="Times New Roman"/>
          <w:sz w:val="28"/>
          <w:szCs w:val="28"/>
        </w:rPr>
      </w:pPr>
    </w:p>
    <w:p w:rsidR="00510130" w:rsidRDefault="00510130">
      <w:pPr>
        <w:spacing w:after="0" w:line="240" w:lineRule="auto"/>
        <w:ind w:left="3969"/>
        <w:rPr>
          <w:rFonts w:ascii="Times New Roman" w:hAnsi="Times New Roman"/>
          <w:sz w:val="28"/>
          <w:szCs w:val="28"/>
        </w:rPr>
      </w:pPr>
    </w:p>
    <w:p w:rsidR="00510130" w:rsidRDefault="00590619">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510130" w:rsidRDefault="00590619">
      <w:pPr>
        <w:spacing w:after="0" w:line="240" w:lineRule="auto"/>
        <w:jc w:val="center"/>
        <w:rPr>
          <w:rFonts w:ascii="Times New Roman" w:hAnsi="Times New Roman"/>
          <w:sz w:val="28"/>
          <w:szCs w:val="28"/>
        </w:rPr>
      </w:pPr>
      <w:r>
        <w:rPr>
          <w:rFonts w:ascii="Times New Roman" w:hAnsi="Times New Roman"/>
          <w:sz w:val="28"/>
          <w:szCs w:val="28"/>
        </w:rPr>
        <w:t>о предоставлении земельного участка</w:t>
      </w:r>
    </w:p>
    <w:p w:rsidR="00510130" w:rsidRDefault="00510130">
      <w:pPr>
        <w:spacing w:after="0" w:line="240" w:lineRule="auto"/>
        <w:rPr>
          <w:rFonts w:ascii="Times New Roman" w:hAnsi="Times New Roman"/>
          <w:sz w:val="28"/>
          <w:szCs w:val="28"/>
        </w:rPr>
      </w:pP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Прошу Вас на основании ___________________________ предоставить для,</w:t>
      </w:r>
    </w:p>
    <w:p w:rsidR="00510130" w:rsidRDefault="00590619">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из числа, предусмотренных ст.39.3, ст.39.6, ст. 39.9, ст. 39.10 ЗК РФ).</w:t>
      </w:r>
    </w:p>
    <w:p w:rsidR="00510130" w:rsidRDefault="00590619">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510130" w:rsidRDefault="00590619">
      <w:pPr>
        <w:spacing w:after="0" w:line="24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(указывается цель использования земельного участка)</w:t>
      </w:r>
    </w:p>
    <w:p w:rsidR="00510130" w:rsidRDefault="00590619">
      <w:pPr>
        <w:spacing w:after="0" w:line="240" w:lineRule="auto"/>
        <w:jc w:val="both"/>
        <w:rPr>
          <w:rFonts w:ascii="Times New Roman" w:hAnsi="Times New Roman"/>
          <w:sz w:val="28"/>
          <w:szCs w:val="28"/>
        </w:rPr>
      </w:pPr>
      <w:r>
        <w:rPr>
          <w:rFonts w:ascii="Times New Roman" w:hAnsi="Times New Roman"/>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510130" w:rsidRDefault="00590619">
      <w:pPr>
        <w:spacing w:after="0" w:line="240" w:lineRule="auto"/>
        <w:jc w:val="both"/>
        <w:rPr>
          <w:rFonts w:ascii="Times New Roman" w:hAnsi="Times New Roman"/>
          <w:sz w:val="24"/>
          <w:szCs w:val="24"/>
        </w:rPr>
      </w:pPr>
      <w:r>
        <w:rPr>
          <w:rFonts w:ascii="Times New Roman" w:hAnsi="Times New Roman"/>
          <w:sz w:val="24"/>
          <w:szCs w:val="24"/>
        </w:rPr>
        <w:t xml:space="preserve">(вид права на котором заявитель желает приобрести земельный участок) </w:t>
      </w:r>
    </w:p>
    <w:p w:rsidR="00510130" w:rsidRDefault="00590619">
      <w:pPr>
        <w:spacing w:after="0" w:line="240" w:lineRule="auto"/>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rsidR="00510130" w:rsidRDefault="00590619">
      <w:pPr>
        <w:spacing w:after="0" w:line="240" w:lineRule="auto"/>
        <w:jc w:val="both"/>
        <w:rPr>
          <w:rFonts w:ascii="Times New Roman" w:hAnsi="Times New Roman"/>
          <w:sz w:val="24"/>
          <w:szCs w:val="24"/>
        </w:rPr>
      </w:pPr>
      <w:r>
        <w:rPr>
          <w:rFonts w:ascii="Times New Roman" w:hAnsi="Times New Roman"/>
          <w:sz w:val="28"/>
          <w:szCs w:val="28"/>
        </w:rPr>
        <w:t xml:space="preserve">______________________________________________________________________ </w:t>
      </w:r>
      <w:r>
        <w:rPr>
          <w:rFonts w:ascii="Times New Roman" w:hAnsi="Times New Roman"/>
          <w:sz w:val="24"/>
          <w:szCs w:val="24"/>
        </w:rPr>
        <w:t>реквизиты решения об изъятии земельного участка для государственных или</w:t>
      </w:r>
      <w:r>
        <w:rPr>
          <w:rFonts w:ascii="Times New Roman" w:hAnsi="Times New Roman"/>
          <w:sz w:val="28"/>
          <w:szCs w:val="28"/>
        </w:rPr>
        <w:t xml:space="preserve"> </w:t>
      </w:r>
      <w:r>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10130" w:rsidRDefault="0059061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510130" w:rsidRDefault="00590619">
      <w:pPr>
        <w:spacing w:after="0" w:line="240" w:lineRule="auto"/>
        <w:jc w:val="both"/>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10130" w:rsidRDefault="00510130">
      <w:pPr>
        <w:spacing w:after="0" w:line="240" w:lineRule="auto"/>
        <w:jc w:val="both"/>
        <w:rPr>
          <w:rFonts w:ascii="Times New Roman" w:hAnsi="Times New Roman"/>
          <w:sz w:val="24"/>
          <w:szCs w:val="24"/>
        </w:rPr>
      </w:pPr>
    </w:p>
    <w:p w:rsidR="00510130" w:rsidRDefault="00510130">
      <w:pPr>
        <w:spacing w:after="0" w:line="240" w:lineRule="auto"/>
        <w:jc w:val="both"/>
        <w:rPr>
          <w:rFonts w:ascii="Times New Roman" w:hAnsi="Times New Roman"/>
          <w:sz w:val="24"/>
          <w:szCs w:val="24"/>
        </w:rPr>
      </w:pPr>
    </w:p>
    <w:p w:rsidR="00510130" w:rsidRDefault="00590619">
      <w:pPr>
        <w:widowControl w:val="0"/>
        <w:tabs>
          <w:tab w:val="left" w:pos="9354"/>
        </w:tabs>
        <w:spacing w:after="0" w:line="240" w:lineRule="auto"/>
        <w:ind w:firstLine="360"/>
        <w:jc w:val="both"/>
        <w:rPr>
          <w:rFonts w:ascii="Times New Roman" w:hAnsi="Times New Roman"/>
          <w:b/>
          <w:i/>
        </w:rPr>
      </w:pPr>
      <w:r>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 xml:space="preserve"> ___________________________________________________________________________________</w:t>
      </w:r>
    </w:p>
    <w:p w:rsidR="00510130" w:rsidRDefault="00590619">
      <w:pPr>
        <w:widowControl w:val="0"/>
        <w:tabs>
          <w:tab w:val="left" w:pos="9354"/>
        </w:tabs>
        <w:spacing w:after="0" w:line="240" w:lineRule="auto"/>
        <w:ind w:firstLine="360"/>
        <w:jc w:val="both"/>
        <w:rPr>
          <w:rFonts w:ascii="Times New Roman" w:hAnsi="Times New Roman"/>
          <w:sz w:val="24"/>
          <w:szCs w:val="24"/>
        </w:rPr>
      </w:pPr>
      <w:r>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510130" w:rsidRDefault="00510130">
      <w:pPr>
        <w:spacing w:after="0" w:line="240" w:lineRule="auto"/>
        <w:jc w:val="both"/>
        <w:rPr>
          <w:rFonts w:ascii="Times New Roman" w:hAnsi="Times New Roman"/>
          <w:sz w:val="24"/>
          <w:szCs w:val="24"/>
        </w:rPr>
      </w:pPr>
    </w:p>
    <w:p w:rsidR="00510130" w:rsidRDefault="00510130">
      <w:pPr>
        <w:spacing w:after="0" w:line="240" w:lineRule="auto"/>
        <w:jc w:val="both"/>
        <w:rPr>
          <w:rFonts w:ascii="Times New Roman" w:hAnsi="Times New Roman"/>
          <w:sz w:val="24"/>
          <w:szCs w:val="24"/>
        </w:rPr>
      </w:pP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2"/>
                        <a:stretch/>
                      </pic:blipFill>
                      <pic:spPr bwMode="auto">
                        <a:xfrm>
                          <a:off x="0" y="0"/>
                          <a:ext cx="200025" cy="2667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sz w:val="28"/>
          <w:szCs w:val="28"/>
        </w:rPr>
        <w:t xml:space="preserve"> </w:t>
      </w:r>
      <w:r>
        <w:rPr>
          <w:rFonts w:ascii="Times New Roman" w:hAnsi="Times New Roman"/>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rsidR="00510130" w:rsidRDefault="00510130">
      <w:pPr>
        <w:widowControl w:val="0"/>
        <w:pBdr>
          <w:bottom w:val="single" w:sz="4" w:space="1" w:color="000000"/>
        </w:pBdr>
        <w:spacing w:after="0" w:line="240" w:lineRule="auto"/>
        <w:ind w:firstLine="851"/>
        <w:jc w:val="both"/>
        <w:rPr>
          <w:rFonts w:ascii="Times New Roman" w:hAnsi="Times New Roman"/>
          <w:color w:val="000000"/>
          <w:sz w:val="28"/>
          <w:szCs w:val="28"/>
        </w:rPr>
      </w:pPr>
    </w:p>
    <w:p w:rsidR="00510130" w:rsidRDefault="00590619">
      <w:pPr>
        <w:widowControl w:val="0"/>
        <w:spacing w:after="0" w:line="240" w:lineRule="auto"/>
        <w:ind w:firstLine="851"/>
        <w:jc w:val="center"/>
        <w:rPr>
          <w:rFonts w:ascii="Times New Roman" w:hAnsi="Times New Roman"/>
          <w:i/>
          <w:color w:val="000000"/>
          <w:sz w:val="20"/>
          <w:szCs w:val="20"/>
        </w:rPr>
      </w:pPr>
      <w:r>
        <w:rPr>
          <w:rFonts w:ascii="Times New Roman" w:hAnsi="Times New Roman"/>
          <w:color w:val="000000"/>
          <w:sz w:val="24"/>
          <w:szCs w:val="24"/>
        </w:rPr>
        <w:t xml:space="preserve">реквизиты договора, </w:t>
      </w:r>
      <w:r>
        <w:rPr>
          <w:rFonts w:ascii="Times New Roman" w:hAnsi="Times New Roman"/>
          <w:sz w:val="24"/>
          <w:szCs w:val="24"/>
        </w:rPr>
        <w:t>заполняется при наличии оснований, предусмотренных пп. 7 п. 2 ст. 39.3, пп. 11 п. 2 ст. 39.6 ЗК РФ</w:t>
      </w:r>
    </w:p>
    <w:p w:rsidR="00510130" w:rsidRDefault="00510130">
      <w:pPr>
        <w:spacing w:after="0" w:line="240" w:lineRule="auto"/>
        <w:jc w:val="both"/>
        <w:rPr>
          <w:rFonts w:ascii="Times New Roman" w:hAnsi="Times New Roman"/>
          <w:sz w:val="24"/>
          <w:szCs w:val="24"/>
        </w:rPr>
      </w:pPr>
    </w:p>
    <w:p w:rsidR="00510130" w:rsidRDefault="00590619">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w:t>
      </w: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w:t>
      </w: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______________________________________________________________</w:t>
      </w: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______________________________________________________________</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71339" name="Picture 1"/>
                        <pic:cNvPicPr>
                          <a:picLocks noChangeAspect="1"/>
                        </pic:cNvPicPr>
                      </pic:nvPicPr>
                      <pic:blipFill>
                        <a:blip r:embed="rId122"/>
                        <a:stretch/>
                      </pic:blipFill>
                      <pic:spPr bwMode="auto">
                        <a:xfrm>
                          <a:off x="0" y="0"/>
                          <a:ext cx="200025" cy="266699"/>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color w:val="000000"/>
          <w:sz w:val="28"/>
          <w:szCs w:val="28"/>
        </w:rPr>
        <w:t>в личный кабинет Единого портала государственных и муниципальных услуг (функций);</w:t>
      </w: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67045" name="Picture 1"/>
                        <pic:cNvPicPr>
                          <a:picLocks noChangeAspect="1"/>
                        </pic:cNvPicPr>
                      </pic:nvPicPr>
                      <pic:blipFill>
                        <a:blip r:embed="rId122"/>
                        <a:stretch/>
                      </pic:blipFill>
                      <pic:spPr bwMode="auto">
                        <a:xfrm>
                          <a:off x="0" y="0"/>
                          <a:ext cx="200025" cy="266699"/>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87921" name="Picture 1"/>
                        <pic:cNvPicPr>
                          <a:picLocks noChangeAspect="1"/>
                        </pic:cNvPicPr>
                      </pic:nvPicPr>
                      <pic:blipFill>
                        <a:blip r:embed="rId122"/>
                        <a:stretch/>
                      </pic:blipFill>
                      <pic:spPr bwMode="auto">
                        <a:xfrm>
                          <a:off x="0" y="0"/>
                          <a:ext cx="200025" cy="266699"/>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67919" name="Picture 1"/>
                        <pic:cNvPicPr>
                          <a:picLocks noChangeAspect="1"/>
                        </pic:cNvPicPr>
                      </pic:nvPicPr>
                      <pic:blipFill>
                        <a:blip r:embed="rId122"/>
                        <a:stretch/>
                      </pic:blipFill>
                      <pic:spPr bwMode="auto">
                        <a:xfrm>
                          <a:off x="0" y="0"/>
                          <a:ext cx="200025" cy="266699"/>
                        </a:xfrm>
                        <a:prstGeom prst="rect">
                          <a:avLst/>
                        </a:prstGeom>
                        <a:noFill/>
                        <a:ln>
                          <a:noFill/>
                          <a:round/>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color w:val="000000"/>
          <w:sz w:val="28"/>
          <w:szCs w:val="28"/>
        </w:rPr>
        <w:t xml:space="preserve">в форме документа на бумажном носителе </w:t>
      </w:r>
      <w:r>
        <w:rPr>
          <w:rFonts w:ascii="Times New Roman" w:hAnsi="Times New Roman"/>
          <w:b/>
          <w:i/>
          <w:color w:val="000000"/>
          <w:sz w:val="28"/>
          <w:szCs w:val="28"/>
        </w:rPr>
        <w:t>в Органе</w:t>
      </w:r>
      <w:r>
        <w:rPr>
          <w:rFonts w:ascii="Times New Roman" w:hAnsi="Times New Roman"/>
          <w:color w:val="000000"/>
          <w:sz w:val="28"/>
          <w:szCs w:val="28"/>
        </w:rPr>
        <w:t>.</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10130">
      <w:pPr>
        <w:spacing w:after="0" w:line="240" w:lineRule="auto"/>
        <w:jc w:val="center"/>
        <w:rPr>
          <w:rFonts w:ascii="Times New Roman" w:hAnsi="Times New Roman"/>
          <w:sz w:val="28"/>
          <w:szCs w:val="28"/>
        </w:rPr>
      </w:pPr>
    </w:p>
    <w:p w:rsidR="00510130" w:rsidRDefault="00590619">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510130" w:rsidRDefault="00590619">
      <w:pPr>
        <w:spacing w:after="0" w:line="240" w:lineRule="auto"/>
        <w:rPr>
          <w:rFonts w:ascii="Times New Roman CYR" w:hAnsi="Times New Roman CYR" w:cs="Times New Roman CYR"/>
          <w:sz w:val="24"/>
          <w:szCs w:val="24"/>
        </w:rPr>
      </w:pPr>
      <w:r>
        <w:rPr>
          <w:rFonts w:ascii="Times New Roman" w:hAnsi="Times New Roman"/>
          <w:sz w:val="24"/>
          <w:szCs w:val="24"/>
        </w:rPr>
        <w:tab/>
        <w:t>(дата)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(подпись)</w:t>
      </w:r>
      <w:r>
        <w:rPr>
          <w:rFonts w:ascii="Times New Roman" w:hAnsi="Times New Roman"/>
          <w:sz w:val="24"/>
          <w:szCs w:val="24"/>
        </w:rPr>
        <w:tab/>
      </w:r>
      <w:r>
        <w:rPr>
          <w:rFonts w:ascii="Times New Roman" w:hAnsi="Times New Roman"/>
          <w:sz w:val="24"/>
          <w:szCs w:val="24"/>
        </w:rPr>
        <w:tab/>
        <w:t xml:space="preserve">     (Ф.И.О.)</w:t>
      </w:r>
    </w:p>
    <w:p w:rsidR="00510130" w:rsidRDefault="00590619">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510130" w:rsidRDefault="00590619">
      <w:pPr>
        <w:tabs>
          <w:tab w:val="left" w:pos="993"/>
        </w:tabs>
        <w:spacing w:after="0" w:line="240" w:lineRule="auto"/>
        <w:ind w:left="5103" w:right="-852"/>
        <w:rPr>
          <w:rFonts w:ascii="Times New Roman" w:hAnsi="Times New Roman"/>
          <w:color w:val="000000"/>
          <w:spacing w:val="-6"/>
          <w:sz w:val="24"/>
          <w:szCs w:val="28"/>
        </w:rPr>
      </w:pPr>
      <w:r>
        <w:rPr>
          <w:rFonts w:ascii="Times New Roman" w:hAnsi="Times New Roman"/>
          <w:color w:val="000000"/>
          <w:spacing w:val="-6"/>
          <w:sz w:val="28"/>
          <w:szCs w:val="28"/>
        </w:rPr>
        <w:t xml:space="preserve">                          </w:t>
      </w:r>
    </w:p>
    <w:p w:rsidR="00510130" w:rsidRDefault="00510130">
      <w:pPr>
        <w:tabs>
          <w:tab w:val="left" w:pos="993"/>
        </w:tabs>
        <w:spacing w:after="0" w:line="240" w:lineRule="auto"/>
        <w:ind w:left="5103" w:right="-852"/>
        <w:rPr>
          <w:rFonts w:ascii="Times New Roman" w:hAnsi="Times New Roman"/>
          <w:color w:val="000000"/>
          <w:spacing w:val="-6"/>
          <w:sz w:val="24"/>
          <w:szCs w:val="24"/>
        </w:rPr>
      </w:pPr>
    </w:p>
    <w:p w:rsidR="00510130" w:rsidRDefault="00590619">
      <w:pPr>
        <w:tabs>
          <w:tab w:val="left" w:pos="993"/>
        </w:tabs>
        <w:spacing w:after="0" w:line="240" w:lineRule="auto"/>
        <w:ind w:left="5103" w:right="-852"/>
        <w:rPr>
          <w:rFonts w:ascii="Times New Roman" w:hAnsi="Times New Roman"/>
          <w:color w:val="000000"/>
          <w:spacing w:val="-6"/>
          <w:sz w:val="28"/>
          <w:szCs w:val="28"/>
        </w:rPr>
      </w:pPr>
      <w:r>
        <w:rPr>
          <w:rFonts w:ascii="Times New Roman" w:hAnsi="Times New Roman"/>
          <w:color w:val="000000"/>
          <w:spacing w:val="-6"/>
          <w:sz w:val="24"/>
          <w:szCs w:val="28"/>
        </w:rPr>
        <w:t>Приложение №</w:t>
      </w:r>
      <w:r>
        <w:rPr>
          <w:rFonts w:ascii="Times New Roman" w:hAnsi="Times New Roman"/>
          <w:color w:val="000000"/>
          <w:spacing w:val="-6"/>
          <w:sz w:val="24"/>
          <w:szCs w:val="24"/>
        </w:rPr>
        <w:t xml:space="preserve"> 13</w:t>
      </w:r>
    </w:p>
    <w:p w:rsidR="00510130" w:rsidRDefault="00590619">
      <w:pPr>
        <w:tabs>
          <w:tab w:val="left" w:pos="993"/>
        </w:tabs>
        <w:spacing w:after="0" w:line="240" w:lineRule="auto"/>
        <w:ind w:left="5103" w:right="-852"/>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510130" w:rsidRDefault="00590619">
      <w:pPr>
        <w:tabs>
          <w:tab w:val="left" w:pos="993"/>
        </w:tabs>
        <w:spacing w:after="0" w:line="240" w:lineRule="auto"/>
        <w:ind w:left="5103" w:right="-852"/>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 </w:t>
      </w:r>
    </w:p>
    <w:p w:rsidR="00510130" w:rsidRDefault="00510130">
      <w:pPr>
        <w:tabs>
          <w:tab w:val="left" w:pos="993"/>
        </w:tabs>
        <w:spacing w:after="0" w:line="240" w:lineRule="auto"/>
        <w:ind w:left="5103" w:right="-852"/>
        <w:rPr>
          <w:rFonts w:ascii="Times New Roman" w:hAnsi="Times New Roman"/>
          <w:color w:val="000000"/>
          <w:spacing w:val="-6"/>
          <w:sz w:val="24"/>
          <w:szCs w:val="28"/>
        </w:rPr>
      </w:pPr>
    </w:p>
    <w:p w:rsidR="00510130" w:rsidRDefault="00510130">
      <w:pPr>
        <w:spacing w:after="0" w:line="240" w:lineRule="auto"/>
        <w:ind w:left="5954" w:right="-1"/>
        <w:rPr>
          <w:rFonts w:ascii="Times New Roman" w:hAnsi="Times New Roman"/>
          <w:color w:val="000000"/>
          <w:spacing w:val="-6"/>
          <w:sz w:val="28"/>
          <w:szCs w:val="28"/>
        </w:rPr>
      </w:pP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 xml:space="preserve">В </w:t>
            </w:r>
          </w:p>
          <w:p w:rsidR="00510130" w:rsidRDefault="00590619">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(полное наименование организации и</w:t>
            </w:r>
          </w:p>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 xml:space="preserve"> организационно-правовой формы)</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в лице:</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510130" w:rsidRDefault="00590619">
            <w:pPr>
              <w:spacing w:after="0" w:line="240" w:lineRule="auto"/>
              <w:rPr>
                <w:rFonts w:ascii="Times New Roman" w:hAnsi="Times New Roman"/>
                <w:sz w:val="24"/>
                <w:szCs w:val="24"/>
              </w:rPr>
            </w:pPr>
            <w:r>
              <w:rPr>
                <w:rFonts w:ascii="Times New Roman" w:hAnsi="Times New Roman"/>
                <w:sz w:val="24"/>
                <w:szCs w:val="24"/>
              </w:rPr>
              <w:t>заявителя:</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510130" w:rsidRDefault="00590619">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510130">
        <w:tc>
          <w:tcPr>
            <w:tcW w:w="1380" w:type="dxa"/>
            <w:gridSpan w:val="2"/>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1380" w:type="dxa"/>
            <w:gridSpan w:val="2"/>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1065" w:type="dxa"/>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bl>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ФИО</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ОРГНИП (для ИП)</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ФИО</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90619">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single" w:sz="4" w:space="0" w:color="auto"/>
              <w:left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510130">
        <w:tc>
          <w:tcPr>
            <w:tcW w:w="5273" w:type="dxa"/>
            <w:gridSpan w:val="3"/>
            <w:tcBorders>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single" w:sz="4" w:space="0" w:color="auto"/>
              <w:left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510130">
        <w:tc>
          <w:tcPr>
            <w:tcW w:w="5273" w:type="dxa"/>
            <w:gridSpan w:val="3"/>
            <w:tcBorders>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single" w:sz="4" w:space="0" w:color="auto"/>
              <w:left w:val="none" w:sz="4" w:space="0" w:color="000000"/>
              <w:right w:val="none" w:sz="4" w:space="0" w:color="000000"/>
            </w:tcBorders>
          </w:tcPr>
          <w:p w:rsidR="00510130" w:rsidRDefault="00590619">
            <w:pPr>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510130">
        <w:tc>
          <w:tcPr>
            <w:tcW w:w="5273" w:type="dxa"/>
            <w:gridSpan w:val="3"/>
            <w:tcBorders>
              <w:left w:val="none" w:sz="4" w:space="0" w:color="000000"/>
              <w:bottom w:val="single" w:sz="4" w:space="0" w:color="auto"/>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5273" w:type="dxa"/>
            <w:gridSpan w:val="3"/>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510130">
        <w:tc>
          <w:tcPr>
            <w:tcW w:w="1380" w:type="dxa"/>
            <w:gridSpan w:val="2"/>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1380" w:type="dxa"/>
            <w:gridSpan w:val="2"/>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r w:rsidR="00510130">
        <w:tc>
          <w:tcPr>
            <w:tcW w:w="1065" w:type="dxa"/>
            <w:tcBorders>
              <w:top w:val="none" w:sz="4" w:space="0" w:color="000000"/>
              <w:left w:val="none" w:sz="4" w:space="0" w:color="000000"/>
              <w:bottom w:val="none" w:sz="4" w:space="0" w:color="000000"/>
              <w:right w:val="none" w:sz="4" w:space="0" w:color="000000"/>
            </w:tcBorders>
            <w:vAlign w:val="bottom"/>
          </w:tcPr>
          <w:p w:rsidR="00510130" w:rsidRDefault="00590619">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510130" w:rsidRDefault="00510130">
            <w:pPr>
              <w:spacing w:before="60" w:after="0" w:line="240" w:lineRule="auto"/>
              <w:jc w:val="both"/>
              <w:rPr>
                <w:rFonts w:ascii="Times New Roman" w:hAnsi="Times New Roman"/>
                <w:sz w:val="24"/>
                <w:szCs w:val="24"/>
              </w:rPr>
            </w:pPr>
          </w:p>
        </w:tc>
      </w:tr>
    </w:tbl>
    <w:p w:rsidR="00510130" w:rsidRDefault="00510130">
      <w:pPr>
        <w:spacing w:after="0" w:line="240" w:lineRule="auto"/>
        <w:ind w:left="3969"/>
        <w:rPr>
          <w:rFonts w:ascii="Times New Roman" w:hAnsi="Times New Roman"/>
          <w:sz w:val="28"/>
          <w:szCs w:val="28"/>
        </w:rPr>
      </w:pPr>
    </w:p>
    <w:p w:rsidR="00510130" w:rsidRDefault="00510130">
      <w:pPr>
        <w:spacing w:after="0" w:line="240" w:lineRule="auto"/>
        <w:ind w:left="3969"/>
        <w:rPr>
          <w:rFonts w:ascii="Times New Roman" w:hAnsi="Times New Roman"/>
          <w:sz w:val="28"/>
          <w:szCs w:val="28"/>
        </w:rPr>
      </w:pPr>
    </w:p>
    <w:p w:rsidR="00510130" w:rsidRDefault="00510130">
      <w:pPr>
        <w:spacing w:after="0" w:line="240" w:lineRule="auto"/>
        <w:ind w:left="3969"/>
        <w:rPr>
          <w:rFonts w:ascii="Times New Roman" w:hAnsi="Times New Roman"/>
          <w:sz w:val="28"/>
          <w:szCs w:val="28"/>
        </w:rPr>
      </w:pPr>
    </w:p>
    <w:p w:rsidR="00510130" w:rsidRDefault="00590619">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510130" w:rsidRDefault="00590619">
      <w:pPr>
        <w:spacing w:after="0" w:line="240" w:lineRule="auto"/>
        <w:jc w:val="center"/>
        <w:rPr>
          <w:rFonts w:ascii="Times New Roman" w:hAnsi="Times New Roman"/>
          <w:sz w:val="28"/>
          <w:szCs w:val="28"/>
        </w:rPr>
      </w:pPr>
      <w:r>
        <w:rPr>
          <w:rFonts w:ascii="Times New Roman" w:hAnsi="Times New Roman"/>
          <w:sz w:val="28"/>
          <w:szCs w:val="28"/>
        </w:rPr>
        <w:t>о внесении изменений или расторжении договора аренды земельного участка</w:t>
      </w:r>
    </w:p>
    <w:p w:rsidR="00510130" w:rsidRDefault="00510130">
      <w:pPr>
        <w:spacing w:after="0" w:line="240" w:lineRule="auto"/>
        <w:rPr>
          <w:rFonts w:ascii="Times New Roman" w:hAnsi="Times New Roman"/>
          <w:sz w:val="28"/>
          <w:szCs w:val="28"/>
        </w:rPr>
      </w:pP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_______________________________________________________ </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4"/>
          <w:szCs w:val="24"/>
        </w:rPr>
        <w:t>(указывается основание для внесения изменения или расторжения договора аренды, реквизиты документа (при наличии)</w:t>
      </w:r>
    </w:p>
    <w:p w:rsidR="00510130" w:rsidRDefault="00590619">
      <w:pPr>
        <w:spacing w:after="0" w:line="240" w:lineRule="auto"/>
        <w:ind w:firstLine="709"/>
        <w:jc w:val="both"/>
        <w:rPr>
          <w:rFonts w:ascii="Times New Roman" w:hAnsi="Times New Roman"/>
          <w:sz w:val="28"/>
          <w:szCs w:val="28"/>
        </w:rPr>
      </w:pPr>
      <w:r>
        <w:rPr>
          <w:rFonts w:ascii="Times New Roman" w:hAnsi="Times New Roman"/>
          <w:sz w:val="28"/>
          <w:szCs w:val="28"/>
        </w:rPr>
        <w:t>прошу Вас внести изменения/расторгнуть договор аренды земельного участка ______________________________________________________________.</w:t>
      </w:r>
    </w:p>
    <w:p w:rsidR="00510130" w:rsidRDefault="00590619">
      <w:pPr>
        <w:spacing w:after="0" w:line="240" w:lineRule="auto"/>
        <w:jc w:val="center"/>
        <w:rPr>
          <w:rFonts w:ascii="Times New Roman" w:hAnsi="Times New Roman"/>
          <w:sz w:val="24"/>
          <w:szCs w:val="24"/>
        </w:rPr>
      </w:pPr>
      <w:r>
        <w:rPr>
          <w:rFonts w:ascii="Times New Roman" w:hAnsi="Times New Roman"/>
          <w:sz w:val="24"/>
          <w:szCs w:val="24"/>
        </w:rPr>
        <w:t xml:space="preserve"> (указывается реквизиты договора аренды земельного участка).</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4286" name="Picture 1"/>
                        <pic:cNvPicPr>
                          <a:picLocks noChangeAspect="1"/>
                        </pic:cNvPicPr>
                      </pic:nvPicPr>
                      <pic:blipFill>
                        <a:blip r:embed="rId122"/>
                        <a:stretch/>
                      </pic:blipFill>
                      <pic:spPr bwMode="auto">
                        <a:xfrm>
                          <a:off x="0" y="0"/>
                          <a:ext cx="200025" cy="266699"/>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color w:val="000000"/>
          <w:sz w:val="28"/>
          <w:szCs w:val="28"/>
        </w:rPr>
        <w:t>в личный кабинет Единого портала государственных и муниципальных услуг (функций);</w:t>
      </w: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2"/>
                        <a:stretch/>
                      </pic:blipFill>
                      <pic:spPr bwMode="auto">
                        <a:xfrm>
                          <a:off x="0" y="0"/>
                          <a:ext cx="200025" cy="2667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2"/>
                        <a:stretch/>
                      </pic:blipFill>
                      <pic:spPr bwMode="auto">
                        <a:xfrm>
                          <a:off x="0" y="0"/>
                          <a:ext cx="200025" cy="2667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90619">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extent cx="200025" cy="266700"/>
                <wp:effectExtent l="0" t="0" r="9525"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22"/>
                        <a:stretch/>
                      </pic:blipFill>
                      <pic:spPr bwMode="auto">
                        <a:xfrm>
                          <a:off x="0" y="0"/>
                          <a:ext cx="200025" cy="2667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15.75pt;height:21.00pt;mso-wrap-distance-left:0.00pt;mso-wrap-distance-top:0.00pt;mso-wrap-distance-right:0.00pt;mso-wrap-distance-bottom:0.00pt;z-index:1;" stroked="f">
                <v:imagedata r:id="rId124" o:title=""/>
                <o:lock v:ext="edit" rotation="t"/>
              </v:shape>
            </w:pict>
          </mc:Fallback>
        </mc:AlternateContent>
      </w:r>
      <w:r>
        <w:rPr>
          <w:rFonts w:ascii="Times New Roman" w:hAnsi="Times New Roman"/>
          <w:color w:val="000000"/>
          <w:sz w:val="28"/>
          <w:szCs w:val="28"/>
        </w:rPr>
        <w:t xml:space="preserve">в форме документа на бумажном носителе </w:t>
      </w:r>
      <w:r>
        <w:rPr>
          <w:rFonts w:ascii="Times New Roman" w:hAnsi="Times New Roman"/>
          <w:b/>
          <w:i/>
          <w:color w:val="000000"/>
          <w:sz w:val="28"/>
          <w:szCs w:val="28"/>
        </w:rPr>
        <w:t>в Органе</w:t>
      </w:r>
      <w:r>
        <w:rPr>
          <w:rFonts w:ascii="Times New Roman" w:hAnsi="Times New Roman"/>
          <w:color w:val="000000"/>
          <w:sz w:val="28"/>
          <w:szCs w:val="28"/>
        </w:rPr>
        <w:t>.</w:t>
      </w:r>
    </w:p>
    <w:p w:rsidR="00510130" w:rsidRDefault="00510130">
      <w:pPr>
        <w:widowControl w:val="0"/>
        <w:spacing w:after="0" w:line="240" w:lineRule="auto"/>
        <w:ind w:firstLine="851"/>
        <w:jc w:val="both"/>
        <w:rPr>
          <w:rFonts w:ascii="Times New Roman" w:hAnsi="Times New Roman"/>
          <w:color w:val="000000"/>
          <w:sz w:val="28"/>
          <w:szCs w:val="28"/>
        </w:rPr>
      </w:pPr>
    </w:p>
    <w:p w:rsidR="00510130" w:rsidRDefault="00510130">
      <w:pPr>
        <w:widowControl w:val="0"/>
        <w:spacing w:after="0" w:line="240" w:lineRule="auto"/>
        <w:ind w:firstLine="851"/>
        <w:jc w:val="both"/>
        <w:rPr>
          <w:rFonts w:ascii="Times New Roman" w:hAnsi="Times New Roman"/>
          <w:color w:val="000000"/>
          <w:spacing w:val="-6"/>
          <w:sz w:val="28"/>
          <w:szCs w:val="28"/>
        </w:rPr>
      </w:pPr>
    </w:p>
    <w:p w:rsidR="00510130" w:rsidRDefault="00510130">
      <w:pPr>
        <w:spacing w:after="0" w:line="240" w:lineRule="auto"/>
        <w:jc w:val="center"/>
        <w:rPr>
          <w:rFonts w:ascii="Times New Roman" w:hAnsi="Times New Roman"/>
          <w:sz w:val="28"/>
          <w:szCs w:val="28"/>
        </w:rPr>
      </w:pPr>
    </w:p>
    <w:p w:rsidR="00510130" w:rsidRDefault="00510130">
      <w:pPr>
        <w:spacing w:after="0" w:line="240" w:lineRule="auto"/>
        <w:jc w:val="center"/>
        <w:rPr>
          <w:rFonts w:ascii="Times New Roman" w:hAnsi="Times New Roman"/>
          <w:sz w:val="28"/>
          <w:szCs w:val="28"/>
        </w:rPr>
      </w:pPr>
    </w:p>
    <w:p w:rsidR="00510130" w:rsidRDefault="00590619">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510130" w:rsidRDefault="00590619">
      <w:pPr>
        <w:spacing w:after="0" w:line="240" w:lineRule="auto"/>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510130" w:rsidRDefault="00510130">
      <w:pPr>
        <w:spacing w:after="0" w:line="240" w:lineRule="auto"/>
        <w:ind w:right="-1" w:firstLine="709"/>
        <w:jc w:val="right"/>
        <w:rPr>
          <w:rFonts w:ascii="Times New Roman" w:hAnsi="Times New Roman"/>
          <w:color w:val="000000"/>
          <w:spacing w:val="-6"/>
          <w:sz w:val="28"/>
          <w:szCs w:val="28"/>
        </w:rPr>
      </w:pPr>
    </w:p>
    <w:p w:rsidR="00510130" w:rsidRDefault="00590619">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510130" w:rsidRDefault="00510130">
      <w:pPr>
        <w:spacing w:after="0" w:line="240" w:lineRule="auto"/>
        <w:ind w:left="5954" w:right="-1"/>
        <w:rPr>
          <w:rFonts w:ascii="Times New Roman" w:hAnsi="Times New Roman"/>
          <w:color w:val="000000"/>
          <w:spacing w:val="-6"/>
          <w:sz w:val="28"/>
          <w:szCs w:val="28"/>
        </w:rPr>
      </w:pP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 xml:space="preserve">Приложение № </w:t>
      </w:r>
      <w:r>
        <w:rPr>
          <w:rFonts w:ascii="Times New Roman" w:hAnsi="Times New Roman"/>
          <w:color w:val="000000"/>
          <w:spacing w:val="-6"/>
          <w:sz w:val="24"/>
          <w:szCs w:val="24"/>
        </w:rPr>
        <w:t>14</w:t>
      </w:r>
    </w:p>
    <w:p w:rsidR="00510130" w:rsidRDefault="0059061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510130" w:rsidRDefault="0059061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510130" w:rsidRDefault="00510130">
      <w:pPr>
        <w:spacing w:after="0" w:line="240" w:lineRule="auto"/>
        <w:ind w:left="5812" w:right="-1"/>
        <w:jc w:val="right"/>
        <w:rPr>
          <w:rFonts w:ascii="Times New Roman" w:hAnsi="Times New Roman"/>
          <w:color w:val="000000"/>
          <w:spacing w:val="-6"/>
          <w:sz w:val="28"/>
          <w:szCs w:val="28"/>
        </w:rPr>
      </w:pPr>
    </w:p>
    <w:p w:rsidR="00510130" w:rsidRDefault="00510130">
      <w:pPr>
        <w:spacing w:after="0" w:line="240" w:lineRule="auto"/>
        <w:ind w:left="5812" w:right="-1"/>
        <w:rPr>
          <w:rFonts w:ascii="Times New Roman" w:hAnsi="Times New Roman"/>
          <w:color w:val="000000"/>
          <w:spacing w:val="-6"/>
          <w:sz w:val="28"/>
          <w:szCs w:val="28"/>
        </w:rPr>
      </w:pPr>
    </w:p>
    <w:p w:rsidR="00510130" w:rsidRDefault="00590619">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rsidR="00510130" w:rsidRDefault="00510130">
      <w:pPr>
        <w:spacing w:after="0" w:line="240" w:lineRule="auto"/>
        <w:rPr>
          <w:rFonts w:ascii="Times New Roman" w:hAnsi="Times New Roman"/>
          <w:sz w:val="24"/>
          <w:szCs w:val="24"/>
        </w:rPr>
      </w:pPr>
    </w:p>
    <w:p w:rsidR="00510130" w:rsidRDefault="00590619">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510130" w:rsidRDefault="00510130">
      <w:pPr>
        <w:spacing w:after="0" w:line="240" w:lineRule="auto"/>
        <w:rPr>
          <w:rFonts w:ascii="Times New Roman" w:hAnsi="Times New Roman"/>
          <w:sz w:val="24"/>
          <w:szCs w:val="24"/>
        </w:rPr>
      </w:pPr>
    </w:p>
    <w:p w:rsidR="00510130" w:rsidRDefault="00590619">
      <w:pPr>
        <w:pStyle w:val="Default"/>
        <w:ind w:left="5529"/>
        <w:rPr>
          <w:sz w:val="28"/>
          <w:szCs w:val="28"/>
        </w:rPr>
      </w:pPr>
      <w:r>
        <w:rPr>
          <w:sz w:val="28"/>
          <w:szCs w:val="28"/>
        </w:rPr>
        <w:t xml:space="preserve">______________________________ </w:t>
      </w:r>
    </w:p>
    <w:p w:rsidR="00510130" w:rsidRDefault="00590619">
      <w:pPr>
        <w:pStyle w:val="Default"/>
        <w:ind w:left="5529"/>
        <w:rPr>
          <w:sz w:val="28"/>
          <w:szCs w:val="28"/>
        </w:rPr>
      </w:pPr>
      <w:r>
        <w:rPr>
          <w:sz w:val="28"/>
          <w:szCs w:val="28"/>
        </w:rPr>
        <w:t>Кому: _________________________ _______________ _______________</w:t>
      </w:r>
    </w:p>
    <w:p w:rsidR="00510130" w:rsidRDefault="00590619">
      <w:pPr>
        <w:pStyle w:val="Default"/>
        <w:ind w:left="5529"/>
        <w:rPr>
          <w:sz w:val="28"/>
          <w:szCs w:val="28"/>
        </w:rPr>
      </w:pPr>
      <w:r>
        <w:rPr>
          <w:sz w:val="28"/>
          <w:szCs w:val="28"/>
        </w:rPr>
        <w:t xml:space="preserve">Контактные данные: _____________ _______________ </w:t>
      </w:r>
    </w:p>
    <w:p w:rsidR="00510130" w:rsidRDefault="00590619">
      <w:pPr>
        <w:pStyle w:val="Default"/>
        <w:ind w:left="5529"/>
        <w:rPr>
          <w:sz w:val="28"/>
          <w:szCs w:val="28"/>
        </w:rPr>
      </w:pPr>
      <w:r>
        <w:rPr>
          <w:sz w:val="28"/>
          <w:szCs w:val="28"/>
        </w:rPr>
        <w:t>Представитель: _________________ _______________ _______________</w:t>
      </w:r>
    </w:p>
    <w:p w:rsidR="00510130" w:rsidRDefault="00590619">
      <w:pPr>
        <w:pStyle w:val="Default"/>
        <w:ind w:left="5529"/>
        <w:rPr>
          <w:sz w:val="28"/>
          <w:szCs w:val="28"/>
        </w:rPr>
      </w:pPr>
      <w:r>
        <w:rPr>
          <w:sz w:val="28"/>
          <w:szCs w:val="28"/>
        </w:rPr>
        <w:t xml:space="preserve">Контактные данные представителя: </w:t>
      </w:r>
    </w:p>
    <w:p w:rsidR="00510130" w:rsidRDefault="00590619">
      <w:pPr>
        <w:pStyle w:val="Default"/>
        <w:ind w:left="5529"/>
        <w:rPr>
          <w:sz w:val="28"/>
          <w:szCs w:val="28"/>
        </w:rPr>
      </w:pPr>
      <w:r>
        <w:rPr>
          <w:sz w:val="28"/>
          <w:szCs w:val="28"/>
        </w:rPr>
        <w:t>_______________ _______________</w:t>
      </w:r>
    </w:p>
    <w:p w:rsidR="00510130" w:rsidRDefault="00510130">
      <w:pPr>
        <w:spacing w:after="0" w:line="240" w:lineRule="auto"/>
        <w:rPr>
          <w:rFonts w:ascii="Times New Roman" w:hAnsi="Times New Roman"/>
          <w:sz w:val="24"/>
          <w:szCs w:val="24"/>
        </w:rPr>
      </w:pPr>
    </w:p>
    <w:p w:rsidR="00510130" w:rsidRDefault="00510130">
      <w:pPr>
        <w:spacing w:after="0" w:line="240" w:lineRule="auto"/>
        <w:rPr>
          <w:rFonts w:ascii="Times New Roman" w:hAnsi="Times New Roman"/>
          <w:sz w:val="24"/>
          <w:szCs w:val="24"/>
        </w:rPr>
      </w:pPr>
    </w:p>
    <w:p w:rsidR="00510130" w:rsidRDefault="00590619">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rsidR="00510130" w:rsidRDefault="00590619">
      <w:pPr>
        <w:spacing w:after="0" w:line="240" w:lineRule="auto"/>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w:t>
      </w:r>
    </w:p>
    <w:p w:rsidR="00510130" w:rsidRDefault="00590619">
      <w:pPr>
        <w:pStyle w:val="Default"/>
        <w:jc w:val="center"/>
        <w:rPr>
          <w:sz w:val="28"/>
          <w:szCs w:val="28"/>
        </w:rPr>
      </w:pPr>
      <w:r>
        <w:rPr>
          <w:sz w:val="28"/>
          <w:szCs w:val="28"/>
        </w:rPr>
        <w:t>от _______________ № _______________</w:t>
      </w:r>
    </w:p>
    <w:p w:rsidR="00510130" w:rsidRDefault="00590619">
      <w:pPr>
        <w:spacing w:after="0" w:line="240" w:lineRule="auto"/>
        <w:jc w:val="center"/>
        <w:rPr>
          <w:rFonts w:ascii="Times New Roman" w:hAnsi="Times New Roman"/>
          <w:sz w:val="26"/>
          <w:szCs w:val="26"/>
        </w:rPr>
      </w:pPr>
      <w:r>
        <w:rPr>
          <w:rFonts w:ascii="Times New Roman" w:hAnsi="Times New Roman"/>
          <w:sz w:val="26"/>
          <w:szCs w:val="26"/>
        </w:rPr>
        <w:br/>
      </w:r>
    </w:p>
    <w:p w:rsidR="00510130" w:rsidRDefault="0059061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510130" w:rsidRDefault="00590619" w:rsidP="00590619">
      <w:pPr>
        <w:pStyle w:val="afc"/>
        <w:numPr>
          <w:ilvl w:val="0"/>
          <w:numId w:val="4"/>
        </w:numPr>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510130" w:rsidRDefault="00590619" w:rsidP="00590619">
      <w:pPr>
        <w:pStyle w:val="afc"/>
        <w:numPr>
          <w:ilvl w:val="0"/>
          <w:numId w:val="4"/>
        </w:num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510130" w:rsidRDefault="00510130">
      <w:pPr>
        <w:spacing w:after="0" w:line="240" w:lineRule="auto"/>
        <w:ind w:firstLine="709"/>
        <w:jc w:val="both"/>
        <w:rPr>
          <w:rFonts w:ascii="Times New Roman" w:hAnsi="Times New Roman"/>
          <w:i/>
          <w:iCs/>
          <w:color w:val="000000"/>
          <w:sz w:val="28"/>
          <w:szCs w:val="28"/>
        </w:rPr>
      </w:pPr>
    </w:p>
    <w:p w:rsidR="00510130" w:rsidRDefault="0059061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510130" w:rsidRDefault="00590619">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510130" w:rsidRDefault="00590619">
      <w:pPr>
        <w:spacing w:after="0" w:line="24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510130" w:rsidRDefault="00510130">
      <w:pPr>
        <w:spacing w:after="0" w:line="240" w:lineRule="auto"/>
        <w:rPr>
          <w:rFonts w:ascii="Times New Roman" w:hAnsi="Times New Roman"/>
          <w:sz w:val="20"/>
          <w:szCs w:val="20"/>
        </w:rPr>
      </w:pPr>
    </w:p>
    <w:p w:rsidR="00510130" w:rsidRDefault="00510130">
      <w:pPr>
        <w:spacing w:after="0" w:line="240" w:lineRule="auto"/>
        <w:rPr>
          <w:rFonts w:ascii="Times New Roman" w:hAnsi="Times New Roman"/>
          <w:sz w:val="24"/>
          <w:szCs w:val="24"/>
        </w:rPr>
      </w:pPr>
    </w:p>
    <w:p w:rsidR="00510130" w:rsidRDefault="00510130">
      <w:pPr>
        <w:spacing w:after="0" w:line="240" w:lineRule="auto"/>
        <w:rPr>
          <w:rFonts w:ascii="Times New Roman" w:hAnsi="Times New Roman"/>
          <w:sz w:val="24"/>
          <w:szCs w:val="24"/>
        </w:rPr>
      </w:pPr>
    </w:p>
    <w:p w:rsidR="00510130" w:rsidRDefault="00590619">
      <w:pPr>
        <w:spacing w:after="0" w:line="240" w:lineRule="auto"/>
        <w:rPr>
          <w:rFonts w:ascii="Times New Roman" w:hAnsi="Times New Roman"/>
          <w:sz w:val="24"/>
          <w:szCs w:val="24"/>
        </w:rPr>
      </w:pPr>
      <w:r>
        <w:rPr>
          <w:rFonts w:ascii="Times New Roman" w:hAnsi="Times New Roman"/>
          <w:noProof/>
          <w:sz w:val="28"/>
          <w:szCs w:val="28"/>
        </w:rPr>
        <mc:AlternateContent>
          <mc:Choice Requires="wpg">
            <w:drawing>
              <wp:anchor distT="0" distB="0" distL="114300" distR="114300" simplePos="0" relativeHeight="251671552" behindDoc="0" locked="0" layoutInCell="1" allowOverlap="1">
                <wp:simplePos x="0" y="0"/>
                <wp:positionH relativeFrom="column">
                  <wp:posOffset>1859508</wp:posOffset>
                </wp:positionH>
                <wp:positionV relativeFrom="paragraph">
                  <wp:posOffset>80911</wp:posOffset>
                </wp:positionV>
                <wp:extent cx="2887980" cy="449580"/>
                <wp:effectExtent l="0" t="0" r="26670" b="26670"/>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510130" w:rsidRDefault="0059061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 id="shape 10" o:spid="_x0000_s10" o:spt="202" type="#_x0000_t202" style="position:absolute;z-index:251671552;o:allowoverlap:true;o:allowincell:true;mso-position-horizontal-relative:text;margin-left:146.42pt;mso-position-horizontal:absolute;mso-position-vertical-relative:text;margin-top:6.37pt;mso-position-vertical:absolute;width:227.40pt;height:35.40pt;mso-wrap-distance-left:9.00pt;mso-wrap-distance-top:0.00pt;mso-wrap-distance-right:9.00pt;mso-wrap-distance-bottom:0.00pt;v-text-anchor:middle;visibility:visible;" filled="f" strokecolor="#000000" strokeweight="0.50pt">
                <v:textbox inset="0,0,0,0">
                  <w:txbxContent>
                    <w:p>
                      <w:pPr>
                        <w:pBdr/>
                        <w:spacing w:before="74"/>
                        <w:ind w:left="145"/>
                        <w:jc w:val="center"/>
                        <w:rPr>
                          <w:rFonts w:ascii="Times New Roman" w:hAnsi="Times New Roman"/>
                          <w:sz w:val="24"/>
                        </w:rPr>
                      </w:pPr>
                      <w:r>
                        <w:rPr>
                          <w:rFonts w:ascii="Times New Roman" w:hAnsi="Times New Roman"/>
                          <w:sz w:val="24"/>
                        </w:rPr>
                        <w:t xml:space="preserve">Сведения</w:t>
                      </w:r>
                      <w:r>
                        <w:rPr>
                          <w:rFonts w:ascii="Times New Roman" w:hAnsi="Times New Roman"/>
                          <w:spacing w:val="-3"/>
                          <w:sz w:val="24"/>
                        </w:rPr>
                        <w:t xml:space="preserve"> </w:t>
                      </w:r>
                      <w:r>
                        <w:rPr>
                          <w:rFonts w:ascii="Times New Roman" w:hAnsi="Times New Roman"/>
                          <w:sz w:val="24"/>
                        </w:rPr>
                        <w:t xml:space="preserve">об</w:t>
                      </w:r>
                      <w:r>
                        <w:rPr>
                          <w:rFonts w:ascii="Times New Roman" w:hAnsi="Times New Roman"/>
                          <w:spacing w:val="-3"/>
                          <w:sz w:val="24"/>
                        </w:rPr>
                        <w:t xml:space="preserve"> </w:t>
                      </w:r>
                      <w:r>
                        <w:rPr>
                          <w:rFonts w:ascii="Times New Roman" w:hAnsi="Times New Roman"/>
                          <w:sz w:val="24"/>
                        </w:rPr>
                        <w:t xml:space="preserve">электронной</w:t>
                      </w:r>
                      <w:r>
                        <w:rPr>
                          <w:rFonts w:ascii="Times New Roman" w:hAnsi="Times New Roman"/>
                          <w:spacing w:val="-3"/>
                          <w:sz w:val="24"/>
                        </w:rPr>
                        <w:t xml:space="preserve"> </w:t>
                      </w:r>
                      <w:r>
                        <w:rPr>
                          <w:rFonts w:ascii="Times New Roman" w:hAnsi="Times New Roman"/>
                          <w:sz w:val="24"/>
                        </w:rPr>
                        <w:t xml:space="preserve">подписи</w:t>
                      </w:r>
                      <w:r>
                        <w:rPr>
                          <w:rFonts w:ascii="Times New Roman" w:hAnsi="Times New Roman"/>
                          <w:sz w:val="24"/>
                        </w:rPr>
                      </w:r>
                      <w:r>
                        <w:rPr>
                          <w:rFonts w:ascii="Times New Roman" w:hAnsi="Times New Roman"/>
                          <w:sz w:val="24"/>
                        </w:rPr>
                      </w:r>
                    </w:p>
                  </w:txbxContent>
                </v:textbox>
              </v:shape>
            </w:pict>
          </mc:Fallback>
        </mc:AlternateContent>
      </w:r>
    </w:p>
    <w:p w:rsidR="00510130" w:rsidRDefault="00510130">
      <w:pPr>
        <w:spacing w:after="0" w:line="240" w:lineRule="auto"/>
        <w:rPr>
          <w:rFonts w:ascii="Times New Roman" w:hAnsi="Times New Roman"/>
          <w:sz w:val="24"/>
          <w:szCs w:val="24"/>
        </w:rPr>
      </w:pPr>
    </w:p>
    <w:p w:rsidR="00510130" w:rsidRDefault="00510130">
      <w:pPr>
        <w:spacing w:after="0" w:line="240" w:lineRule="auto"/>
        <w:rPr>
          <w:rFonts w:ascii="Times New Roman" w:hAnsi="Times New Roman"/>
          <w:sz w:val="24"/>
          <w:szCs w:val="24"/>
        </w:rPr>
      </w:pPr>
    </w:p>
    <w:p w:rsidR="00510130" w:rsidRDefault="00590619">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510130" w:rsidRDefault="00510130">
      <w:pPr>
        <w:pBdr>
          <w:top w:val="single" w:sz="4" w:space="9" w:color="000000"/>
        </w:pBdr>
        <w:spacing w:after="0" w:line="240" w:lineRule="auto"/>
        <w:ind w:left="5670"/>
        <w:jc w:val="center"/>
        <w:rPr>
          <w:rFonts w:ascii="Times New Roman" w:hAnsi="Times New Roman"/>
          <w:sz w:val="20"/>
          <w:szCs w:val="20"/>
        </w:rPr>
      </w:pPr>
    </w:p>
    <w:p w:rsidR="00510130" w:rsidRDefault="00590619">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510130" w:rsidRDefault="00590619">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510130" w:rsidRDefault="00510130"/>
    <w:sectPr w:rsidR="00510130">
      <w:pgSz w:w="11907" w:h="16840"/>
      <w:pgMar w:top="1134" w:right="567"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175" w:rsidRDefault="00893175">
      <w:pPr>
        <w:spacing w:after="0" w:line="240" w:lineRule="auto"/>
      </w:pPr>
      <w:r>
        <w:separator/>
      </w:r>
    </w:p>
  </w:endnote>
  <w:endnote w:type="continuationSeparator" w:id="0">
    <w:p w:rsidR="00893175" w:rsidRDefault="0089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175" w:rsidRDefault="00893175">
      <w:pPr>
        <w:spacing w:after="0" w:line="240" w:lineRule="auto"/>
      </w:pPr>
      <w:r>
        <w:separator/>
      </w:r>
    </w:p>
  </w:footnote>
  <w:footnote w:type="continuationSeparator" w:id="0">
    <w:p w:rsidR="00893175" w:rsidRDefault="0089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510130" w:rsidRDefault="00590619">
        <w:pPr>
          <w:pStyle w:val="af0"/>
          <w:jc w:val="center"/>
        </w:pPr>
        <w:r>
          <w:fldChar w:fldCharType="begin"/>
        </w:r>
        <w:r>
          <w:instrText>PAGE   \* MERGEFORMAT</w:instrText>
        </w:r>
        <w:r>
          <w:fldChar w:fldCharType="separate"/>
        </w:r>
        <w:r w:rsidR="00C2010B">
          <w:rPr>
            <w:noProof/>
          </w:rPr>
          <w:t>86</w:t>
        </w:r>
        <w:r>
          <w:fldChar w:fldCharType="end"/>
        </w:r>
      </w:p>
    </w:sdtContent>
  </w:sdt>
  <w:p w:rsidR="00510130" w:rsidRDefault="00510130">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C6E"/>
    <w:multiLevelType w:val="multilevel"/>
    <w:tmpl w:val="C8DC4A6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4303450"/>
    <w:multiLevelType w:val="multilevel"/>
    <w:tmpl w:val="2AC050E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4CA3363"/>
    <w:multiLevelType w:val="multilevel"/>
    <w:tmpl w:val="DB201D1C"/>
    <w:numStyleLink w:val="Style1"/>
  </w:abstractNum>
  <w:abstractNum w:abstractNumId="3" w15:restartNumberingAfterBreak="0">
    <w:nsid w:val="25474C91"/>
    <w:multiLevelType w:val="multilevel"/>
    <w:tmpl w:val="238C1BE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26B93BE3"/>
    <w:multiLevelType w:val="multilevel"/>
    <w:tmpl w:val="5B1801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32C91700"/>
    <w:multiLevelType w:val="multilevel"/>
    <w:tmpl w:val="0EAA03E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57B68F6"/>
    <w:multiLevelType w:val="multilevel"/>
    <w:tmpl w:val="DB201D1C"/>
    <w:styleLink w:val="Style1"/>
    <w:lvl w:ilvl="0">
      <w:start w:val="1"/>
      <w:numFmt w:val="decimal"/>
      <w:pStyle w:val="Style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380850EF"/>
    <w:multiLevelType w:val="multilevel"/>
    <w:tmpl w:val="32BCA060"/>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C5F5789"/>
    <w:multiLevelType w:val="multilevel"/>
    <w:tmpl w:val="BCA0C1E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6ABF7F07"/>
    <w:multiLevelType w:val="multilevel"/>
    <w:tmpl w:val="FB7085AA"/>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6F142D58"/>
    <w:multiLevelType w:val="multilevel"/>
    <w:tmpl w:val="67E2D42A"/>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74AB186A"/>
    <w:multiLevelType w:val="multilevel"/>
    <w:tmpl w:val="8BE0B12C"/>
    <w:lvl w:ilvl="0">
      <w:start w:val="1"/>
      <w:numFmt w:val="decimal"/>
      <w:lvlText w:val="%1."/>
      <w:lvlJc w:val="left"/>
      <w:pPr>
        <w:ind w:left="1418" w:hanging="360"/>
      </w:pPr>
      <w:rPr>
        <w:i w:val="0"/>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num w:numId="1">
    <w:abstractNumId w:val="6"/>
  </w:num>
  <w:num w:numId="2">
    <w:abstractNumId w:val="7"/>
  </w:num>
  <w:num w:numId="3">
    <w:abstractNumId w:val="5"/>
  </w:num>
  <w:num w:numId="4">
    <w:abstractNumId w:val="1"/>
  </w:num>
  <w:num w:numId="5">
    <w:abstractNumId w:val="10"/>
  </w:num>
  <w:num w:numId="6">
    <w:abstractNumId w:val="9"/>
  </w:num>
  <w:num w:numId="7">
    <w:abstractNumId w:val="8"/>
  </w:num>
  <w:num w:numId="8">
    <w:abstractNumId w:val="2"/>
  </w:num>
  <w:num w:numId="9">
    <w:abstractNumId w:val="4"/>
  </w:num>
  <w:num w:numId="10">
    <w:abstractNumId w:val="0"/>
  </w:num>
  <w:num w:numId="11">
    <w:abstractNumId w:val="3"/>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30"/>
    <w:rsid w:val="00510130"/>
    <w:rsid w:val="00590619"/>
    <w:rsid w:val="00893175"/>
    <w:rsid w:val="00AF2737"/>
    <w:rsid w:val="00C2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71E98-16E1-45A1-AD1B-49DA0244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622&amp;date=05.12.2025&amp;dst=101007&amp;field=134" TargetMode="External"/><Relationship Id="rId117" Type="http://schemas.openxmlformats.org/officeDocument/2006/relationships/hyperlink" Target="https://login.consultant.ru/link/?req=doc&amp;base=LAW&amp;n=500137&amp;date=05.12.2025&amp;dst=2390&amp;field=134" TargetMode="External"/><Relationship Id="rId21" Type="http://schemas.openxmlformats.org/officeDocument/2006/relationships/hyperlink" Target="https://login.consultant.ru/link/?req=doc&amp;base=LAW&amp;n=500137&amp;date=05.12.2025&amp;dst=469&amp;field=134" TargetMode="External"/><Relationship Id="rId42" Type="http://schemas.openxmlformats.org/officeDocument/2006/relationships/hyperlink" Target="https://login.consultant.ru/link/?req=doc&amp;base=LAW&amp;n=511305&amp;date=05.12.2025&amp;dst=171&amp;field=134" TargetMode="External"/><Relationship Id="rId47" Type="http://schemas.openxmlformats.org/officeDocument/2006/relationships/hyperlink" Target="https://login.consultant.ru/link/?req=doc&amp;base=LAW&amp;n=511394&amp;date=05.12.2025" TargetMode="External"/><Relationship Id="rId63" Type="http://schemas.openxmlformats.org/officeDocument/2006/relationships/hyperlink" Target="https://login.consultant.ru/link/?req=doc&amp;base=LAW&amp;n=500137&amp;date=05.12.2025&amp;dst=1583&amp;field=134" TargetMode="External"/><Relationship Id="rId68" Type="http://schemas.openxmlformats.org/officeDocument/2006/relationships/hyperlink" Target="https://login.consultant.ru/link/?req=doc&amp;base=LAW&amp;n=500137&amp;date=05.12.2025&amp;dst=495&amp;field=134" TargetMode="External"/><Relationship Id="rId84" Type="http://schemas.openxmlformats.org/officeDocument/2006/relationships/hyperlink" Target="https://login.consultant.ru/link/?req=doc&amp;base=LAW&amp;n=500137&amp;date=05.12.2025&amp;dst=565&amp;field=134" TargetMode="External"/><Relationship Id="rId89" Type="http://schemas.openxmlformats.org/officeDocument/2006/relationships/hyperlink" Target="https://login.consultant.ru/link/?req=doc&amp;base=LAW&amp;n=500137&amp;date=05.12.2025&amp;dst=576&amp;field=134" TargetMode="External"/><Relationship Id="rId112" Type="http://schemas.openxmlformats.org/officeDocument/2006/relationships/hyperlink" Target="https://login.consultant.ru/link/?req=doc&amp;base=LAW&amp;n=494990&amp;date=05.12.2025" TargetMode="External"/><Relationship Id="rId16" Type="http://schemas.openxmlformats.org/officeDocument/2006/relationships/hyperlink" Target="https://login.consultant.ru/link/?req=doc&amp;base=LAW&amp;n=500137&amp;date=05.12.2025&amp;dst=442&amp;field=134" TargetMode="External"/><Relationship Id="rId107" Type="http://schemas.openxmlformats.org/officeDocument/2006/relationships/hyperlink" Target="https://login.consultant.ru/link/?req=doc&amp;base=LAW&amp;n=500137&amp;date=05.12.2025&amp;dst=1706&amp;field=134" TargetMode="External"/><Relationship Id="rId11" Type="http://schemas.openxmlformats.org/officeDocument/2006/relationships/hyperlink" Target="https://login.consultant.ru/link/?req=doc&amp;base=LAW&amp;n=511394&amp;date=10.10.2025" TargetMode="External"/><Relationship Id="rId32" Type="http://schemas.openxmlformats.org/officeDocument/2006/relationships/hyperlink" Target="https://login.consultant.ru/link/?req=doc&amp;base=LAW&amp;n=500137&amp;date=05.12.2025&amp;dst=1696&amp;field=134" TargetMode="External"/><Relationship Id="rId37" Type="http://schemas.openxmlformats.org/officeDocument/2006/relationships/hyperlink" Target="https://login.consultant.ru/link/?req=doc&amp;base=LAW&amp;n=500137&amp;date=05.12.2025&amp;dst=2543&amp;field=134" TargetMode="External"/><Relationship Id="rId53" Type="http://schemas.openxmlformats.org/officeDocument/2006/relationships/hyperlink" Target="https://login.consultant.ru/link/?req=doc&amp;base=LAW&amp;n=500137&amp;date=05.12.2025&amp;dst=485&amp;field=134" TargetMode="External"/><Relationship Id="rId58" Type="http://schemas.openxmlformats.org/officeDocument/2006/relationships/hyperlink" Target="https://login.consultant.ru/link/?req=doc&amp;base=LAW&amp;n=500137&amp;date=05.12.2025&amp;dst=488&amp;field=134" TargetMode="External"/><Relationship Id="rId74" Type="http://schemas.openxmlformats.org/officeDocument/2006/relationships/hyperlink" Target="https://login.consultant.ru/link/?req=doc&amp;base=LAW&amp;n=500137&amp;date=05.12.2025&amp;dst=2388&amp;field=134" TargetMode="External"/><Relationship Id="rId79" Type="http://schemas.openxmlformats.org/officeDocument/2006/relationships/hyperlink" Target="https://login.consultant.ru/link/?req=doc&amp;base=LAW&amp;n=500137&amp;date=05.12.2025&amp;dst=2388&amp;field=134" TargetMode="External"/><Relationship Id="rId102" Type="http://schemas.openxmlformats.org/officeDocument/2006/relationships/hyperlink" Target="https://login.consultant.ru/link/?req=doc&amp;base=LAW&amp;n=500137&amp;date=05.12.2025&amp;dst=582&amp;field=134"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00137&amp;date=05.12.2025&amp;dst=576&amp;field=134" TargetMode="External"/><Relationship Id="rId95" Type="http://schemas.openxmlformats.org/officeDocument/2006/relationships/hyperlink" Target="https://login.consultant.ru/link/?req=doc&amp;base=LAW&amp;n=500137&amp;date=05.12.2025&amp;dst=2548&amp;field=134" TargetMode="External"/><Relationship Id="rId22" Type="http://schemas.openxmlformats.org/officeDocument/2006/relationships/hyperlink" Target="https://login.consultant.ru/link/?req=doc&amp;base=LAW&amp;n=500137&amp;date=05.12.2025&amp;dst=470&amp;field=134" TargetMode="External"/><Relationship Id="rId27" Type="http://schemas.openxmlformats.org/officeDocument/2006/relationships/hyperlink" Target="https://login.consultant.ru/link/?req=doc&amp;base=LAW&amp;n=500137&amp;date=05.12.2025&amp;dst=471&amp;field=134" TargetMode="External"/><Relationship Id="rId43" Type="http://schemas.openxmlformats.org/officeDocument/2006/relationships/hyperlink" Target="https://login.consultant.ru/link/?req=doc&amp;base=LAW&amp;n=500137&amp;date=05.12.2025&amp;dst=478&amp;field=134" TargetMode="External"/><Relationship Id="rId48" Type="http://schemas.openxmlformats.org/officeDocument/2006/relationships/hyperlink" Target="https://login.consultant.ru/link/?req=doc&amp;base=LAW&amp;n=500137&amp;date=05.12.2025&amp;dst=481&amp;field=134" TargetMode="External"/><Relationship Id="rId64" Type="http://schemas.openxmlformats.org/officeDocument/2006/relationships/hyperlink" Target="https://login.consultant.ru/link/?req=doc&amp;base=LAW&amp;n=500137&amp;date=05.12.2025&amp;dst=491&amp;field=134" TargetMode="External"/><Relationship Id="rId69" Type="http://schemas.openxmlformats.org/officeDocument/2006/relationships/hyperlink" Target="https://login.consultant.ru/link/?req=doc&amp;base=LAW&amp;n=500137&amp;date=05.12.2025&amp;dst=1700&amp;field=134" TargetMode="External"/><Relationship Id="rId113" Type="http://schemas.openxmlformats.org/officeDocument/2006/relationships/hyperlink" Target="https://login.consultant.ru/link/?req=doc&amp;base=LAW&amp;n=495210&amp;date=05.12.2025" TargetMode="External"/><Relationship Id="rId118" Type="http://schemas.openxmlformats.org/officeDocument/2006/relationships/hyperlink" Target="https://login.consultant.ru/link/?req=doc&amp;base=LAW&amp;n=502622&amp;date=05.12.2025" TargetMode="External"/><Relationship Id="rId80" Type="http://schemas.openxmlformats.org/officeDocument/2006/relationships/hyperlink" Target="https://login.consultant.ru/link/?req=doc&amp;base=LAW&amp;n=502622&amp;date=05.12.2025" TargetMode="External"/><Relationship Id="rId85" Type="http://schemas.openxmlformats.org/officeDocument/2006/relationships/hyperlink" Target="https://login.consultant.ru/link/?req=doc&amp;base=LAW&amp;n=500137&amp;date=05.12.2025&amp;dst=566&amp;field=134" TargetMode="External"/><Relationship Id="rId12" Type="http://schemas.openxmlformats.org/officeDocument/2006/relationships/hyperlink" Target="https://login.consultant.ru/link/?req=doc&amp;base=LAW&amp;n=511394&amp;date=10.10.2025" TargetMode="External"/><Relationship Id="rId17" Type="http://schemas.openxmlformats.org/officeDocument/2006/relationships/hyperlink" Target="https://login.consultant.ru/link/?req=doc&amp;base=LAW&amp;n=500137&amp;date=05.12.2025&amp;dst=443&amp;field=134" TargetMode="External"/><Relationship Id="rId33" Type="http://schemas.openxmlformats.org/officeDocument/2006/relationships/hyperlink" Target="https://login.consultant.ru/link/?req=doc&amp;base=LAW&amp;n=500137&amp;date=05.12.2025&amp;dst=1697&amp;field=134" TargetMode="External"/><Relationship Id="rId38" Type="http://schemas.openxmlformats.org/officeDocument/2006/relationships/hyperlink" Target="https://login.consultant.ru/link/?req=doc&amp;base=LAW&amp;n=500137&amp;date=05.12.2025&amp;dst=884&amp;field=134" TargetMode="External"/><Relationship Id="rId59" Type="http://schemas.openxmlformats.org/officeDocument/2006/relationships/hyperlink" Target="https://login.consultant.ru/link/?req=doc&amp;base=LAW&amp;n=500137&amp;date=05.12.2025&amp;dst=489&amp;field=134" TargetMode="External"/><Relationship Id="rId103" Type="http://schemas.openxmlformats.org/officeDocument/2006/relationships/hyperlink" Target="https://login.consultant.ru/link/?req=doc&amp;base=RLAW363&amp;n=182803&amp;date=05.12.2025&amp;dst=100046&amp;field=134" TargetMode="External"/><Relationship Id="rId108" Type="http://schemas.openxmlformats.org/officeDocument/2006/relationships/hyperlink" Target="https://login.consultant.ru/link/?req=doc&amp;base=LAW&amp;n=500137&amp;date=05.12.2025&amp;dst=587&amp;field=134" TargetMode="External"/><Relationship Id="rId124" Type="http://schemas.openxmlformats.org/officeDocument/2006/relationships/image" Target="media/image10.wmf"/><Relationship Id="rId54" Type="http://schemas.openxmlformats.org/officeDocument/2006/relationships/hyperlink" Target="https://login.consultant.ru/link/?req=doc&amp;base=LAW&amp;n=500137&amp;date=05.12.2025&amp;dst=486&amp;field=134" TargetMode="External"/><Relationship Id="rId70" Type="http://schemas.openxmlformats.org/officeDocument/2006/relationships/hyperlink" Target="https://login.consultant.ru/link/?req=doc&amp;base=LAW&amp;n=500137&amp;date=05.12.2025&amp;dst=2280&amp;field=134" TargetMode="External"/><Relationship Id="rId75" Type="http://schemas.openxmlformats.org/officeDocument/2006/relationships/hyperlink" Target="https://login.consultant.ru/link/?req=doc&amp;base=LAW&amp;n=502622&amp;date=05.12.2025" TargetMode="External"/><Relationship Id="rId91" Type="http://schemas.openxmlformats.org/officeDocument/2006/relationships/hyperlink" Target="https://login.consultant.ru/link/?req=doc&amp;base=LAW&amp;n=500137&amp;date=05.12.2025&amp;dst=576&amp;field=134" TargetMode="External"/><Relationship Id="rId96" Type="http://schemas.openxmlformats.org/officeDocument/2006/relationships/hyperlink" Target="https://login.consultant.ru/link/?req=doc&amp;base=LAW&amp;n=500137&amp;date=05.12.2025&amp;dst=2549&amp;field=1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500137&amp;date=05.12.2025&amp;dst=2387&amp;field=134" TargetMode="External"/><Relationship Id="rId28" Type="http://schemas.openxmlformats.org/officeDocument/2006/relationships/hyperlink" Target="https://login.consultant.ru/link/?req=doc&amp;base=LAW&amp;n=500137&amp;date=05.12.2025&amp;dst=471&amp;field=134" TargetMode="External"/><Relationship Id="rId49" Type="http://schemas.openxmlformats.org/officeDocument/2006/relationships/hyperlink" Target="https://login.consultant.ru/link/?req=doc&amp;base=LAW&amp;n=500137&amp;date=05.12.2025&amp;dst=101265&amp;field=134" TargetMode="External"/><Relationship Id="rId114" Type="http://schemas.openxmlformats.org/officeDocument/2006/relationships/hyperlink" Target="https://login.consultant.ru/link/?req=doc&amp;base=LAW&amp;n=494990&amp;date=05.12.2025" TargetMode="External"/><Relationship Id="rId119" Type="http://schemas.openxmlformats.org/officeDocument/2006/relationships/hyperlink" Target="https://login.consultant.ru/link/?req=doc&amp;base=LAW&amp;n=500096&amp;date=05.12.2025" TargetMode="External"/><Relationship Id="rId44" Type="http://schemas.openxmlformats.org/officeDocument/2006/relationships/hyperlink" Target="https://login.consultant.ru/link/?req=doc&amp;base=LAW&amp;n=500137&amp;date=05.12.2025&amp;dst=479&amp;field=134" TargetMode="External"/><Relationship Id="rId60" Type="http://schemas.openxmlformats.org/officeDocument/2006/relationships/hyperlink" Target="https://login.consultant.ru/link/?req=doc&amp;base=LAW&amp;n=500137&amp;date=05.12.2025&amp;dst=1523&amp;field=134" TargetMode="External"/><Relationship Id="rId65" Type="http://schemas.openxmlformats.org/officeDocument/2006/relationships/hyperlink" Target="https://login.consultant.ru/link/?req=doc&amp;base=LAW&amp;n=500137&amp;date=05.12.2025&amp;dst=492&amp;field=134" TargetMode="External"/><Relationship Id="rId81" Type="http://schemas.openxmlformats.org/officeDocument/2006/relationships/hyperlink" Target="https://login.consultant.ru/link/?req=doc&amp;base=LAW&amp;n=502622&amp;date=05.12.2025&amp;dst=101007&amp;field=134" TargetMode="External"/><Relationship Id="rId86" Type="http://schemas.openxmlformats.org/officeDocument/2006/relationships/hyperlink" Target="https://login.consultant.ru/link/?req=doc&amp;base=LAW&amp;n=500137&amp;date=05.12.2025&amp;dst=567&amp;field=134" TargetMode="External"/><Relationship Id="rId13" Type="http://schemas.openxmlformats.org/officeDocument/2006/relationships/header" Target="header1.xml"/><Relationship Id="rId18" Type="http://schemas.openxmlformats.org/officeDocument/2006/relationships/hyperlink" Target="https://login.consultant.ru/link/?req=doc&amp;base=LAW&amp;n=500137&amp;date=05.12.2025&amp;dst=1580&amp;field=134" TargetMode="External"/><Relationship Id="rId39" Type="http://schemas.openxmlformats.org/officeDocument/2006/relationships/hyperlink" Target="https://login.consultant.ru/link/?req=doc&amp;base=LAW&amp;n=500821&amp;date=05.12.2025" TargetMode="External"/><Relationship Id="rId109" Type="http://schemas.openxmlformats.org/officeDocument/2006/relationships/hyperlink" Target="https://login.consultant.ru/link/?req=doc&amp;base=LAW&amp;n=500137&amp;date=05.12.2025&amp;dst=1733&amp;field=134" TargetMode="External"/><Relationship Id="rId34" Type="http://schemas.openxmlformats.org/officeDocument/2006/relationships/hyperlink" Target="https://login.consultant.ru/link/?req=doc&amp;base=LAW&amp;n=500137&amp;date=05.12.2025&amp;dst=1697&amp;field=134" TargetMode="External"/><Relationship Id="rId50" Type="http://schemas.openxmlformats.org/officeDocument/2006/relationships/hyperlink" Target="https://login.consultant.ru/link/?req=doc&amp;base=LAW&amp;n=500137&amp;date=05.12.2025&amp;dst=483&amp;field=134" TargetMode="External"/><Relationship Id="rId55" Type="http://schemas.openxmlformats.org/officeDocument/2006/relationships/hyperlink" Target="https://login.consultant.ru/link/?req=doc&amp;base=LAW&amp;n=500137&amp;date=05.12.2025&amp;dst=2542&amp;field=134" TargetMode="External"/><Relationship Id="rId76" Type="http://schemas.openxmlformats.org/officeDocument/2006/relationships/hyperlink" Target="https://login.consultant.ru/link/?req=doc&amp;base=LAW&amp;n=500096&amp;date=05.12.2025" TargetMode="External"/><Relationship Id="rId97" Type="http://schemas.openxmlformats.org/officeDocument/2006/relationships/hyperlink" Target="https://login.consultant.ru/link/?req=doc&amp;base=RLAW363&amp;n=182803&amp;date=05.12.2025&amp;dst=100033&amp;field=134" TargetMode="External"/><Relationship Id="rId104" Type="http://schemas.openxmlformats.org/officeDocument/2006/relationships/hyperlink" Target="https://login.consultant.ru/link/?req=doc&amp;base=LAW&amp;n=500137&amp;date=05.12.2025&amp;dst=583&amp;field=134" TargetMode="External"/><Relationship Id="rId120" Type="http://schemas.openxmlformats.org/officeDocument/2006/relationships/hyperlink" Target="https://login.consultant.ru/link/?req=doc&amp;base=LAW&amp;n=511394&amp;date=05.12.2025"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LAW&amp;n=500137&amp;date=05.12.2025&amp;dst=497&amp;field=134" TargetMode="External"/><Relationship Id="rId92" Type="http://schemas.openxmlformats.org/officeDocument/2006/relationships/hyperlink" Target="https://login.consultant.ru/link/?req=doc&amp;base=LAW&amp;n=500137&amp;date=05.12.2025&amp;dst=577&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500137&amp;date=05.12.2025&amp;dst=101206&amp;field=134" TargetMode="External"/><Relationship Id="rId24" Type="http://schemas.openxmlformats.org/officeDocument/2006/relationships/hyperlink" Target="https://login.consultant.ru/link/?req=doc&amp;base=LAW&amp;n=500096&amp;date=05.12.2025" TargetMode="External"/><Relationship Id="rId40" Type="http://schemas.openxmlformats.org/officeDocument/2006/relationships/hyperlink" Target="https://login.consultant.ru/link/?req=doc&amp;base=RLAW363&amp;n=182803&amp;date=05.12.2025&amp;dst=100007&amp;field=134" TargetMode="External"/><Relationship Id="rId45" Type="http://schemas.openxmlformats.org/officeDocument/2006/relationships/hyperlink" Target="https://login.consultant.ru/link/?req=doc&amp;base=LAW&amp;n=500137&amp;date=05.12.2025&amp;dst=2443&amp;field=134" TargetMode="External"/><Relationship Id="rId66" Type="http://schemas.openxmlformats.org/officeDocument/2006/relationships/hyperlink" Target="https://login.consultant.ru/link/?req=doc&amp;base=LAW&amp;n=500137&amp;date=05.12.2025&amp;dst=493&amp;field=134" TargetMode="External"/><Relationship Id="rId87" Type="http://schemas.openxmlformats.org/officeDocument/2006/relationships/hyperlink" Target="https://login.consultant.ru/link/?req=doc&amp;base=LAW&amp;n=500137&amp;date=05.12.2025&amp;dst=576&amp;field=134" TargetMode="External"/><Relationship Id="rId110" Type="http://schemas.openxmlformats.org/officeDocument/2006/relationships/hyperlink" Target="https://login.consultant.ru/link/?req=doc&amp;base=LAW&amp;n=500137&amp;date=05.12.2025&amp;dst=589&amp;field=134" TargetMode="External"/><Relationship Id="rId115" Type="http://schemas.openxmlformats.org/officeDocument/2006/relationships/hyperlink" Target="https://login.consultant.ru/link/?req=doc&amp;base=LAW&amp;n=500137&amp;date=05.12.2025&amp;dst=590&amp;field=134" TargetMode="External"/><Relationship Id="rId61" Type="http://schemas.openxmlformats.org/officeDocument/2006/relationships/hyperlink" Target="https://login.consultant.ru/link/?req=doc&amp;base=LAW&amp;n=500137&amp;date=05.12.2025&amp;dst=1151&amp;field=134" TargetMode="External"/><Relationship Id="rId82" Type="http://schemas.openxmlformats.org/officeDocument/2006/relationships/hyperlink" Target="https://login.consultant.ru/link/?req=doc&amp;base=LAW&amp;n=500137&amp;date=05.12.2025&amp;dst=564&amp;field=134" TargetMode="External"/><Relationship Id="rId19" Type="http://schemas.openxmlformats.org/officeDocument/2006/relationships/hyperlink" Target="https://login.consultant.ru/link/?req=doc&amp;base=LAW&amp;n=500137&amp;date=05.12.2025&amp;dst=101264&amp;field=134" TargetMode="External"/><Relationship Id="rId14" Type="http://schemas.openxmlformats.org/officeDocument/2006/relationships/hyperlink" Target="https://login.consultant.ru/link/?req=doc&amp;base=LAW&amp;n=500137&amp;date=05.12.2025&amp;dst=1692&amp;field=134" TargetMode="External"/><Relationship Id="rId30" Type="http://schemas.openxmlformats.org/officeDocument/2006/relationships/hyperlink" Target="https://login.consultant.ru/link/?req=doc&amp;base=LAW&amp;n=201820&amp;date=05.12.2025" TargetMode="External"/><Relationship Id="rId35" Type="http://schemas.openxmlformats.org/officeDocument/2006/relationships/hyperlink" Target="https://login.consultant.ru/link/?req=doc&amp;base=LAW&amp;n=494633&amp;date=05.12.2025" TargetMode="External"/><Relationship Id="rId56" Type="http://schemas.openxmlformats.org/officeDocument/2006/relationships/hyperlink" Target="https://login.consultant.ru/link/?req=doc&amp;base=RLAW363&amp;n=182803&amp;date=05.12.2025&amp;dst=100020&amp;field=134" TargetMode="External"/><Relationship Id="rId77" Type="http://schemas.openxmlformats.org/officeDocument/2006/relationships/hyperlink" Target="https://login.consultant.ru/link/?req=doc&amp;base=LAW&amp;n=511394&amp;date=05.12.2025" TargetMode="External"/><Relationship Id="rId100" Type="http://schemas.openxmlformats.org/officeDocument/2006/relationships/hyperlink" Target="https://login.consultant.ru/link/?req=doc&amp;base=LAW&amp;n=500137&amp;date=05.12.2025&amp;dst=2409&amp;field=134" TargetMode="External"/><Relationship Id="rId105" Type="http://schemas.openxmlformats.org/officeDocument/2006/relationships/hyperlink" Target="https://login.consultant.ru/link/?req=doc&amp;base=LAW&amp;n=500137&amp;date=05.12.2025&amp;dst=584&amp;field=134" TargetMode="External"/><Relationship Id="rId126" Type="http://schemas.openxmlformats.org/officeDocument/2006/relationships/theme" Target="theme/theme1.xml"/><Relationship Id="rId8" Type="http://schemas.openxmlformats.org/officeDocument/2006/relationships/hyperlink" Target="https://login.consultant.ru/link/?req=doc&amp;base=LAW&amp;n=500096&amp;date=10.10.2025" TargetMode="External"/><Relationship Id="rId51" Type="http://schemas.openxmlformats.org/officeDocument/2006/relationships/hyperlink" Target="https://login.consultant.ru/link/?req=doc&amp;base=LAW&amp;n=500137&amp;date=05.12.2025&amp;dst=484&amp;field=134" TargetMode="External"/><Relationship Id="rId72" Type="http://schemas.openxmlformats.org/officeDocument/2006/relationships/hyperlink" Target="https://login.consultant.ru/link/?req=doc&amp;base=LAW&amp;n=500137&amp;date=05.12.2025&amp;dst=1581&amp;field=134" TargetMode="External"/><Relationship Id="rId93" Type="http://schemas.openxmlformats.org/officeDocument/2006/relationships/hyperlink" Target="https://login.consultant.ru/link/?req=doc&amp;base=LAW&amp;n=500137&amp;date=05.12.2025&amp;dst=578&amp;field=134" TargetMode="External"/><Relationship Id="rId98" Type="http://schemas.openxmlformats.org/officeDocument/2006/relationships/hyperlink" Target="https://login.consultant.ru/link/?req=doc&amp;base=LAW&amp;n=500137&amp;date=05.12.2025&amp;dst=580&amp;field=134" TargetMode="External"/><Relationship Id="rId121" Type="http://schemas.openxmlformats.org/officeDocument/2006/relationships/hyperlink" Target="https://login.consultant.ru/link/?req=doc&amp;base=LAW&amp;n=502622&amp;date=05.12.2025&amp;dst=101007&amp;field=134" TargetMode="External"/><Relationship Id="rId3" Type="http://schemas.openxmlformats.org/officeDocument/2006/relationships/styles" Target="styles.xml"/><Relationship Id="rId25" Type="http://schemas.openxmlformats.org/officeDocument/2006/relationships/hyperlink" Target="https://login.consultant.ru/link/?req=doc&amp;base=LAW&amp;n=500096&amp;date=05.12.2025" TargetMode="External"/><Relationship Id="rId46" Type="http://schemas.openxmlformats.org/officeDocument/2006/relationships/hyperlink" Target="https://login.consultant.ru/link/?req=doc&amp;base=LAW&amp;n=511394&amp;date=05.12.2025" TargetMode="External"/><Relationship Id="rId67" Type="http://schemas.openxmlformats.org/officeDocument/2006/relationships/hyperlink" Target="https://login.consultant.ru/link/?req=doc&amp;base=LAW&amp;n=500137&amp;date=05.12.2025&amp;dst=494&amp;field=134" TargetMode="External"/><Relationship Id="rId116" Type="http://schemas.openxmlformats.org/officeDocument/2006/relationships/hyperlink" Target="https://login.consultant.ru/link/?req=doc&amp;base=LAW&amp;n=500137&amp;date=05.12.2025&amp;dst=591&amp;field=134" TargetMode="External"/><Relationship Id="rId20" Type="http://schemas.openxmlformats.org/officeDocument/2006/relationships/hyperlink" Target="https://login.consultant.ru/link/?req=doc&amp;base=LAW&amp;n=500137&amp;date=05.12.2025&amp;dst=101201&amp;field=134" TargetMode="External"/><Relationship Id="rId41" Type="http://schemas.openxmlformats.org/officeDocument/2006/relationships/hyperlink" Target="https://login.consultant.ru/link/?req=doc&amp;base=LAW&amp;n=500137&amp;date=05.12.2025&amp;dst=477&amp;field=134" TargetMode="External"/><Relationship Id="rId62" Type="http://schemas.openxmlformats.org/officeDocument/2006/relationships/hyperlink" Target="https://login.consultant.ru/link/?req=doc&amp;base=LAW&amp;n=500137&amp;date=05.12.2025&amp;dst=1151&amp;field=134" TargetMode="External"/><Relationship Id="rId83" Type="http://schemas.openxmlformats.org/officeDocument/2006/relationships/hyperlink" Target="https://login.consultant.ru/link/?req=doc&amp;base=LAW&amp;n=500137&amp;date=05.12.2025&amp;dst=564&amp;field=134" TargetMode="External"/><Relationship Id="rId88" Type="http://schemas.openxmlformats.org/officeDocument/2006/relationships/hyperlink" Target="https://login.consultant.ru/link/?req=doc&amp;base=LAW&amp;n=500137&amp;date=05.12.2025&amp;dst=576&amp;field=134" TargetMode="External"/><Relationship Id="rId111" Type="http://schemas.openxmlformats.org/officeDocument/2006/relationships/hyperlink" Target="https://login.consultant.ru/link/?req=doc&amp;base=LAW&amp;n=495210&amp;date=05.12.2025" TargetMode="External"/><Relationship Id="rId15" Type="http://schemas.openxmlformats.org/officeDocument/2006/relationships/hyperlink" Target="https://login.consultant.ru/link/?req=doc&amp;base=LAW&amp;n=500137&amp;date=05.12.2025&amp;dst=441&amp;field=134" TargetMode="External"/><Relationship Id="rId36" Type="http://schemas.openxmlformats.org/officeDocument/2006/relationships/hyperlink" Target="https://login.consultant.ru/link/?req=doc&amp;base=LAW&amp;n=500137&amp;date=05.12.2025&amp;dst=2541&amp;field=134" TargetMode="External"/><Relationship Id="rId57" Type="http://schemas.openxmlformats.org/officeDocument/2006/relationships/hyperlink" Target="https://login.consultant.ru/link/?req=doc&amp;base=LAW&amp;n=500137&amp;date=05.12.2025&amp;dst=488&amp;field=134" TargetMode="External"/><Relationship Id="rId106" Type="http://schemas.openxmlformats.org/officeDocument/2006/relationships/hyperlink" Target="https://login.consultant.ru/link/?req=doc&amp;base=LAW&amp;n=500137&amp;date=05.12.2025&amp;dst=585&amp;field=134" TargetMode="External"/><Relationship Id="rId10" Type="http://schemas.openxmlformats.org/officeDocument/2006/relationships/hyperlink" Target="https://login.consultant.ru/link/?req=doc&amp;base=LAW&amp;n=500821&amp;date=10.10.2025" TargetMode="External"/><Relationship Id="rId31" Type="http://schemas.openxmlformats.org/officeDocument/2006/relationships/hyperlink" Target="https://login.consultant.ru/link/?req=doc&amp;base=LAW&amp;n=500137&amp;date=05.12.2025&amp;dst=101206&amp;field=134" TargetMode="External"/><Relationship Id="rId52" Type="http://schemas.openxmlformats.org/officeDocument/2006/relationships/hyperlink" Target="https://login.consultant.ru/link/?req=doc&amp;base=LAW&amp;n=500137&amp;date=05.12.2025&amp;dst=484&amp;field=134" TargetMode="External"/><Relationship Id="rId73" Type="http://schemas.openxmlformats.org/officeDocument/2006/relationships/hyperlink" Target="https://login.consultant.ru/link/?req=doc&amp;base=LAW&amp;n=500137&amp;date=05.12.2025&amp;dst=499&amp;field=134" TargetMode="External"/><Relationship Id="rId78" Type="http://schemas.openxmlformats.org/officeDocument/2006/relationships/hyperlink" Target="https://login.consultant.ru/link/?req=doc&amp;base=LAW&amp;n=502622&amp;date=05.12.2025&amp;dst=101007&amp;field=134" TargetMode="External"/><Relationship Id="rId94" Type="http://schemas.openxmlformats.org/officeDocument/2006/relationships/hyperlink" Target="https://login.consultant.ru/link/?req=doc&amp;base=LAW&amp;n=500137&amp;date=05.12.2025&amp;dst=579&amp;field=134" TargetMode="External"/><Relationship Id="rId99" Type="http://schemas.openxmlformats.org/officeDocument/2006/relationships/hyperlink" Target="https://login.consultant.ru/link/?req=doc&amp;base=LAW&amp;n=494990&amp;date=05.12.2025" TargetMode="External"/><Relationship Id="rId101" Type="http://schemas.openxmlformats.org/officeDocument/2006/relationships/hyperlink" Target="https://login.consultant.ru/link/?req=doc&amp;base=LAW&amp;n=500137&amp;date=05.12.2025&amp;dst=101159&amp;field=134" TargetMode="External"/><Relationship Id="rId122"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login.consultant.ru/link/?req=doc&amp;base=LAW&amp;n=500137&amp;date=10.10.2025&amp;dst=884&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3645-5517-41DF-94CC-BF968CB5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33413</Words>
  <Characters>190457</Characters>
  <Application>Microsoft Office Word</Application>
  <DocSecurity>0</DocSecurity>
  <Lines>1587</Lines>
  <Paragraphs>446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223424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Энже</cp:lastModifiedBy>
  <cp:revision>3</cp:revision>
  <dcterms:created xsi:type="dcterms:W3CDTF">2026-06-10T12:01:00Z</dcterms:created>
  <dcterms:modified xsi:type="dcterms:W3CDTF">2026-06-11T07:18:00Z</dcterms:modified>
</cp:coreProperties>
</file>