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281" w:rsidRPr="00B1101A" w:rsidRDefault="004A5281" w:rsidP="004A5281">
      <w:pPr>
        <w:spacing w:after="0" w:line="240" w:lineRule="auto"/>
        <w:jc w:val="center"/>
        <w:rPr>
          <w:rFonts w:ascii="Times New Roman" w:hAnsi="Times New Roman"/>
          <w:b/>
          <w:sz w:val="28"/>
          <w:szCs w:val="28"/>
        </w:rPr>
      </w:pPr>
      <w:bookmarkStart w:id="0" w:name="_GoBack"/>
      <w:r w:rsidRPr="00B1101A">
        <w:rPr>
          <w:rFonts w:ascii="Times New Roman" w:hAnsi="Times New Roman"/>
          <w:b/>
          <w:sz w:val="28"/>
          <w:szCs w:val="28"/>
        </w:rPr>
        <w:t xml:space="preserve">Об утверждении Административного регламента предоставления муниципальной услуги по </w:t>
      </w:r>
      <w:r w:rsidRPr="00B1101A">
        <w:rPr>
          <w:rFonts w:ascii="Times New Roman" w:hAnsi="Times New Roman"/>
          <w:b/>
          <w:sz w:val="28"/>
          <w:szCs w:val="20"/>
          <w:lang w:eastAsia="zh-CN"/>
        </w:rPr>
        <w:t>предоставлению земельного участка, находящегося в</w:t>
      </w:r>
      <w:r w:rsidRPr="00B1101A">
        <w:rPr>
          <w:rFonts w:ascii="Times New Roman" w:hAnsi="Times New Roman"/>
          <w:b/>
          <w:sz w:val="28"/>
          <w:szCs w:val="28"/>
        </w:rPr>
        <w:t xml:space="preserve"> </w:t>
      </w:r>
      <w:r w:rsidRPr="00B1101A">
        <w:rPr>
          <w:rFonts w:ascii="Times New Roman" w:hAnsi="Times New Roman"/>
          <w:b/>
          <w:sz w:val="28"/>
          <w:szCs w:val="20"/>
          <w:lang w:eastAsia="zh-CN"/>
        </w:rPr>
        <w:t>муниципальной собственности, гражданину или юридическому лицу в собственность бесплатно</w:t>
      </w:r>
      <w:bookmarkEnd w:id="0"/>
    </w:p>
    <w:p w:rsidR="004A5281" w:rsidRDefault="004A5281" w:rsidP="004A5281">
      <w:pPr>
        <w:tabs>
          <w:tab w:val="left" w:pos="993"/>
        </w:tabs>
        <w:spacing w:after="0" w:line="240" w:lineRule="auto"/>
        <w:rPr>
          <w:rFonts w:ascii="Times New Roman" w:hAnsi="Times New Roman"/>
          <w:sz w:val="28"/>
          <w:szCs w:val="28"/>
        </w:rPr>
      </w:pPr>
    </w:p>
    <w:p w:rsidR="004A5281" w:rsidRDefault="004A5281" w:rsidP="004A528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w:t>
      </w:r>
      <w:r>
        <w:rPr>
          <w:rFonts w:ascii="Times New Roman" w:hAnsi="Times New Roman"/>
          <w:sz w:val="28"/>
          <w:szCs w:val="28"/>
          <w:lang w:eastAsia="en-US"/>
        </w:rPr>
        <w:t xml:space="preserve">с </w:t>
      </w:r>
      <w:r>
        <w:rPr>
          <w:rFonts w:ascii="Times New Roman" w:hAnsi="Times New Roman"/>
          <w:sz w:val="28"/>
          <w:szCs w:val="28"/>
        </w:rPr>
        <w:t xml:space="preserve">Федеральным законом от 27.07.2010 № 210-ФЗ «Об организации предоставления государственных и муниципальных услуг», </w:t>
      </w:r>
      <w:r>
        <w:rPr>
          <w:rFonts w:ascii="Times New Roman" w:hAnsi="Times New Roman"/>
          <w:sz w:val="28"/>
          <w:szCs w:val="28"/>
          <w:lang w:eastAsia="en-US"/>
        </w:rPr>
        <w:t>письмом Министерства экономики Республики Татарстан от 05.12.2025 № 05-51/8105 «О направлении актуализированных административных регламентов»</w:t>
      </w:r>
      <w:r>
        <w:rPr>
          <w:rFonts w:ascii="Times New Roman" w:hAnsi="Times New Roman"/>
          <w:sz w:val="28"/>
          <w:szCs w:val="28"/>
        </w:rPr>
        <w:t>, Исполнительный комитет Камско-Устьинского муниципального района Республики Татарстан ПОСТАНОВЛЯЕТ:</w:t>
      </w:r>
    </w:p>
    <w:p w:rsidR="004A5281" w:rsidRDefault="004A5281" w:rsidP="004A5281">
      <w:pPr>
        <w:tabs>
          <w:tab w:val="left" w:pos="993"/>
        </w:tabs>
        <w:spacing w:after="0" w:line="240" w:lineRule="auto"/>
        <w:ind w:firstLine="709"/>
        <w:jc w:val="both"/>
        <w:rPr>
          <w:rFonts w:ascii="Times New Roman" w:hAnsi="Times New Roman"/>
          <w:sz w:val="28"/>
          <w:szCs w:val="28"/>
        </w:rPr>
      </w:pPr>
    </w:p>
    <w:p w:rsidR="004A5281" w:rsidRDefault="004A5281" w:rsidP="004A5281">
      <w:pPr>
        <w:tabs>
          <w:tab w:val="left" w:pos="993"/>
        </w:tabs>
        <w:spacing w:after="0" w:line="240" w:lineRule="auto"/>
        <w:ind w:firstLine="709"/>
        <w:jc w:val="both"/>
        <w:rPr>
          <w:rFonts w:ascii="Times New Roman" w:hAnsi="Times New Roman"/>
          <w:sz w:val="28"/>
          <w:szCs w:val="28"/>
          <w:lang w:eastAsia="en-US"/>
        </w:rPr>
      </w:pPr>
      <w:r>
        <w:rPr>
          <w:rFonts w:ascii="Times New Roman" w:hAnsi="Times New Roman"/>
          <w:sz w:val="28"/>
          <w:szCs w:val="28"/>
        </w:rPr>
        <w:t>1</w:t>
      </w:r>
      <w:r>
        <w:rPr>
          <w:rFonts w:ascii="Times New Roman" w:hAnsi="Times New Roman"/>
          <w:sz w:val="28"/>
          <w:szCs w:val="28"/>
          <w:lang w:eastAsia="en-US"/>
        </w:rPr>
        <w:t>.</w:t>
      </w:r>
      <w:r>
        <w:rPr>
          <w:rFonts w:ascii="Times New Roman" w:hAnsi="Times New Roman"/>
          <w:sz w:val="28"/>
          <w:szCs w:val="28"/>
          <w:lang w:eastAsia="en-US"/>
        </w:rPr>
        <w:tab/>
        <w:t xml:space="preserve">Утвердить административный регламент предоставления муниципальной услуги по </w:t>
      </w:r>
      <w:r>
        <w:rPr>
          <w:rFonts w:ascii="Times New Roman" w:hAnsi="Times New Roman"/>
          <w:sz w:val="28"/>
          <w:szCs w:val="20"/>
          <w:lang w:eastAsia="zh-CN"/>
        </w:rPr>
        <w:t>предоставлению земельного участка, находящегося в</w:t>
      </w:r>
      <w:r>
        <w:rPr>
          <w:rFonts w:ascii="Times New Roman" w:hAnsi="Times New Roman"/>
          <w:sz w:val="28"/>
          <w:szCs w:val="28"/>
        </w:rPr>
        <w:t xml:space="preserve"> </w:t>
      </w:r>
      <w:r>
        <w:rPr>
          <w:rFonts w:ascii="Times New Roman" w:hAnsi="Times New Roman"/>
          <w:sz w:val="28"/>
          <w:szCs w:val="20"/>
          <w:lang w:eastAsia="zh-CN"/>
        </w:rPr>
        <w:t>муниципальной собственности, гражданину или юридическому лицу в собственность бесплатно</w:t>
      </w:r>
      <w:r>
        <w:rPr>
          <w:rFonts w:ascii="Times New Roman" w:hAnsi="Times New Roman"/>
          <w:sz w:val="28"/>
          <w:szCs w:val="28"/>
          <w:lang w:eastAsia="en-US"/>
        </w:rPr>
        <w:t>, согласно приложению.</w:t>
      </w:r>
    </w:p>
    <w:p w:rsidR="004A5281" w:rsidRDefault="004A5281" w:rsidP="00B1101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B1101A">
        <w:rPr>
          <w:rFonts w:ascii="Times New Roman" w:hAnsi="Times New Roman" w:cs="Times New Roman"/>
          <w:sz w:val="28"/>
          <w:szCs w:val="28"/>
        </w:rPr>
        <w:t>Признать утратившими силу постановления Исполнительного</w:t>
      </w:r>
      <w:r w:rsidR="00B1101A" w:rsidRPr="00B1101A">
        <w:rPr>
          <w:rFonts w:ascii="Times New Roman" w:hAnsi="Times New Roman" w:cs="Times New Roman"/>
          <w:sz w:val="28"/>
          <w:szCs w:val="28"/>
        </w:rPr>
        <w:t xml:space="preserve"> комитет</w:t>
      </w:r>
      <w:r w:rsidR="00B1101A">
        <w:rPr>
          <w:rFonts w:ascii="Times New Roman" w:hAnsi="Times New Roman" w:cs="Times New Roman"/>
          <w:sz w:val="28"/>
          <w:szCs w:val="28"/>
        </w:rPr>
        <w:t>а</w:t>
      </w:r>
      <w:r w:rsidR="00B1101A" w:rsidRPr="00B1101A">
        <w:rPr>
          <w:rFonts w:ascii="Times New Roman" w:hAnsi="Times New Roman" w:cs="Times New Roman"/>
          <w:sz w:val="28"/>
          <w:szCs w:val="28"/>
        </w:rPr>
        <w:t xml:space="preserve"> Камско-Устьинского муниципального района Республики Татарстан</w:t>
      </w:r>
      <w:r w:rsidR="00B1101A">
        <w:rPr>
          <w:rFonts w:ascii="Times New Roman" w:hAnsi="Times New Roman" w:cs="Times New Roman"/>
          <w:sz w:val="28"/>
          <w:szCs w:val="28"/>
        </w:rPr>
        <w:t>:</w:t>
      </w:r>
    </w:p>
    <w:p w:rsidR="00B1101A" w:rsidRDefault="00B1101A" w:rsidP="00B1101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 30.09.2021 № 900 «</w:t>
      </w:r>
      <w:r w:rsidRPr="00B1101A">
        <w:rPr>
          <w:rFonts w:ascii="Times New Roman" w:hAnsi="Times New Roman" w:cs="Times New Roman"/>
          <w:sz w:val="28"/>
          <w:szCs w:val="28"/>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Times New Roman" w:hAnsi="Times New Roman" w:cs="Times New Roman"/>
          <w:sz w:val="28"/>
          <w:szCs w:val="28"/>
        </w:rPr>
        <w:t>»;</w:t>
      </w:r>
    </w:p>
    <w:p w:rsidR="00B1101A" w:rsidRDefault="00B1101A" w:rsidP="00B1101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 29.08.2022 № 901 «</w:t>
      </w:r>
      <w:r w:rsidRPr="00B1101A">
        <w:rPr>
          <w:rFonts w:ascii="Times New Roman" w:hAnsi="Times New Roman" w:cs="Times New Roman"/>
          <w:sz w:val="28"/>
          <w:szCs w:val="28"/>
        </w:rPr>
        <w:t>О внесении изменений в постановление Исполнительного комитета Камско-Устьинского муниципального района Респ</w:t>
      </w:r>
      <w:r>
        <w:rPr>
          <w:rFonts w:ascii="Times New Roman" w:hAnsi="Times New Roman" w:cs="Times New Roman"/>
          <w:sz w:val="28"/>
          <w:szCs w:val="28"/>
        </w:rPr>
        <w:t>ублики Татарстан от 30.09.2021 №</w:t>
      </w:r>
      <w:r w:rsidRPr="00B1101A">
        <w:rPr>
          <w:rFonts w:ascii="Times New Roman" w:hAnsi="Times New Roman" w:cs="Times New Roman"/>
          <w:sz w:val="28"/>
          <w:szCs w:val="28"/>
        </w:rPr>
        <w:t xml:space="preserve"> 900 </w:t>
      </w:r>
      <w:r>
        <w:rPr>
          <w:rFonts w:ascii="Times New Roman" w:hAnsi="Times New Roman" w:cs="Times New Roman"/>
          <w:sz w:val="28"/>
          <w:szCs w:val="28"/>
        </w:rPr>
        <w:t>«</w:t>
      </w:r>
      <w:r w:rsidRPr="00B1101A">
        <w:rPr>
          <w:rFonts w:ascii="Times New Roman" w:hAnsi="Times New Roman" w:cs="Times New Roman"/>
          <w:sz w:val="28"/>
          <w:szCs w:val="28"/>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w:t>
      </w:r>
      <w:r>
        <w:rPr>
          <w:rFonts w:ascii="Times New Roman" w:hAnsi="Times New Roman" w:cs="Times New Roman"/>
          <w:sz w:val="28"/>
          <w:szCs w:val="28"/>
        </w:rPr>
        <w:t>ости, в собственность бесплатно»;</w:t>
      </w:r>
    </w:p>
    <w:p w:rsidR="00B1101A" w:rsidRDefault="00B1101A" w:rsidP="00B1101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 02.05.2023 № 573 «</w:t>
      </w:r>
      <w:r w:rsidRPr="00B1101A">
        <w:rPr>
          <w:rFonts w:ascii="Times New Roman" w:hAnsi="Times New Roman" w:cs="Times New Roman"/>
          <w:sz w:val="28"/>
          <w:szCs w:val="28"/>
        </w:rPr>
        <w:t>О внесении изменений в постановление Исполнительного комитета Камско-Устьинского муниципального района Респ</w:t>
      </w:r>
      <w:r>
        <w:rPr>
          <w:rFonts w:ascii="Times New Roman" w:hAnsi="Times New Roman" w:cs="Times New Roman"/>
          <w:sz w:val="28"/>
          <w:szCs w:val="28"/>
        </w:rPr>
        <w:t>ублики Татарстан от 30.09.2021 №</w:t>
      </w:r>
      <w:r w:rsidRPr="00B1101A">
        <w:rPr>
          <w:rFonts w:ascii="Times New Roman" w:hAnsi="Times New Roman" w:cs="Times New Roman"/>
          <w:sz w:val="28"/>
          <w:szCs w:val="28"/>
        </w:rPr>
        <w:t xml:space="preserve"> 900 </w:t>
      </w:r>
      <w:r>
        <w:rPr>
          <w:rFonts w:ascii="Times New Roman" w:hAnsi="Times New Roman" w:cs="Times New Roman"/>
          <w:sz w:val="28"/>
          <w:szCs w:val="28"/>
        </w:rPr>
        <w:t>«</w:t>
      </w:r>
      <w:r w:rsidRPr="00B1101A">
        <w:rPr>
          <w:rFonts w:ascii="Times New Roman" w:hAnsi="Times New Roman" w:cs="Times New Roman"/>
          <w:sz w:val="28"/>
          <w:szCs w:val="28"/>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w:t>
      </w:r>
      <w:r>
        <w:rPr>
          <w:rFonts w:ascii="Times New Roman" w:hAnsi="Times New Roman" w:cs="Times New Roman"/>
          <w:sz w:val="28"/>
          <w:szCs w:val="28"/>
        </w:rPr>
        <w:t>ости, в собственность бесплатно»;</w:t>
      </w:r>
    </w:p>
    <w:p w:rsidR="00B1101A" w:rsidRDefault="00B1101A" w:rsidP="00B1101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 26.03.2025 № 159 «</w:t>
      </w:r>
      <w:r w:rsidRPr="00B1101A">
        <w:rPr>
          <w:rFonts w:ascii="Times New Roman" w:hAnsi="Times New Roman" w:cs="Times New Roman"/>
          <w:sz w:val="28"/>
          <w:szCs w:val="28"/>
        </w:rPr>
        <w:t>О внесении изменений в постановление Исполнительного комитета Камско-Устьинского муниципального района Республики Татарстан от 30.09.2021 № 900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Times New Roman" w:hAnsi="Times New Roman" w:cs="Times New Roman"/>
          <w:sz w:val="28"/>
          <w:szCs w:val="28"/>
        </w:rPr>
        <w:t>»;</w:t>
      </w:r>
    </w:p>
    <w:p w:rsidR="00B1101A" w:rsidRDefault="00B1101A" w:rsidP="00B1101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 28.12.2024 № 817 «</w:t>
      </w:r>
      <w:r w:rsidRPr="00B1101A">
        <w:rPr>
          <w:rFonts w:ascii="Times New Roman" w:hAnsi="Times New Roman" w:cs="Times New Roman"/>
          <w:sz w:val="28"/>
          <w:szCs w:val="28"/>
        </w:rPr>
        <w:t>О внесении изменений в постановление Исполнительного комитета Камско-Устьинского муниципального района Респ</w:t>
      </w:r>
      <w:r>
        <w:rPr>
          <w:rFonts w:ascii="Times New Roman" w:hAnsi="Times New Roman" w:cs="Times New Roman"/>
          <w:sz w:val="28"/>
          <w:szCs w:val="28"/>
        </w:rPr>
        <w:t>ублики Татарстан от 30.09.2021 №</w:t>
      </w:r>
      <w:r w:rsidRPr="00B1101A">
        <w:rPr>
          <w:rFonts w:ascii="Times New Roman" w:hAnsi="Times New Roman" w:cs="Times New Roman"/>
          <w:sz w:val="28"/>
          <w:szCs w:val="28"/>
        </w:rPr>
        <w:t xml:space="preserve"> 900 </w:t>
      </w:r>
      <w:r>
        <w:rPr>
          <w:rFonts w:ascii="Times New Roman" w:hAnsi="Times New Roman" w:cs="Times New Roman"/>
          <w:sz w:val="28"/>
          <w:szCs w:val="28"/>
        </w:rPr>
        <w:t>«</w:t>
      </w:r>
      <w:r w:rsidRPr="00B1101A">
        <w:rPr>
          <w:rFonts w:ascii="Times New Roman" w:hAnsi="Times New Roman" w:cs="Times New Roman"/>
          <w:sz w:val="28"/>
          <w:szCs w:val="28"/>
        </w:rPr>
        <w:t>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Times New Roman" w:hAnsi="Times New Roman" w:cs="Times New Roman"/>
          <w:sz w:val="28"/>
          <w:szCs w:val="28"/>
        </w:rPr>
        <w:t>»;</w:t>
      </w:r>
    </w:p>
    <w:p w:rsidR="00B1101A" w:rsidRPr="00B1101A" w:rsidRDefault="00B1101A" w:rsidP="00B1101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 08.10.2025 № 551 «</w:t>
      </w:r>
      <w:r w:rsidRPr="00B1101A">
        <w:rPr>
          <w:rFonts w:ascii="Times New Roman" w:hAnsi="Times New Roman" w:cs="Times New Roman"/>
          <w:sz w:val="28"/>
          <w:szCs w:val="28"/>
        </w:rPr>
        <w:t xml:space="preserve">О внесении изменений в постановление </w:t>
      </w:r>
      <w:r w:rsidRPr="00B1101A">
        <w:rPr>
          <w:rFonts w:ascii="Times New Roman" w:hAnsi="Times New Roman" w:cs="Times New Roman"/>
          <w:sz w:val="28"/>
          <w:szCs w:val="28"/>
        </w:rPr>
        <w:lastRenderedPageBreak/>
        <w:t>Исполнительного комитета Камско-Устьинского муниципального района Республики Татарстан от 30.09.2021 № 900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Times New Roman" w:hAnsi="Times New Roman" w:cs="Times New Roman"/>
          <w:sz w:val="28"/>
          <w:szCs w:val="28"/>
        </w:rPr>
        <w:t>».</w:t>
      </w:r>
    </w:p>
    <w:p w:rsidR="004A5281" w:rsidRDefault="004A5281" w:rsidP="004A528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Настоящее постановление вступает в силу после официального опубликования.</w:t>
      </w:r>
    </w:p>
    <w:p w:rsidR="004A5281" w:rsidRDefault="004A5281" w:rsidP="004A528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Опубликовать настоящее постановление на официальном портале правовой информации Республики Татарстан и разместить на официальном сайте Камско-Устьинского муниципального района Республики Татарстан в информационно-телекоммуникационной сети «Интернет».</w:t>
      </w:r>
    </w:p>
    <w:p w:rsidR="004A5281" w:rsidRDefault="004A5281" w:rsidP="004A528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lang w:eastAsia="en-US"/>
        </w:rPr>
        <w:t>5</w:t>
      </w:r>
      <w:r>
        <w:rPr>
          <w:rFonts w:ascii="Times New Roman" w:hAnsi="Times New Roman"/>
          <w:sz w:val="28"/>
          <w:szCs w:val="28"/>
        </w:rPr>
        <w:t>.</w:t>
      </w:r>
      <w:r>
        <w:rPr>
          <w:rFonts w:ascii="Times New Roman" w:hAnsi="Times New Roman"/>
          <w:sz w:val="28"/>
          <w:szCs w:val="28"/>
        </w:rPr>
        <w:tab/>
        <w:t>Контроль за исполнением настоящего постановления оставляю за собой.</w:t>
      </w:r>
    </w:p>
    <w:p w:rsidR="004A5281" w:rsidRDefault="004A5281" w:rsidP="004A5281">
      <w:pPr>
        <w:tabs>
          <w:tab w:val="left" w:pos="993"/>
        </w:tabs>
        <w:spacing w:after="0" w:line="240" w:lineRule="auto"/>
        <w:ind w:firstLine="709"/>
        <w:jc w:val="center"/>
        <w:rPr>
          <w:rFonts w:ascii="Times New Roman" w:hAnsi="Times New Roman"/>
          <w:sz w:val="28"/>
          <w:szCs w:val="28"/>
        </w:rPr>
      </w:pPr>
    </w:p>
    <w:p w:rsidR="004A5281" w:rsidRDefault="004A5281" w:rsidP="004A5281">
      <w:pPr>
        <w:tabs>
          <w:tab w:val="left" w:pos="993"/>
        </w:tabs>
        <w:spacing w:after="0" w:line="240" w:lineRule="auto"/>
        <w:ind w:firstLine="709"/>
        <w:jc w:val="center"/>
        <w:rPr>
          <w:rFonts w:ascii="Times New Roman" w:hAnsi="Times New Roman"/>
          <w:sz w:val="28"/>
          <w:szCs w:val="28"/>
        </w:rPr>
      </w:pPr>
    </w:p>
    <w:p w:rsidR="004A5281" w:rsidRDefault="004A5281" w:rsidP="004A5281">
      <w:pPr>
        <w:tabs>
          <w:tab w:val="left" w:pos="993"/>
        </w:tabs>
        <w:spacing w:after="0" w:line="240" w:lineRule="auto"/>
        <w:ind w:firstLine="709"/>
        <w:jc w:val="center"/>
        <w:rPr>
          <w:rFonts w:ascii="Times New Roman" w:hAnsi="Times New Roman"/>
          <w:sz w:val="28"/>
          <w:szCs w:val="28"/>
        </w:rPr>
      </w:pPr>
    </w:p>
    <w:p w:rsidR="004A5281" w:rsidRDefault="004A5281" w:rsidP="004A528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Руководитель                                                                                А.Ю. Салимов</w:t>
      </w:r>
    </w:p>
    <w:p w:rsidR="004A5281" w:rsidRDefault="004A5281" w:rsidP="004A5281">
      <w:pPr>
        <w:tabs>
          <w:tab w:val="left" w:pos="993"/>
        </w:tabs>
        <w:spacing w:after="0" w:line="240" w:lineRule="auto"/>
        <w:ind w:firstLine="709"/>
        <w:jc w:val="both"/>
        <w:rPr>
          <w:rFonts w:ascii="Times New Roman" w:hAnsi="Times New Roman"/>
          <w:sz w:val="28"/>
          <w:szCs w:val="28"/>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4A5281" w:rsidRDefault="004A5281">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B1101A" w:rsidRDefault="00B1101A">
      <w:pPr>
        <w:spacing w:after="0" w:line="240" w:lineRule="auto"/>
        <w:ind w:left="5670" w:right="-1"/>
        <w:rPr>
          <w:rFonts w:ascii="Times New Roman" w:hAnsi="Times New Roman"/>
          <w:sz w:val="24"/>
          <w:szCs w:val="24"/>
        </w:rPr>
      </w:pPr>
    </w:p>
    <w:p w:rsidR="003936E9" w:rsidRDefault="004A5281">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Утвержден </w:t>
      </w:r>
    </w:p>
    <w:p w:rsidR="003936E9" w:rsidRDefault="004A5281">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Камско-Устьинского  </w:t>
      </w:r>
    </w:p>
    <w:p w:rsidR="003936E9" w:rsidRDefault="004A5281">
      <w:pPr>
        <w:spacing w:after="0" w:line="240" w:lineRule="auto"/>
        <w:ind w:left="5670" w:right="-1"/>
        <w:rPr>
          <w:rFonts w:ascii="Times New Roman" w:hAnsi="Times New Roman"/>
          <w:sz w:val="24"/>
          <w:szCs w:val="24"/>
        </w:rPr>
      </w:pPr>
      <w:r>
        <w:rPr>
          <w:rFonts w:ascii="Times New Roman" w:hAnsi="Times New Roman"/>
          <w:sz w:val="24"/>
          <w:szCs w:val="24"/>
        </w:rPr>
        <w:t>муниципального района</w:t>
      </w:r>
      <w:r>
        <w:rPr>
          <w:rFonts w:ascii="Times New Roman" w:hAnsi="Times New Roman"/>
          <w:sz w:val="24"/>
          <w:szCs w:val="24"/>
        </w:rPr>
        <w:br/>
        <w:t xml:space="preserve">Республики Татарстан </w:t>
      </w:r>
    </w:p>
    <w:p w:rsidR="003936E9" w:rsidRDefault="004A5281">
      <w:pPr>
        <w:spacing w:after="0" w:line="240" w:lineRule="auto"/>
        <w:ind w:left="5670" w:right="-1"/>
        <w:rPr>
          <w:rFonts w:ascii="Times New Roman" w:hAnsi="Times New Roman"/>
          <w:sz w:val="24"/>
          <w:szCs w:val="24"/>
        </w:rPr>
      </w:pPr>
      <w:r>
        <w:rPr>
          <w:rFonts w:ascii="Times New Roman" w:hAnsi="Times New Roman"/>
          <w:sz w:val="24"/>
          <w:szCs w:val="24"/>
        </w:rPr>
        <w:t>от «___» ______ 2026 г. № ____</w:t>
      </w:r>
    </w:p>
    <w:p w:rsidR="003936E9" w:rsidRDefault="003936E9">
      <w:pPr>
        <w:keepNext/>
        <w:spacing w:after="0" w:line="240" w:lineRule="auto"/>
        <w:ind w:right="-1"/>
        <w:jc w:val="center"/>
        <w:outlineLvl w:val="0"/>
        <w:rPr>
          <w:rFonts w:ascii="Times New Roman" w:hAnsi="Times New Roman"/>
          <w:b/>
          <w:bCs/>
          <w:sz w:val="28"/>
          <w:szCs w:val="20"/>
          <w:lang w:eastAsia="zh-CN"/>
        </w:rPr>
      </w:pPr>
    </w:p>
    <w:p w:rsidR="003936E9" w:rsidRDefault="003936E9">
      <w:pPr>
        <w:keepNext/>
        <w:spacing w:after="0" w:line="240" w:lineRule="auto"/>
        <w:ind w:right="-1"/>
        <w:jc w:val="center"/>
        <w:outlineLvl w:val="0"/>
        <w:rPr>
          <w:rFonts w:ascii="Times New Roman" w:hAnsi="Times New Roman"/>
          <w:b/>
          <w:bCs/>
          <w:sz w:val="28"/>
          <w:szCs w:val="20"/>
          <w:lang w:eastAsia="zh-CN"/>
        </w:rPr>
      </w:pPr>
    </w:p>
    <w:p w:rsidR="003936E9" w:rsidRDefault="004A528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936E9" w:rsidRDefault="004A5281">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предоставлению земельного участка, находящегося в муниципальной собственности, гражданину или юридическому лицу в собственность бесплатно</w:t>
      </w:r>
    </w:p>
    <w:p w:rsidR="003936E9" w:rsidRDefault="003936E9">
      <w:pPr>
        <w:spacing w:after="0" w:line="240" w:lineRule="auto"/>
        <w:ind w:right="-1"/>
        <w:rPr>
          <w:rFonts w:ascii="Times New Roman" w:hAnsi="Times New Roman"/>
          <w:sz w:val="24"/>
          <w:szCs w:val="24"/>
          <w:lang w:val="tt-RU"/>
        </w:rPr>
      </w:pPr>
    </w:p>
    <w:p w:rsidR="003936E9" w:rsidRDefault="004A5281">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3936E9" w:rsidRDefault="003936E9">
      <w:pPr>
        <w:spacing w:after="0" w:line="240" w:lineRule="auto"/>
        <w:ind w:right="-1"/>
        <w:jc w:val="both"/>
        <w:rPr>
          <w:rFonts w:ascii="Times New Roman" w:hAnsi="Times New Roman"/>
          <w:b/>
          <w:sz w:val="28"/>
          <w:szCs w:val="24"/>
        </w:rPr>
      </w:pPr>
    </w:p>
    <w:p w:rsidR="003936E9" w:rsidRDefault="004A5281">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Услуга). </w:t>
      </w:r>
    </w:p>
    <w:p w:rsidR="003936E9" w:rsidRDefault="004A5281">
      <w:pPr>
        <w:keepNext/>
        <w:spacing w:after="0" w:line="240" w:lineRule="auto"/>
        <w:ind w:right="-1" w:firstLine="709"/>
        <w:jc w:val="both"/>
        <w:outlineLvl w:val="0"/>
        <w:rPr>
          <w:rFonts w:ascii="Times New Roman" w:hAnsi="Times New Roman"/>
          <w:sz w:val="28"/>
          <w:szCs w:val="28"/>
          <w:lang w:eastAsia="zh-CN"/>
        </w:rPr>
      </w:pPr>
      <w:r>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rsidR="003936E9" w:rsidRDefault="004A5281">
      <w:pPr>
        <w:keepNext/>
        <w:spacing w:after="0" w:line="240" w:lineRule="auto"/>
        <w:ind w:right="-1" w:firstLine="709"/>
        <w:jc w:val="both"/>
        <w:outlineLvl w:val="0"/>
        <w:rPr>
          <w:rFonts w:ascii="Times New Roman" w:hAnsi="Times New Roman"/>
          <w:sz w:val="28"/>
          <w:szCs w:val="28"/>
          <w:lang w:eastAsia="zh-CN"/>
        </w:rPr>
      </w:pPr>
      <w:r>
        <w:rPr>
          <w:rFonts w:ascii="Times New Roman" w:hAnsi="Times New Roman"/>
          <w:sz w:val="28"/>
          <w:szCs w:val="20"/>
          <w:lang w:eastAsia="zh-CN"/>
        </w:rPr>
        <w:t>Настоящий Регламент не распространяется на случаи предоставления  земельных участков гражданам, имеющим трех и более детей.</w:t>
      </w:r>
    </w:p>
    <w:p w:rsidR="003936E9" w:rsidRDefault="004A5281">
      <w:pPr>
        <w:pStyle w:val="afc"/>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2. Получатели услуги: физические лица, юридические лица и индивидуальные предприниматели, имеющие право на приобретение земельных участков, находящихся в государственной или муниципальной собственности, в случаях, предусмотренных статьей 39.5 Земельного кодекса Российской Федерации (далее – заявитель).</w:t>
      </w:r>
    </w:p>
    <w:p w:rsidR="003936E9" w:rsidRDefault="004A5281">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3936E9" w:rsidRDefault="004A5281">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3936E9" w:rsidRDefault="003936E9">
      <w:pPr>
        <w:pStyle w:val="afc"/>
        <w:spacing w:after="0" w:line="240" w:lineRule="auto"/>
        <w:ind w:left="0" w:right="-1" w:firstLine="709"/>
        <w:jc w:val="both"/>
        <w:rPr>
          <w:rFonts w:ascii="Times New Roman" w:hAnsi="Times New Roman"/>
          <w:sz w:val="28"/>
          <w:szCs w:val="28"/>
        </w:rPr>
      </w:pPr>
    </w:p>
    <w:p w:rsidR="003936E9" w:rsidRDefault="004A5281">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3936E9" w:rsidRDefault="003936E9">
      <w:pPr>
        <w:pStyle w:val="afc"/>
        <w:spacing w:after="0" w:line="240" w:lineRule="auto"/>
        <w:ind w:left="0" w:right="-1" w:firstLine="709"/>
        <w:jc w:val="both"/>
        <w:rPr>
          <w:rFonts w:ascii="Times New Roman" w:hAnsi="Times New Roman"/>
          <w:sz w:val="28"/>
          <w:szCs w:val="28"/>
        </w:rPr>
      </w:pP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rsidR="003936E9" w:rsidRDefault="003936E9">
      <w:pPr>
        <w:spacing w:after="0" w:line="240" w:lineRule="auto"/>
        <w:ind w:right="-1"/>
        <w:jc w:val="center"/>
        <w:rPr>
          <w:rFonts w:ascii="Times New Roman" w:hAnsi="Times New Roman"/>
          <w:sz w:val="28"/>
          <w:szCs w:val="28"/>
        </w:rPr>
      </w:pPr>
    </w:p>
    <w:p w:rsidR="003936E9" w:rsidRDefault="004A5281">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4. Предоставление земельного участка, находящегося в муниципальной собственности, гражданину или юридическому лицу в собственность бесплатно. </w:t>
      </w:r>
    </w:p>
    <w:p w:rsidR="003936E9" w:rsidRDefault="003936E9">
      <w:pPr>
        <w:spacing w:after="0" w:line="240" w:lineRule="auto"/>
        <w:ind w:right="-1"/>
        <w:jc w:val="center"/>
        <w:rPr>
          <w:rFonts w:ascii="Times New Roman" w:hAnsi="Times New Roman"/>
          <w:bCs/>
          <w:sz w:val="28"/>
          <w:szCs w:val="20"/>
          <w:lang w:eastAsia="zh-CN"/>
        </w:rPr>
      </w:pPr>
    </w:p>
    <w:p w:rsidR="003936E9" w:rsidRDefault="004A5281">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Услугу</w:t>
      </w:r>
    </w:p>
    <w:p w:rsidR="003936E9" w:rsidRDefault="003936E9">
      <w:pPr>
        <w:spacing w:after="0" w:line="240" w:lineRule="auto"/>
        <w:ind w:right="-1"/>
        <w:jc w:val="center"/>
        <w:rPr>
          <w:rFonts w:ascii="Times New Roman" w:hAnsi="Times New Roman"/>
          <w:sz w:val="28"/>
          <w:szCs w:val="20"/>
        </w:rPr>
      </w:pPr>
    </w:p>
    <w:p w:rsidR="003936E9" w:rsidRDefault="004A5281">
      <w:pPr>
        <w:spacing w:after="0" w:line="240" w:lineRule="auto"/>
        <w:ind w:right="-1" w:firstLine="709"/>
        <w:jc w:val="both"/>
        <w:rPr>
          <w:rFonts w:ascii="Times New Roman" w:hAnsi="Times New Roman"/>
          <w:i/>
          <w:sz w:val="28"/>
          <w:szCs w:val="28"/>
        </w:rPr>
      </w:pPr>
      <w:r>
        <w:rPr>
          <w:rFonts w:ascii="Times New Roman" w:hAnsi="Times New Roman"/>
          <w:sz w:val="28"/>
          <w:szCs w:val="28"/>
        </w:rPr>
        <w:lastRenderedPageBreak/>
        <w:t>5. Услугу предоставляет</w:t>
      </w:r>
      <w:r>
        <w:rPr>
          <w:rFonts w:ascii="Times New Roman" w:hAnsi="Times New Roman"/>
          <w:i/>
          <w:sz w:val="28"/>
          <w:szCs w:val="28"/>
        </w:rPr>
        <w:t xml:space="preserve"> </w:t>
      </w:r>
      <w:r>
        <w:rPr>
          <w:rFonts w:ascii="Times New Roman" w:hAnsi="Times New Roman"/>
          <w:sz w:val="28"/>
          <w:szCs w:val="28"/>
        </w:rPr>
        <w:t>Палата имущественных и земельных отношений</w:t>
      </w:r>
      <w:r>
        <w:rPr>
          <w:rFonts w:ascii="Times New Roman" w:hAnsi="Times New Roman"/>
          <w:sz w:val="28"/>
          <w:szCs w:val="28"/>
          <w:highlight w:val="white"/>
        </w:rPr>
        <w:t xml:space="preserve"> Камско-Устьинского муниципального района Республики Татарстан</w:t>
      </w:r>
      <w:r>
        <w:rPr>
          <w:rFonts w:ascii="Times New Roman" w:hAnsi="Times New Roman"/>
          <w:i/>
          <w:sz w:val="28"/>
          <w:szCs w:val="28"/>
        </w:rPr>
        <w:t xml:space="preserve">. </w:t>
      </w:r>
    </w:p>
    <w:p w:rsidR="003936E9" w:rsidRDefault="003936E9">
      <w:pPr>
        <w:spacing w:after="0" w:line="240" w:lineRule="auto"/>
        <w:ind w:right="-1"/>
        <w:rPr>
          <w:rFonts w:ascii="Times New Roman" w:hAnsi="Times New Roman"/>
          <w:i/>
          <w:sz w:val="28"/>
          <w:szCs w:val="28"/>
        </w:rPr>
      </w:pPr>
    </w:p>
    <w:p w:rsidR="003936E9" w:rsidRDefault="004A5281">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rsidR="003936E9" w:rsidRDefault="003936E9">
      <w:pPr>
        <w:spacing w:after="0" w:line="240" w:lineRule="auto"/>
        <w:ind w:right="-1" w:firstLine="709"/>
        <w:jc w:val="center"/>
        <w:rPr>
          <w:rFonts w:ascii="Times New Roman" w:hAnsi="Times New Roman"/>
          <w:bCs/>
          <w:i/>
          <w:sz w:val="28"/>
          <w:szCs w:val="28"/>
        </w:rPr>
      </w:pPr>
    </w:p>
    <w:p w:rsidR="003936E9" w:rsidRDefault="004A5281">
      <w:pPr>
        <w:spacing w:after="0" w:line="240" w:lineRule="auto"/>
        <w:ind w:right="-1" w:firstLine="709"/>
        <w:jc w:val="both"/>
        <w:rPr>
          <w:rFonts w:ascii="Times New Roman" w:hAnsi="Times New Roman"/>
          <w:bCs/>
          <w:sz w:val="28"/>
          <w:szCs w:val="28"/>
        </w:rPr>
      </w:pPr>
      <w:r>
        <w:rPr>
          <w:rFonts w:ascii="Times New Roman" w:hAnsi="Times New Roman"/>
          <w:sz w:val="28"/>
          <w:szCs w:val="28"/>
        </w:rPr>
        <w:t xml:space="preserve">6. При обращении заявителя за «Предоставлением земельного участка, </w:t>
      </w:r>
      <w:r>
        <w:rPr>
          <w:rFonts w:ascii="Times New Roman" w:hAnsi="Times New Roman"/>
          <w:bCs/>
          <w:sz w:val="28"/>
          <w:szCs w:val="20"/>
          <w:lang w:eastAsia="zh-CN"/>
        </w:rPr>
        <w:t>находящегося в муниципальной собственности</w:t>
      </w:r>
      <w:r>
        <w:rPr>
          <w:rFonts w:ascii="Times New Roman" w:hAnsi="Times New Roman"/>
          <w:sz w:val="28"/>
          <w:szCs w:val="28"/>
        </w:rPr>
        <w:t>, в собственность бесплатно» результатами Услуги являются:</w:t>
      </w:r>
    </w:p>
    <w:p w:rsidR="003936E9" w:rsidRDefault="004A5281" w:rsidP="008F06B5">
      <w:pPr>
        <w:pStyle w:val="afc"/>
        <w:numPr>
          <w:ilvl w:val="0"/>
          <w:numId w:val="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предоставлении земельного участка в собственность бесплатно (Приложение № 5 к настоящему Регламенту);</w:t>
      </w:r>
    </w:p>
    <w:p w:rsidR="003936E9" w:rsidRDefault="004A5281" w:rsidP="008F06B5">
      <w:pPr>
        <w:pStyle w:val="afc"/>
        <w:numPr>
          <w:ilvl w:val="0"/>
          <w:numId w:val="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Услуги (Приложение № 6).</w:t>
      </w:r>
    </w:p>
    <w:p w:rsidR="003936E9" w:rsidRDefault="004A5281">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3936E9" w:rsidRDefault="004A5281">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8. По выбору заявителя результат предоставления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3936E9" w:rsidRDefault="003936E9">
      <w:pPr>
        <w:spacing w:after="0" w:line="240" w:lineRule="auto"/>
        <w:ind w:right="-1" w:firstLine="709"/>
        <w:jc w:val="both"/>
        <w:outlineLvl w:val="2"/>
        <w:rPr>
          <w:rFonts w:ascii="Times New Roman" w:hAnsi="Times New Roman"/>
          <w:sz w:val="28"/>
          <w:szCs w:val="28"/>
        </w:rPr>
      </w:pP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3936E9" w:rsidRDefault="003936E9">
      <w:pPr>
        <w:spacing w:after="0" w:line="240" w:lineRule="auto"/>
        <w:ind w:right="-1"/>
        <w:jc w:val="center"/>
        <w:rPr>
          <w:rFonts w:ascii="Times New Roman" w:hAnsi="Times New Roman"/>
          <w:i/>
          <w:sz w:val="28"/>
          <w:szCs w:val="28"/>
        </w:rPr>
      </w:pP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10. Срок предоставления муниципальной услуги составляет 15 рабочих дней.</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11.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12.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Услуги в Исполкоме и МФЦ, осуществляется в день обращения заявителя.</w:t>
      </w:r>
    </w:p>
    <w:p w:rsidR="003936E9" w:rsidRDefault="003936E9">
      <w:pPr>
        <w:spacing w:after="0" w:line="240" w:lineRule="auto"/>
        <w:ind w:right="-1" w:firstLine="709"/>
        <w:jc w:val="both"/>
        <w:rPr>
          <w:rFonts w:ascii="Times New Roman" w:hAnsi="Times New Roman"/>
          <w:sz w:val="28"/>
          <w:szCs w:val="28"/>
        </w:rPr>
      </w:pPr>
    </w:p>
    <w:p w:rsidR="003936E9" w:rsidRDefault="004A5281">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3936E9" w:rsidRDefault="003936E9">
      <w:pPr>
        <w:spacing w:after="0" w:line="240" w:lineRule="auto"/>
        <w:ind w:right="-1"/>
        <w:jc w:val="both"/>
        <w:rPr>
          <w:rFonts w:ascii="Times New Roman" w:hAnsi="Times New Roman"/>
          <w:sz w:val="28"/>
          <w:szCs w:val="28"/>
        </w:rPr>
      </w:pPr>
    </w:p>
    <w:p w:rsidR="003936E9" w:rsidRDefault="004A5281">
      <w:pPr>
        <w:spacing w:after="0" w:line="240" w:lineRule="auto"/>
        <w:ind w:right="-1" w:firstLine="720"/>
        <w:jc w:val="both"/>
        <w:rPr>
          <w:rFonts w:ascii="Times New Roman" w:hAnsi="Times New Roman"/>
          <w:sz w:val="28"/>
          <w:szCs w:val="28"/>
        </w:rPr>
      </w:pPr>
      <w:r>
        <w:rPr>
          <w:rFonts w:ascii="Times New Roman" w:hAnsi="Times New Roman"/>
          <w:bCs/>
          <w:sz w:val="28"/>
          <w:szCs w:val="28"/>
        </w:rPr>
        <w:t>13. Решение об отказе в приеме заявлений и документов, необходимых для предоставления Услуги, принимает Исполком при наличии следующих оснований:</w:t>
      </w:r>
    </w:p>
    <w:p w:rsidR="003936E9" w:rsidRDefault="004A5281" w:rsidP="008F06B5">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непредставление документов установленных в Приложением № 3 к Регламенту;</w:t>
      </w:r>
    </w:p>
    <w:p w:rsidR="003936E9" w:rsidRDefault="004A5281" w:rsidP="008F06B5">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3936E9" w:rsidRDefault="004A5281" w:rsidP="008F06B5">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представление документов в ненадлежащий орган;</w:t>
      </w:r>
    </w:p>
    <w:p w:rsidR="003936E9" w:rsidRDefault="004A5281" w:rsidP="008F06B5">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3936E9" w:rsidRDefault="004A5281" w:rsidP="008F06B5">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936E9" w:rsidRDefault="004A5281" w:rsidP="008F06B5">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936E9" w:rsidRDefault="004A5281" w:rsidP="008F06B5">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наличие противоречивых сведений в заявлении и приложенных к нему документах;</w:t>
      </w:r>
    </w:p>
    <w:p w:rsidR="003936E9" w:rsidRDefault="004A5281" w:rsidP="008F06B5">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936E9" w:rsidRDefault="004A5281">
      <w:pPr>
        <w:tabs>
          <w:tab w:val="left" w:pos="1276"/>
        </w:tabs>
        <w:spacing w:after="0" w:line="240" w:lineRule="auto"/>
        <w:ind w:right="-1" w:firstLine="720"/>
        <w:jc w:val="both"/>
        <w:rPr>
          <w:rFonts w:ascii="Times New Roman" w:hAnsi="Times New Roman"/>
          <w:sz w:val="28"/>
          <w:szCs w:val="28"/>
        </w:rPr>
      </w:pPr>
      <w:r>
        <w:rPr>
          <w:rFonts w:ascii="Times New Roman" w:hAnsi="Times New Roman"/>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rsidR="003936E9" w:rsidRDefault="004A5281">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14. Основания для приостановления предоставления Услуги не предусмотрены.</w:t>
      </w:r>
    </w:p>
    <w:p w:rsidR="003936E9" w:rsidRDefault="004A5281">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15. Решение об отказе в предоставление Услуги принимает Исполком по следующим основаниям:</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Pr>
          <w:rFonts w:ascii="Times New Roman" w:hAnsi="Times New Roman"/>
          <w:sz w:val="28"/>
          <w:szCs w:val="28"/>
        </w:rPr>
        <w:lastRenderedPageBreak/>
        <w:t>земельного участка обратилось лицо, не уполномоченное на строительство этих здания, сооружения;</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19) предоставление земельного участка на заявленном виде прав не допускается;</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27)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rsidR="003936E9" w:rsidRDefault="003936E9">
      <w:pPr>
        <w:spacing w:after="0" w:line="240" w:lineRule="auto"/>
        <w:ind w:right="-1"/>
        <w:jc w:val="both"/>
        <w:rPr>
          <w:rFonts w:ascii="Times New Roman" w:hAnsi="Times New Roman"/>
          <w:bCs/>
          <w:i/>
          <w:sz w:val="28"/>
          <w:szCs w:val="28"/>
        </w:rPr>
      </w:pPr>
    </w:p>
    <w:p w:rsidR="003936E9" w:rsidRDefault="004A5281">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3936E9" w:rsidRDefault="003936E9">
      <w:pPr>
        <w:spacing w:after="0" w:line="240" w:lineRule="auto"/>
        <w:ind w:right="-1"/>
        <w:jc w:val="center"/>
        <w:rPr>
          <w:rFonts w:ascii="Times New Roman" w:hAnsi="Times New Roman"/>
          <w:bCs/>
          <w:i/>
          <w:sz w:val="28"/>
          <w:szCs w:val="28"/>
        </w:rPr>
      </w:pPr>
    </w:p>
    <w:p w:rsidR="003936E9" w:rsidRDefault="004A5281">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Услуги законодательством Российской Федерации не предусмотрено. </w:t>
      </w:r>
    </w:p>
    <w:p w:rsidR="003936E9" w:rsidRDefault="003936E9">
      <w:pPr>
        <w:spacing w:after="0" w:line="240" w:lineRule="auto"/>
        <w:ind w:right="-1"/>
        <w:jc w:val="center"/>
        <w:rPr>
          <w:rFonts w:ascii="Times New Roman" w:hAnsi="Times New Roman"/>
          <w:sz w:val="28"/>
          <w:szCs w:val="28"/>
        </w:rPr>
      </w:pP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3936E9" w:rsidRDefault="003936E9">
      <w:pPr>
        <w:spacing w:after="0" w:line="240" w:lineRule="auto"/>
        <w:ind w:right="-1" w:firstLine="427"/>
        <w:jc w:val="both"/>
        <w:rPr>
          <w:rFonts w:ascii="Times New Roman" w:hAnsi="Times New Roman"/>
          <w:sz w:val="28"/>
          <w:szCs w:val="28"/>
        </w:rPr>
      </w:pPr>
    </w:p>
    <w:p w:rsidR="003936E9" w:rsidRDefault="004A5281">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Услуги - не более 15 минут.</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rsidR="003936E9" w:rsidRDefault="003936E9">
      <w:pPr>
        <w:spacing w:after="0" w:line="240" w:lineRule="auto"/>
        <w:ind w:right="-1"/>
        <w:jc w:val="center"/>
        <w:rPr>
          <w:rFonts w:ascii="Times New Roman" w:hAnsi="Times New Roman"/>
          <w:sz w:val="28"/>
          <w:szCs w:val="28"/>
        </w:rPr>
      </w:pP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3936E9" w:rsidRDefault="003936E9">
      <w:pPr>
        <w:spacing w:after="0" w:line="240" w:lineRule="auto"/>
        <w:ind w:right="-1" w:firstLine="720"/>
        <w:jc w:val="both"/>
        <w:rPr>
          <w:rFonts w:ascii="Times New Roman" w:hAnsi="Times New Roman"/>
          <w:sz w:val="28"/>
          <w:szCs w:val="28"/>
        </w:rPr>
      </w:pP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21.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 </w:t>
      </w:r>
    </w:p>
    <w:p w:rsidR="003936E9" w:rsidRDefault="003936E9">
      <w:pPr>
        <w:spacing w:after="0" w:line="240" w:lineRule="auto"/>
        <w:ind w:right="-1"/>
        <w:rPr>
          <w:rFonts w:ascii="Times New Roman" w:hAnsi="Times New Roman"/>
          <w:sz w:val="28"/>
          <w:szCs w:val="28"/>
        </w:rPr>
      </w:pPr>
    </w:p>
    <w:p w:rsidR="003936E9" w:rsidRDefault="004A5281">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3936E9" w:rsidRDefault="003936E9">
      <w:pPr>
        <w:spacing w:after="0" w:line="240" w:lineRule="auto"/>
        <w:ind w:firstLine="709"/>
        <w:jc w:val="center"/>
        <w:rPr>
          <w:rFonts w:ascii="Times New Roman" w:hAnsi="Times New Roman"/>
          <w:sz w:val="28"/>
          <w:szCs w:val="28"/>
        </w:rPr>
      </w:pP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Предоставление Услуги осуществляется в зданиях и помещениях, оборудованных противопожарной системой и системой пожаротушения. </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24 Регламента, применяются к объектам и средствам, введенным в эксплуатацию или прошедшим модернизацию, реконструкцию после 01.07.2016.</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26.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rsidR="003936E9" w:rsidRDefault="003936E9">
      <w:pPr>
        <w:spacing w:after="0" w:line="240" w:lineRule="auto"/>
        <w:ind w:right="-1"/>
        <w:jc w:val="center"/>
        <w:rPr>
          <w:rFonts w:ascii="Times New Roman" w:hAnsi="Times New Roman"/>
          <w:sz w:val="28"/>
          <w:szCs w:val="28"/>
        </w:rPr>
      </w:pP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3936E9" w:rsidRDefault="003936E9">
      <w:pPr>
        <w:spacing w:after="0" w:line="240" w:lineRule="auto"/>
        <w:ind w:right="-1"/>
        <w:jc w:val="center"/>
        <w:rPr>
          <w:rFonts w:ascii="Times New Roman" w:hAnsi="Times New Roman"/>
          <w:sz w:val="28"/>
          <w:szCs w:val="28"/>
        </w:rPr>
      </w:pP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Услуги являются:</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Услуги являются: </w:t>
      </w:r>
    </w:p>
    <w:p w:rsidR="003936E9" w:rsidRDefault="004A5281" w:rsidP="008F06B5">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936E9" w:rsidRDefault="004A5281" w:rsidP="008F06B5">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3936E9" w:rsidRDefault="004A5281" w:rsidP="008F06B5">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3936E9" w:rsidRDefault="004A5281" w:rsidP="008F06B5">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936E9" w:rsidRDefault="004A5281">
      <w:pPr>
        <w:spacing w:after="0" w:line="240" w:lineRule="auto"/>
        <w:ind w:firstLine="709"/>
        <w:jc w:val="both"/>
        <w:rPr>
          <w:rFonts w:ascii="Times New Roman" w:hAnsi="Times New Roman"/>
          <w:i/>
          <w:iCs/>
          <w:sz w:val="28"/>
          <w:szCs w:val="28"/>
        </w:rPr>
      </w:pPr>
      <w:r>
        <w:rPr>
          <w:rFonts w:ascii="Times New Roman" w:hAnsi="Times New Roman"/>
          <w:sz w:val="28"/>
          <w:szCs w:val="28"/>
        </w:rPr>
        <w:t>29.Проверка услуги на соответствие потребностям заявителей проводится постоянно на основании анализа обратной связи</w:t>
      </w:r>
      <w:r>
        <w:rPr>
          <w:rFonts w:ascii="Times New Roman" w:hAnsi="Times New Roman"/>
          <w:i/>
          <w:iCs/>
          <w:sz w:val="28"/>
          <w:szCs w:val="28"/>
        </w:rPr>
        <w:t>.</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32. Заявитель вправе получить Услугу в составе комплексного запроса.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показателях доступности и качества предоставлении Услуги размещается на официальном сайте Исполкома, МФЦ,  а также Едином и Республиканском порталах.</w:t>
      </w:r>
    </w:p>
    <w:p w:rsidR="003936E9" w:rsidRDefault="003936E9">
      <w:pPr>
        <w:spacing w:after="0" w:line="240" w:lineRule="auto"/>
        <w:ind w:right="-1" w:firstLine="427"/>
        <w:jc w:val="both"/>
        <w:rPr>
          <w:rFonts w:ascii="Times New Roman" w:hAnsi="Times New Roman"/>
          <w:sz w:val="28"/>
          <w:szCs w:val="28"/>
        </w:rPr>
      </w:pP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3936E9" w:rsidRDefault="003936E9">
      <w:pPr>
        <w:spacing w:after="0" w:line="240" w:lineRule="auto"/>
        <w:ind w:right="-1" w:firstLine="427"/>
        <w:jc w:val="both"/>
        <w:rPr>
          <w:rFonts w:ascii="Times New Roman" w:hAnsi="Times New Roman"/>
          <w:sz w:val="28"/>
          <w:szCs w:val="28"/>
        </w:rPr>
      </w:pPr>
    </w:p>
    <w:p w:rsidR="003936E9" w:rsidRDefault="004A528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Услуги в электронной форме заявитель вправе:</w:t>
      </w:r>
    </w:p>
    <w:p w:rsidR="003936E9" w:rsidRDefault="004A528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Едином портале, Республиканском портале;</w:t>
      </w:r>
    </w:p>
    <w:p w:rsidR="003936E9" w:rsidRDefault="004A528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3936E9" w:rsidRDefault="004A528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3936E9" w:rsidRDefault="004A528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Единого портала, Республиканского портала;</w:t>
      </w:r>
    </w:p>
    <w:p w:rsidR="003936E9" w:rsidRDefault="004A528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936E9" w:rsidRDefault="004A5281">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36E9" w:rsidRDefault="004A5281">
      <w:pPr>
        <w:spacing w:after="0" w:line="240" w:lineRule="auto"/>
        <w:ind w:right="-1" w:firstLine="709"/>
        <w:jc w:val="both"/>
        <w:rPr>
          <w:rFonts w:ascii="Times New Roman" w:hAnsi="Times New Roman"/>
          <w:b/>
          <w:bCs/>
          <w:sz w:val="28"/>
          <w:szCs w:val="28"/>
        </w:rPr>
      </w:pPr>
      <w:r>
        <w:rPr>
          <w:rFonts w:ascii="Times New Roman" w:hAnsi="Times New Roman"/>
          <w:sz w:val="28"/>
          <w:szCs w:val="28"/>
        </w:rPr>
        <w:t>37.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rsidR="003936E9" w:rsidRDefault="003936E9">
      <w:pPr>
        <w:spacing w:after="0" w:line="240" w:lineRule="auto"/>
        <w:ind w:right="-1" w:firstLine="709"/>
        <w:jc w:val="both"/>
        <w:rPr>
          <w:rFonts w:ascii="Times New Roman" w:hAnsi="Times New Roman"/>
          <w:b/>
          <w:bCs/>
          <w:sz w:val="28"/>
          <w:szCs w:val="28"/>
        </w:rPr>
      </w:pP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3936E9" w:rsidRDefault="003936E9">
      <w:pPr>
        <w:spacing w:after="0" w:line="240" w:lineRule="auto"/>
        <w:ind w:right="-1"/>
        <w:jc w:val="both"/>
        <w:rPr>
          <w:rFonts w:ascii="Times New Roman" w:hAnsi="Times New Roman"/>
          <w:sz w:val="28"/>
          <w:szCs w:val="28"/>
        </w:rPr>
      </w:pPr>
    </w:p>
    <w:p w:rsidR="003936E9" w:rsidRDefault="004A5281">
      <w:pPr>
        <w:spacing w:after="0" w:line="240" w:lineRule="auto"/>
        <w:ind w:right="-1" w:firstLine="709"/>
        <w:jc w:val="both"/>
      </w:pPr>
      <w:r>
        <w:rPr>
          <w:rFonts w:ascii="Times New Roman" w:hAnsi="Times New Roman"/>
          <w:sz w:val="28"/>
          <w:szCs w:val="28"/>
        </w:rPr>
        <w:t>38. В таблице приложения № 3 к Регламенту приведен исчерпывающий перечень документов, необходимых для предоставления Услуги, с разделением на:</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39.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3936E9" w:rsidRDefault="003936E9">
      <w:pPr>
        <w:tabs>
          <w:tab w:val="left" w:pos="9781"/>
        </w:tabs>
        <w:spacing w:after="0" w:line="240" w:lineRule="auto"/>
        <w:ind w:right="-1"/>
        <w:jc w:val="center"/>
        <w:rPr>
          <w:rFonts w:ascii="Times New Roman" w:hAnsi="Times New Roman"/>
          <w:b/>
          <w:bCs/>
          <w:sz w:val="28"/>
          <w:szCs w:val="28"/>
        </w:rPr>
      </w:pPr>
    </w:p>
    <w:p w:rsidR="003936E9" w:rsidRDefault="003936E9">
      <w:pPr>
        <w:tabs>
          <w:tab w:val="left" w:pos="9781"/>
        </w:tabs>
        <w:spacing w:after="0" w:line="240" w:lineRule="auto"/>
        <w:ind w:right="-1"/>
        <w:jc w:val="center"/>
        <w:rPr>
          <w:rFonts w:ascii="Times New Roman" w:hAnsi="Times New Roman"/>
          <w:b/>
          <w:bCs/>
          <w:sz w:val="28"/>
          <w:szCs w:val="28"/>
        </w:rPr>
      </w:pPr>
    </w:p>
    <w:p w:rsidR="003936E9" w:rsidRDefault="003936E9">
      <w:pPr>
        <w:spacing w:after="0" w:line="240" w:lineRule="auto"/>
        <w:ind w:right="-1" w:firstLine="709"/>
        <w:jc w:val="both"/>
        <w:rPr>
          <w:rFonts w:ascii="Times New Roman" w:hAnsi="Times New Roman"/>
          <w:sz w:val="28"/>
          <w:szCs w:val="28"/>
        </w:rPr>
      </w:pPr>
    </w:p>
    <w:p w:rsidR="003936E9" w:rsidRDefault="004A5281">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3936E9" w:rsidRDefault="003936E9">
      <w:pPr>
        <w:spacing w:after="0" w:line="240" w:lineRule="auto"/>
        <w:ind w:right="-1"/>
        <w:jc w:val="center"/>
        <w:rPr>
          <w:rFonts w:ascii="Times New Roman" w:hAnsi="Times New Roman"/>
          <w:sz w:val="28"/>
          <w:szCs w:val="28"/>
        </w:rPr>
      </w:pP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3936E9" w:rsidRDefault="003936E9">
      <w:pPr>
        <w:spacing w:after="0" w:line="240" w:lineRule="auto"/>
        <w:ind w:right="-1"/>
        <w:jc w:val="center"/>
        <w:rPr>
          <w:rFonts w:ascii="Times New Roman" w:hAnsi="Times New Roman"/>
          <w:sz w:val="28"/>
          <w:szCs w:val="28"/>
        </w:rPr>
      </w:pP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40. Предоставление Услуги включает в себя следующие процедуры:</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3936E9" w:rsidRDefault="004A5281">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rsidR="003936E9" w:rsidRDefault="003936E9">
      <w:pPr>
        <w:spacing w:after="0" w:line="240" w:lineRule="auto"/>
        <w:ind w:right="-1" w:firstLine="709"/>
        <w:jc w:val="both"/>
        <w:rPr>
          <w:rFonts w:ascii="Times New Roman" w:hAnsi="Times New Roman"/>
          <w:sz w:val="28"/>
          <w:szCs w:val="28"/>
        </w:rPr>
      </w:pPr>
    </w:p>
    <w:p w:rsidR="003936E9" w:rsidRDefault="004A5281">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3936E9" w:rsidRDefault="003936E9">
      <w:pPr>
        <w:spacing w:after="0" w:line="240" w:lineRule="auto"/>
        <w:ind w:right="-1" w:firstLine="709"/>
        <w:jc w:val="center"/>
        <w:rPr>
          <w:rFonts w:ascii="Times New Roman" w:hAnsi="Times New Roman"/>
          <w:sz w:val="28"/>
          <w:szCs w:val="28"/>
        </w:rPr>
      </w:pPr>
    </w:p>
    <w:p w:rsidR="003936E9" w:rsidRDefault="004A5281">
      <w:pPr>
        <w:spacing w:after="0" w:line="240" w:lineRule="auto"/>
        <w:ind w:right="-1" w:firstLine="709"/>
        <w:jc w:val="both"/>
        <w:rPr>
          <w:rFonts w:ascii="Times New Roman" w:hAnsi="Times New Roman"/>
          <w:sz w:val="28"/>
          <w:szCs w:val="28"/>
        </w:rPr>
      </w:pPr>
      <w:r>
        <w:rPr>
          <w:rFonts w:ascii="Times New Roman" w:hAnsi="Times New Roman"/>
          <w:sz w:val="28"/>
          <w:szCs w:val="28"/>
        </w:rPr>
        <w:t>41.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936E9" w:rsidRDefault="004A5281" w:rsidP="008F06B5">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3936E9" w:rsidRDefault="004A5281" w:rsidP="008F06B5">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w:t>
      </w:r>
      <w:r>
        <w:rPr>
          <w:rFonts w:ascii="Times New Roman" w:hAnsi="Times New Roman"/>
          <w:sz w:val="28"/>
          <w:szCs w:val="28"/>
        </w:rPr>
        <w:lastRenderedPageBreak/>
        <w:t>кадастра и картографии» предоставляет запрашиваемые сведения в срок не более 2 рабочих дней, с момента направления межведомственного запроса;</w:t>
      </w:r>
    </w:p>
    <w:p w:rsidR="003936E9" w:rsidRDefault="004A5281" w:rsidP="008F06B5">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3936E9" w:rsidRDefault="004A5281" w:rsidP="008F06B5">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3936E9" w:rsidRDefault="004A5281" w:rsidP="008F06B5">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3936E9" w:rsidRDefault="004A5281">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42. Для получения Услуги необходимо направление посредством иных сервисов следующих межведомственных информационных запросов:</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lastRenderedPageBreak/>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структурного подразделения Исполкома</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из реестра лиц, реализовавших право на приобретение земельного участка бесплатно». Указанный информационный запрос запрашивается у структурного подразделения Исполкома</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Указанный информационный запрос запрашивается у структурного подразделения Исполкома</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запрашивается у структурного подразделения Исполкома</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«Утвержденный проект планировки территории». Указанный информационный запрос запрашивается у структурного подразделения Исполкома</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3936E9" w:rsidRDefault="004A5281" w:rsidP="008F06B5">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«Утвержденный проект межевания территории». Указанный информационный запрос запрашивается у структурного подразделения Исполкома</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3936E9" w:rsidRDefault="003936E9">
      <w:pPr>
        <w:tabs>
          <w:tab w:val="left" w:pos="1134"/>
        </w:tabs>
        <w:spacing w:after="0" w:line="240" w:lineRule="auto"/>
        <w:ind w:left="720" w:right="-1"/>
        <w:jc w:val="both"/>
        <w:rPr>
          <w:rFonts w:ascii="Times New Roman" w:hAnsi="Times New Roman"/>
          <w:sz w:val="28"/>
          <w:szCs w:val="28"/>
        </w:rPr>
      </w:pPr>
    </w:p>
    <w:p w:rsidR="003936E9" w:rsidRDefault="004A5281">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rsidR="003936E9" w:rsidRDefault="003936E9">
      <w:pPr>
        <w:spacing w:after="0" w:line="240" w:lineRule="auto"/>
        <w:ind w:right="-1" w:firstLine="709"/>
        <w:jc w:val="both"/>
        <w:rPr>
          <w:rFonts w:ascii="Times New Roman" w:hAnsi="Times New Roman"/>
          <w:color w:val="000000"/>
          <w:spacing w:val="-6"/>
          <w:sz w:val="28"/>
          <w:szCs w:val="28"/>
        </w:rPr>
      </w:pP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43.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3936E9" w:rsidRDefault="004A5281">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1</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3936E9" w:rsidRDefault="003936E9">
      <w:pPr>
        <w:tabs>
          <w:tab w:val="left" w:pos="993"/>
        </w:tabs>
        <w:spacing w:after="0" w:line="240" w:lineRule="auto"/>
        <w:ind w:right="-569" w:firstLine="709"/>
        <w:jc w:val="center"/>
        <w:rPr>
          <w:rFonts w:ascii="Times New Roman" w:hAnsi="Times New Roman"/>
          <w:b/>
          <w:bCs/>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both"/>
        <w:rPr>
          <w:rFonts w:ascii="Times New Roman" w:hAnsi="Times New Roman"/>
          <w:color w:val="000000"/>
          <w:spacing w:val="-6"/>
          <w:sz w:val="28"/>
          <w:szCs w:val="28"/>
        </w:rPr>
      </w:pPr>
    </w:p>
    <w:p w:rsidR="003936E9" w:rsidRDefault="004A5281">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3936E9" w:rsidRDefault="003936E9">
      <w:pPr>
        <w:spacing w:after="0" w:line="240" w:lineRule="auto"/>
        <w:ind w:right="-1" w:firstLine="709"/>
        <w:jc w:val="both"/>
        <w:rPr>
          <w:rFonts w:ascii="Times New Roman" w:hAnsi="Times New Roman"/>
          <w:bCs/>
          <w:i/>
          <w:color w:val="000000"/>
          <w:spacing w:val="-6"/>
          <w:sz w:val="28"/>
          <w:szCs w:val="28"/>
        </w:rPr>
      </w:pPr>
    </w:p>
    <w:p w:rsidR="003936E9" w:rsidRDefault="004A5281" w:rsidP="008F06B5">
      <w:pPr>
        <w:pStyle w:val="afc"/>
        <w:numPr>
          <w:ilvl w:val="0"/>
          <w:numId w:val="8"/>
        </w:numPr>
        <w:tabs>
          <w:tab w:val="left" w:pos="993"/>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3936E9" w:rsidRDefault="004A5281" w:rsidP="008F06B5">
      <w:pPr>
        <w:pStyle w:val="afc"/>
        <w:numPr>
          <w:ilvl w:val="0"/>
          <w:numId w:val="8"/>
        </w:numPr>
        <w:tabs>
          <w:tab w:val="left" w:pos="993"/>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3936E9" w:rsidRDefault="004A5281" w:rsidP="008F06B5">
      <w:pPr>
        <w:pStyle w:val="afc"/>
        <w:numPr>
          <w:ilvl w:val="0"/>
          <w:numId w:val="8"/>
        </w:numPr>
        <w:tabs>
          <w:tab w:val="left" w:pos="993"/>
        </w:tabs>
        <w:spacing w:after="0" w:line="240" w:lineRule="auto"/>
        <w:ind w:left="0" w:right="-1" w:firstLine="709"/>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3936E9" w:rsidRDefault="004A5281" w:rsidP="008F06B5">
      <w:pPr>
        <w:pStyle w:val="afc"/>
        <w:numPr>
          <w:ilvl w:val="0"/>
          <w:numId w:val="8"/>
        </w:numPr>
        <w:tabs>
          <w:tab w:val="left" w:pos="993"/>
        </w:tabs>
        <w:spacing w:after="0" w:line="240" w:lineRule="auto"/>
        <w:ind w:left="0" w:right="-1" w:firstLine="709"/>
        <w:jc w:val="both"/>
        <w:rPr>
          <w:rFonts w:ascii="Times New Roman" w:hAnsi="Times New Roman"/>
          <w:bCs/>
          <w:i/>
          <w:color w:val="000000"/>
          <w:spacing w:val="-6"/>
          <w:sz w:val="28"/>
          <w:szCs w:val="28"/>
        </w:rPr>
      </w:pPr>
      <w:r>
        <w:rPr>
          <w:rFonts w:ascii="Times New Roman" w:hAnsi="Times New Roman"/>
          <w:spacing w:val="1"/>
          <w:sz w:val="28"/>
          <w:szCs w:val="28"/>
        </w:rPr>
        <w:t xml:space="preserve">Исполнительный комитет Камско-Устьинского муниципального района </w:t>
      </w:r>
      <w:r>
        <w:rPr>
          <w:rFonts w:ascii="Times New Roman" w:hAnsi="Times New Roman"/>
          <w:color w:val="000000"/>
          <w:spacing w:val="-6"/>
          <w:sz w:val="28"/>
          <w:szCs w:val="28"/>
        </w:rPr>
        <w:t>Республики Татарстан</w:t>
      </w:r>
      <w:r>
        <w:rPr>
          <w:rFonts w:ascii="Times New Roman" w:hAnsi="Times New Roman"/>
          <w:i/>
          <w:iCs/>
          <w:spacing w:val="1"/>
          <w:sz w:val="28"/>
          <w:szCs w:val="28"/>
        </w:rPr>
        <w:t xml:space="preserve">  – </w:t>
      </w:r>
      <w:r>
        <w:rPr>
          <w:rFonts w:ascii="Times New Roman" w:hAnsi="Times New Roman"/>
          <w:spacing w:val="1"/>
          <w:sz w:val="28"/>
          <w:szCs w:val="28"/>
        </w:rPr>
        <w:t>Исполком;</w:t>
      </w:r>
    </w:p>
    <w:p w:rsidR="003936E9" w:rsidRDefault="004A5281" w:rsidP="008F06B5">
      <w:pPr>
        <w:pStyle w:val="afc"/>
        <w:numPr>
          <w:ilvl w:val="0"/>
          <w:numId w:val="8"/>
        </w:numPr>
        <w:tabs>
          <w:tab w:val="left" w:pos="993"/>
        </w:tabs>
        <w:spacing w:after="0" w:line="240" w:lineRule="auto"/>
        <w:ind w:left="0" w:right="-1" w:firstLine="709"/>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2</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4A5281">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3936E9" w:rsidRDefault="003936E9">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3757"/>
        <w:gridCol w:w="2480"/>
      </w:tblGrid>
      <w:tr w:rsidR="003936E9">
        <w:tc>
          <w:tcPr>
            <w:tcW w:w="56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w:t>
            </w:r>
          </w:p>
        </w:tc>
        <w:tc>
          <w:tcPr>
            <w:tcW w:w="3118"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 услуги</w:t>
            </w:r>
          </w:p>
        </w:tc>
        <w:tc>
          <w:tcPr>
            <w:tcW w:w="375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2480"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3936E9">
        <w:tc>
          <w:tcPr>
            <w:tcW w:w="56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vAlign w:val="center"/>
          </w:tcPr>
          <w:p w:rsidR="003936E9" w:rsidRDefault="004A5281">
            <w:pPr>
              <w:spacing w:after="0" w:line="240" w:lineRule="auto"/>
              <w:jc w:val="center"/>
              <w:rPr>
                <w:rFonts w:ascii="Times New Roman" w:hAnsi="Times New Roman"/>
                <w:color w:val="000000"/>
                <w:spacing w:val="-6"/>
                <w:sz w:val="28"/>
                <w:szCs w:val="28"/>
              </w:rPr>
            </w:pPr>
            <w:r>
              <w:rPr>
                <w:rFonts w:ascii="Times New Roman" w:hAnsi="Times New Roman"/>
                <w:sz w:val="28"/>
                <w:szCs w:val="28"/>
              </w:rPr>
              <w:t>Решение о предоставлении земельного участка в собственность бесплатно</w:t>
            </w:r>
          </w:p>
          <w:p w:rsidR="003936E9" w:rsidRDefault="003936E9">
            <w:pPr>
              <w:jc w:val="center"/>
            </w:pPr>
          </w:p>
          <w:p w:rsidR="003936E9" w:rsidRDefault="003936E9">
            <w:pPr>
              <w:jc w:val="center"/>
            </w:pPr>
          </w:p>
          <w:p w:rsidR="003936E9" w:rsidRDefault="003936E9">
            <w:pPr>
              <w:jc w:val="center"/>
            </w:pPr>
          </w:p>
          <w:p w:rsidR="003936E9" w:rsidRDefault="003936E9"/>
          <w:p w:rsidR="003936E9" w:rsidRDefault="003936E9"/>
        </w:tc>
        <w:tc>
          <w:tcPr>
            <w:tcW w:w="375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Отдельные категории граждан, устанавливаемые законом субъекта Российской Федерации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480"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3936E9">
        <w:tc>
          <w:tcPr>
            <w:tcW w:w="56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3936E9" w:rsidRDefault="003936E9"/>
        </w:tc>
        <w:tc>
          <w:tcPr>
            <w:tcW w:w="375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Отдельные категории граждан и (или) некоммерческие организации, созданные гражданами, устанавливаемые федеральным законом</w:t>
            </w:r>
          </w:p>
        </w:tc>
        <w:tc>
          <w:tcPr>
            <w:tcW w:w="2480"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3936E9">
        <w:tc>
          <w:tcPr>
            <w:tcW w:w="56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3936E9" w:rsidRDefault="003936E9"/>
        </w:tc>
        <w:tc>
          <w:tcPr>
            <w:tcW w:w="375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w:t>
            </w:r>
            <w:r>
              <w:rPr>
                <w:rFonts w:ascii="Times New Roman" w:hAnsi="Times New Roman"/>
                <w:color w:val="000000"/>
                <w:spacing w:val="-6"/>
                <w:sz w:val="28"/>
                <w:szCs w:val="28"/>
              </w:rPr>
              <w:lastRenderedPageBreak/>
              <w:t>Федерации</w:t>
            </w:r>
          </w:p>
        </w:tc>
        <w:tc>
          <w:tcPr>
            <w:tcW w:w="2480"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3А</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3118" w:type="dxa"/>
            <w:vMerge/>
          </w:tcPr>
          <w:p w:rsidR="003936E9" w:rsidRDefault="003936E9"/>
        </w:tc>
        <w:tc>
          <w:tcPr>
            <w:tcW w:w="375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Религиозная организация, имеющая в собственности здания или сооружения религиозного или благотворительного назначения</w:t>
            </w:r>
          </w:p>
        </w:tc>
        <w:tc>
          <w:tcPr>
            <w:tcW w:w="2480"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3936E9" w:rsidRDefault="003936E9"/>
        </w:tc>
        <w:tc>
          <w:tcPr>
            <w:tcW w:w="375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Лицо, уполномоченное на подачу заявления решением общего собрания членов СНТ или ОНТ</w:t>
            </w:r>
          </w:p>
        </w:tc>
        <w:tc>
          <w:tcPr>
            <w:tcW w:w="2480"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5А</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3936E9" w:rsidRDefault="003936E9"/>
        </w:tc>
        <w:tc>
          <w:tcPr>
            <w:tcW w:w="375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80"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6А</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3936E9" w:rsidRDefault="003936E9"/>
        </w:tc>
        <w:tc>
          <w:tcPr>
            <w:tcW w:w="375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80"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7А</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3936E9" w:rsidRDefault="003936E9"/>
        </w:tc>
        <w:tc>
          <w:tcPr>
            <w:tcW w:w="375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8А</w:t>
            </w:r>
          </w:p>
        </w:tc>
      </w:tr>
    </w:tbl>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B1101A" w:rsidRDefault="00B1101A">
      <w:pPr>
        <w:spacing w:after="0" w:line="240" w:lineRule="auto"/>
        <w:ind w:right="-1" w:firstLine="709"/>
        <w:jc w:val="right"/>
        <w:rPr>
          <w:rFonts w:ascii="Times New Roman" w:hAnsi="Times New Roman"/>
          <w:color w:val="000000"/>
          <w:spacing w:val="-6"/>
          <w:sz w:val="28"/>
          <w:szCs w:val="28"/>
        </w:rPr>
      </w:pP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3</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3936E9">
      <w:pPr>
        <w:spacing w:after="0" w:line="240" w:lineRule="auto"/>
        <w:ind w:right="-1" w:firstLine="709"/>
        <w:jc w:val="right"/>
        <w:rPr>
          <w:rFonts w:ascii="Times New Roman" w:hAnsi="Times New Roman"/>
          <w:color w:val="000000"/>
          <w:spacing w:val="-6"/>
          <w:sz w:val="28"/>
          <w:szCs w:val="28"/>
        </w:rPr>
      </w:pPr>
    </w:p>
    <w:p w:rsidR="003936E9" w:rsidRDefault="004A5281">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3936E9" w:rsidRDefault="004A5281">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3936E9" w:rsidRDefault="003936E9">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3936E9">
        <w:tc>
          <w:tcPr>
            <w:tcW w:w="567" w:type="dxa"/>
          </w:tcPr>
          <w:p w:rsidR="003936E9" w:rsidRDefault="004A5281">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3936E9" w:rsidRDefault="004A5281">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3936E9" w:rsidRDefault="004A5281">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3936E9" w:rsidRDefault="004A5281">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3936E9">
        <w:trPr>
          <w:trHeight w:val="322"/>
        </w:trPr>
        <w:tc>
          <w:tcPr>
            <w:tcW w:w="9921" w:type="dxa"/>
            <w:gridSpan w:val="4"/>
            <w:vMerge w:val="restart"/>
          </w:tcPr>
          <w:p w:rsidR="003936E9" w:rsidRDefault="004A5281">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w:t>
            </w:r>
          </w:p>
        </w:tc>
        <w:tc>
          <w:tcPr>
            <w:tcW w:w="4819"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Заявление</w:t>
            </w:r>
          </w:p>
        </w:tc>
        <w:tc>
          <w:tcPr>
            <w:tcW w:w="2268"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Единый портал, Республиканский портал, Исполком, МФЦ</w:t>
            </w:r>
          </w:p>
        </w:tc>
      </w:tr>
      <w:tr w:rsidR="003936E9">
        <w:tc>
          <w:tcPr>
            <w:tcW w:w="56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w:t>
            </w:r>
          </w:p>
        </w:tc>
        <w:tc>
          <w:tcPr>
            <w:tcW w:w="4819"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Исполком, МФЦ</w:t>
            </w:r>
          </w:p>
        </w:tc>
      </w:tr>
      <w:tr w:rsidR="003936E9">
        <w:tc>
          <w:tcPr>
            <w:tcW w:w="567"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8А</w:t>
            </w:r>
          </w:p>
          <w:p w:rsidR="003936E9" w:rsidRDefault="003936E9">
            <w:pPr>
              <w:spacing w:after="0" w:line="240" w:lineRule="auto"/>
              <w:jc w:val="both"/>
              <w:rPr>
                <w:rFonts w:ascii="Times New Roman" w:hAnsi="Times New Roman"/>
                <w:color w:val="000000"/>
                <w:spacing w:val="-6"/>
                <w:sz w:val="28"/>
                <w:szCs w:val="28"/>
              </w:rPr>
            </w:pPr>
          </w:p>
        </w:tc>
        <w:tc>
          <w:tcPr>
            <w:tcW w:w="4819"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Исполком, МФЦ</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1А-9А</w:t>
            </w:r>
          </w:p>
        </w:tc>
        <w:tc>
          <w:tcPr>
            <w:tcW w:w="4819"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sz w:val="28"/>
                <w:szCs w:val="28"/>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Pr>
                <w:rFonts w:ascii="Times New Roman" w:hAnsi="Times New Roman"/>
                <w:sz w:val="28"/>
                <w:szCs w:val="28"/>
              </w:rPr>
              <w:br/>
              <w:t>приложении № 4 к настоящему Регламенту</w:t>
            </w:r>
          </w:p>
        </w:tc>
        <w:tc>
          <w:tcPr>
            <w:tcW w:w="2268"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Единый портал, Республиканский портал, Исполком, МФЦ</w:t>
            </w:r>
          </w:p>
        </w:tc>
      </w:tr>
      <w:tr w:rsidR="003936E9">
        <w:trPr>
          <w:trHeight w:val="322"/>
        </w:trPr>
        <w:tc>
          <w:tcPr>
            <w:tcW w:w="9921" w:type="dxa"/>
            <w:gridSpan w:val="4"/>
            <w:vMerge w:val="restart"/>
          </w:tcPr>
          <w:p w:rsidR="003936E9" w:rsidRDefault="004A5281">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1А-9А</w:t>
            </w:r>
          </w:p>
          <w:p w:rsidR="003936E9" w:rsidRDefault="003936E9">
            <w:pPr>
              <w:spacing w:after="0" w:line="240" w:lineRule="auto"/>
              <w:jc w:val="both"/>
              <w:rPr>
                <w:rFonts w:ascii="Times New Roman" w:hAnsi="Times New Roman"/>
                <w:color w:val="000000"/>
                <w:spacing w:val="-6"/>
                <w:sz w:val="28"/>
                <w:szCs w:val="28"/>
              </w:rPr>
            </w:pPr>
          </w:p>
          <w:p w:rsidR="003936E9" w:rsidRDefault="003936E9">
            <w:pPr>
              <w:spacing w:after="0" w:line="240" w:lineRule="auto"/>
              <w:jc w:val="both"/>
              <w:rPr>
                <w:rFonts w:ascii="Times New Roman" w:hAnsi="Times New Roman"/>
                <w:color w:val="000000"/>
                <w:spacing w:val="-6"/>
                <w:sz w:val="28"/>
                <w:szCs w:val="28"/>
              </w:rPr>
            </w:pPr>
          </w:p>
        </w:tc>
        <w:tc>
          <w:tcPr>
            <w:tcW w:w="4819"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(обязателен в случае если заявителем является иностранное юридическое лицо)</w:t>
            </w:r>
          </w:p>
        </w:tc>
        <w:tc>
          <w:tcPr>
            <w:tcW w:w="2268"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Единый портал, Республиканский портал, Исполком, МФЦ</w:t>
            </w:r>
          </w:p>
          <w:p w:rsidR="003936E9" w:rsidRDefault="003936E9">
            <w:pPr>
              <w:spacing w:after="0" w:line="240" w:lineRule="auto"/>
              <w:jc w:val="both"/>
              <w:rPr>
                <w:rFonts w:ascii="Times New Roman" w:hAnsi="Times New Roman"/>
                <w:color w:val="000000"/>
                <w:spacing w:val="-6"/>
                <w:sz w:val="28"/>
                <w:szCs w:val="28"/>
              </w:rPr>
            </w:pPr>
          </w:p>
        </w:tc>
      </w:tr>
    </w:tbl>
    <w:p w:rsidR="003936E9" w:rsidRDefault="003936E9">
      <w:pPr>
        <w:tabs>
          <w:tab w:val="left" w:pos="993"/>
        </w:tabs>
        <w:spacing w:after="0" w:line="240" w:lineRule="auto"/>
        <w:ind w:left="5103" w:right="-569"/>
        <w:rPr>
          <w:rFonts w:ascii="Times New Roman" w:hAnsi="Times New Roman"/>
          <w:color w:val="000000"/>
          <w:spacing w:val="-6"/>
          <w:sz w:val="24"/>
          <w:szCs w:val="24"/>
        </w:rPr>
      </w:pP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lastRenderedPageBreak/>
        <w:t>Приложение № 4</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3936E9" w:rsidRDefault="003936E9">
      <w:pPr>
        <w:spacing w:after="0" w:line="240" w:lineRule="auto"/>
        <w:ind w:right="-1"/>
        <w:jc w:val="center"/>
        <w:rPr>
          <w:rFonts w:ascii="Times New Roman" w:hAnsi="Times New Roman"/>
          <w:b/>
          <w:bCs/>
          <w:sz w:val="28"/>
          <w:szCs w:val="28"/>
        </w:rPr>
      </w:pPr>
    </w:p>
    <w:p w:rsidR="003936E9" w:rsidRDefault="004A5281">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3936E9" w:rsidRDefault="004A5281">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3936E9" w:rsidRDefault="003936E9">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3936E9">
        <w:tc>
          <w:tcPr>
            <w:tcW w:w="567" w:type="dxa"/>
          </w:tcPr>
          <w:p w:rsidR="003936E9" w:rsidRDefault="004A5281">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3936E9" w:rsidRDefault="004A5281">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3936E9" w:rsidRDefault="004A5281">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3936E9">
        <w:trPr>
          <w:trHeight w:val="322"/>
        </w:trPr>
        <w:tc>
          <w:tcPr>
            <w:tcW w:w="9921" w:type="dxa"/>
            <w:gridSpan w:val="3"/>
            <w:vMerge w:val="restart"/>
          </w:tcPr>
          <w:p w:rsidR="003936E9" w:rsidRDefault="004A5281">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3936E9">
        <w:tc>
          <w:tcPr>
            <w:tcW w:w="567" w:type="dxa"/>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1А-8А</w:t>
            </w:r>
          </w:p>
        </w:tc>
        <w:tc>
          <w:tcPr>
            <w:tcW w:w="7087" w:type="dxa"/>
          </w:tcPr>
          <w:p w:rsidR="003936E9" w:rsidRDefault="004A5281">
            <w:pPr>
              <w:spacing w:after="0" w:line="283" w:lineRule="atLeast"/>
            </w:pPr>
            <w:r>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3936E9">
        <w:tc>
          <w:tcPr>
            <w:tcW w:w="567" w:type="dxa"/>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3936E9" w:rsidRDefault="004A5281">
            <w:r>
              <w:rPr>
                <w:rFonts w:ascii="Times New Roman" w:hAnsi="Times New Roman"/>
                <w:color w:val="000000"/>
                <w:spacing w:val="-6"/>
                <w:sz w:val="28"/>
                <w:szCs w:val="28"/>
              </w:rPr>
              <w:t>1А-8А</w:t>
            </w:r>
          </w:p>
        </w:tc>
        <w:tc>
          <w:tcPr>
            <w:tcW w:w="7087" w:type="dxa"/>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w:t>
            </w:r>
            <w:r>
              <w:rPr>
                <w:rFonts w:ascii="Times New Roman" w:hAnsi="Times New Roman"/>
                <w:sz w:val="28"/>
                <w:szCs w:val="28"/>
              </w:rPr>
              <w:lastRenderedPageBreak/>
              <w:t>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10.</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rPr>
                <w:rFonts w:ascii="Times New Roman" w:hAnsi="Times New Roman"/>
                <w:sz w:val="28"/>
                <w:szCs w:val="28"/>
              </w:rPr>
              <w:lastRenderedPageBreak/>
              <w:t>земельного участка, за исключением случаев размещения линейного объекта в соответствии с утвержденным проектом планировки территории</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15.</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 xml:space="preserve">Предоставление земельного участка на заявленном виде </w:t>
            </w:r>
            <w:r>
              <w:rPr>
                <w:rFonts w:ascii="Times New Roman" w:hAnsi="Times New Roman"/>
                <w:sz w:val="28"/>
                <w:szCs w:val="28"/>
              </w:rPr>
              <w:lastRenderedPageBreak/>
              <w:t>прав не допускается</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21.</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w:t>
            </w:r>
            <w:r>
              <w:rPr>
                <w:rFonts w:ascii="Times New Roman" w:hAnsi="Times New Roman"/>
                <w:sz w:val="28"/>
                <w:szCs w:val="28"/>
              </w:rPr>
              <w:lastRenderedPageBreak/>
              <w:t>указанного Федерального закона</w:t>
            </w:r>
          </w:p>
        </w:tc>
      </w:tr>
      <w:tr w:rsidR="003936E9">
        <w:trPr>
          <w:trHeight w:val="322"/>
        </w:trPr>
        <w:tc>
          <w:tcPr>
            <w:tcW w:w="567" w:type="dxa"/>
            <w:vMerge w:val="restart"/>
          </w:tcPr>
          <w:p w:rsidR="003936E9" w:rsidRDefault="004A528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28.</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3936E9">
        <w:trPr>
          <w:trHeight w:val="322"/>
        </w:trPr>
        <w:tc>
          <w:tcPr>
            <w:tcW w:w="9921" w:type="dxa"/>
            <w:gridSpan w:val="3"/>
            <w:vMerge w:val="restart"/>
          </w:tcPr>
          <w:p w:rsidR="003936E9" w:rsidRDefault="004A5281">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szCs w:val="28"/>
              </w:rPr>
              <w:t>Представление документов в ненадлежащий орган</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rPr>
              <w:t>Наличие противоречивых сведений в заявлении и приложенных к нему документах</w:t>
            </w:r>
          </w:p>
        </w:tc>
      </w:tr>
      <w:tr w:rsidR="003936E9">
        <w:trPr>
          <w:trHeight w:val="322"/>
        </w:trPr>
        <w:tc>
          <w:tcPr>
            <w:tcW w:w="567" w:type="dxa"/>
            <w:vMerge w:val="restart"/>
          </w:tcPr>
          <w:p w:rsidR="003936E9" w:rsidRDefault="004A5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3936E9" w:rsidRDefault="004A5281">
            <w:r>
              <w:rPr>
                <w:rFonts w:ascii="Times New Roman" w:hAnsi="Times New Roman"/>
                <w:color w:val="000000"/>
                <w:spacing w:val="-6"/>
                <w:sz w:val="28"/>
                <w:szCs w:val="28"/>
              </w:rPr>
              <w:t>1А-8А</w:t>
            </w:r>
          </w:p>
        </w:tc>
        <w:tc>
          <w:tcPr>
            <w:tcW w:w="7087" w:type="dxa"/>
            <w:vMerge w:val="restart"/>
          </w:tcPr>
          <w:p w:rsidR="003936E9" w:rsidRDefault="004A5281">
            <w:pPr>
              <w:spacing w:after="0" w:line="283" w:lineRule="atLeast"/>
              <w:rPr>
                <w:rFonts w:ascii="Times New Roman" w:hAnsi="Times New Roman"/>
                <w:sz w:val="28"/>
                <w:szCs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rsidR="003936E9" w:rsidRDefault="003936E9">
      <w:pPr>
        <w:spacing w:after="0" w:line="240" w:lineRule="auto"/>
        <w:jc w:val="right"/>
        <w:rPr>
          <w:rFonts w:ascii="Times New Roman" w:hAnsi="Times New Roman"/>
          <w:sz w:val="28"/>
          <w:szCs w:val="28"/>
        </w:rPr>
      </w:pPr>
    </w:p>
    <w:p w:rsidR="003936E9" w:rsidRDefault="003936E9">
      <w:pPr>
        <w:tabs>
          <w:tab w:val="left" w:pos="993"/>
        </w:tabs>
        <w:spacing w:after="0" w:line="240" w:lineRule="auto"/>
        <w:ind w:left="5103" w:right="-569"/>
        <w:rPr>
          <w:rFonts w:ascii="Times New Roman" w:hAnsi="Times New Roman"/>
          <w:color w:val="000000"/>
          <w:spacing w:val="-6"/>
          <w:sz w:val="24"/>
          <w:szCs w:val="24"/>
        </w:rPr>
      </w:pPr>
    </w:p>
    <w:p w:rsidR="003936E9" w:rsidRDefault="003936E9">
      <w:pPr>
        <w:tabs>
          <w:tab w:val="left" w:pos="993"/>
        </w:tabs>
        <w:spacing w:after="0" w:line="240" w:lineRule="auto"/>
        <w:ind w:left="5103" w:right="-569"/>
        <w:rPr>
          <w:rFonts w:ascii="Times New Roman" w:hAnsi="Times New Roman"/>
          <w:color w:val="000000"/>
          <w:spacing w:val="-6"/>
          <w:sz w:val="24"/>
          <w:szCs w:val="24"/>
        </w:rPr>
      </w:pPr>
    </w:p>
    <w:p w:rsidR="003936E9" w:rsidRDefault="003936E9">
      <w:pPr>
        <w:tabs>
          <w:tab w:val="left" w:pos="993"/>
        </w:tabs>
        <w:spacing w:after="0" w:line="240" w:lineRule="auto"/>
        <w:ind w:left="5103" w:right="-569"/>
        <w:rPr>
          <w:rFonts w:ascii="Times New Roman" w:hAnsi="Times New Roman"/>
          <w:color w:val="000000"/>
          <w:spacing w:val="-6"/>
          <w:sz w:val="24"/>
          <w:szCs w:val="24"/>
        </w:rPr>
      </w:pPr>
    </w:p>
    <w:p w:rsidR="003936E9" w:rsidRDefault="003936E9">
      <w:pPr>
        <w:tabs>
          <w:tab w:val="left" w:pos="993"/>
        </w:tabs>
        <w:spacing w:after="0" w:line="240" w:lineRule="auto"/>
        <w:ind w:left="5103" w:right="-569"/>
        <w:rPr>
          <w:rFonts w:ascii="Times New Roman" w:hAnsi="Times New Roman"/>
          <w:color w:val="000000"/>
          <w:spacing w:val="-6"/>
          <w:sz w:val="24"/>
          <w:szCs w:val="24"/>
        </w:rPr>
      </w:pPr>
    </w:p>
    <w:p w:rsidR="003936E9" w:rsidRDefault="003936E9">
      <w:pPr>
        <w:tabs>
          <w:tab w:val="left" w:pos="993"/>
        </w:tabs>
        <w:spacing w:after="0" w:line="240" w:lineRule="auto"/>
        <w:ind w:left="5103" w:right="-569"/>
        <w:rPr>
          <w:rFonts w:ascii="Times New Roman" w:hAnsi="Times New Roman"/>
          <w:color w:val="000000"/>
          <w:spacing w:val="-6"/>
          <w:sz w:val="24"/>
          <w:szCs w:val="24"/>
        </w:rPr>
      </w:pPr>
    </w:p>
    <w:p w:rsidR="003936E9" w:rsidRDefault="003936E9">
      <w:pPr>
        <w:tabs>
          <w:tab w:val="left" w:pos="993"/>
        </w:tabs>
        <w:spacing w:after="0" w:line="240" w:lineRule="auto"/>
        <w:ind w:left="5103" w:right="-569"/>
        <w:rPr>
          <w:rFonts w:ascii="Times New Roman" w:hAnsi="Times New Roman"/>
          <w:color w:val="000000"/>
          <w:spacing w:val="-6"/>
          <w:sz w:val="24"/>
          <w:szCs w:val="24"/>
        </w:rPr>
      </w:pPr>
    </w:p>
    <w:p w:rsidR="003936E9" w:rsidRDefault="003936E9">
      <w:pPr>
        <w:tabs>
          <w:tab w:val="left" w:pos="993"/>
        </w:tabs>
        <w:spacing w:after="0" w:line="240" w:lineRule="auto"/>
        <w:ind w:left="5103" w:right="-569"/>
        <w:rPr>
          <w:rFonts w:ascii="Times New Roman" w:hAnsi="Times New Roman"/>
          <w:color w:val="000000"/>
          <w:spacing w:val="-6"/>
          <w:sz w:val="24"/>
          <w:szCs w:val="24"/>
        </w:rPr>
      </w:pPr>
    </w:p>
    <w:p w:rsidR="003936E9" w:rsidRDefault="003936E9">
      <w:pPr>
        <w:tabs>
          <w:tab w:val="left" w:pos="993"/>
        </w:tabs>
        <w:spacing w:after="0" w:line="240" w:lineRule="auto"/>
        <w:ind w:left="5103" w:right="-569"/>
        <w:rPr>
          <w:rFonts w:ascii="Times New Roman" w:hAnsi="Times New Roman"/>
          <w:color w:val="000000"/>
          <w:spacing w:val="-6"/>
          <w:sz w:val="24"/>
          <w:szCs w:val="24"/>
        </w:rPr>
      </w:pP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lastRenderedPageBreak/>
        <w:t>Приложение № 5</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от ________ № _________</w:t>
      </w:r>
    </w:p>
    <w:p w:rsidR="003936E9" w:rsidRDefault="003936E9">
      <w:pPr>
        <w:spacing w:after="0" w:line="240" w:lineRule="auto"/>
        <w:rPr>
          <w:rFonts w:ascii="Times New Roman" w:hAnsi="Times New Roman"/>
          <w:sz w:val="24"/>
          <w:szCs w:val="24"/>
        </w:rPr>
      </w:pPr>
    </w:p>
    <w:p w:rsidR="003936E9" w:rsidRDefault="004A5281">
      <w:pPr>
        <w:spacing w:after="0" w:line="240" w:lineRule="auto"/>
        <w:jc w:val="right"/>
        <w:rPr>
          <w:rFonts w:ascii="Times New Roman" w:hAnsi="Times New Roman"/>
          <w:sz w:val="28"/>
          <w:szCs w:val="28"/>
        </w:rPr>
      </w:pPr>
      <w:r>
        <w:rPr>
          <w:rFonts w:ascii="Times New Roman" w:hAnsi="Times New Roman"/>
          <w:sz w:val="28"/>
          <w:szCs w:val="28"/>
        </w:rPr>
        <w:t>Форма</w:t>
      </w:r>
    </w:p>
    <w:p w:rsidR="003936E9" w:rsidRDefault="003936E9">
      <w:pPr>
        <w:spacing w:after="0" w:line="240" w:lineRule="auto"/>
        <w:rPr>
          <w:rFonts w:ascii="Times New Roman" w:hAnsi="Times New Roman"/>
          <w:sz w:val="24"/>
          <w:szCs w:val="24"/>
        </w:rPr>
      </w:pPr>
    </w:p>
    <w:tbl>
      <w:tblPr>
        <w:tblW w:w="9798" w:type="dxa"/>
        <w:tblInd w:w="108" w:type="dxa"/>
        <w:tblLayout w:type="fixed"/>
        <w:tblLook w:val="04A0" w:firstRow="1" w:lastRow="0" w:firstColumn="1" w:lastColumn="0" w:noHBand="0" w:noVBand="1"/>
      </w:tblPr>
      <w:tblGrid>
        <w:gridCol w:w="4373"/>
        <w:gridCol w:w="1412"/>
        <w:gridCol w:w="4013"/>
      </w:tblGrid>
      <w:tr w:rsidR="006C7F51" w:rsidRPr="006C7F51" w:rsidTr="006C7F51">
        <w:trPr>
          <w:trHeight w:hRule="exact" w:val="3117"/>
        </w:trPr>
        <w:tc>
          <w:tcPr>
            <w:tcW w:w="4373" w:type="dxa"/>
            <w:tcBorders>
              <w:top w:val="none" w:sz="0" w:space="0" w:color="000000"/>
              <w:left w:val="none" w:sz="0" w:space="0" w:color="000000"/>
              <w:bottom w:val="none" w:sz="0" w:space="0" w:color="000000"/>
              <w:right w:val="none" w:sz="0" w:space="0" w:color="000000"/>
            </w:tcBorders>
            <w:vAlign w:val="center"/>
          </w:tcPr>
          <w:p w:rsidR="006C7F51" w:rsidRPr="006C7F51" w:rsidRDefault="006C7F51" w:rsidP="006C7F51">
            <w:pPr>
              <w:tabs>
                <w:tab w:val="left" w:pos="0"/>
              </w:tabs>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 xml:space="preserve">ИСПОЛнительный </w:t>
            </w:r>
          </w:p>
          <w:p w:rsidR="006C7F51" w:rsidRPr="006C7F51" w:rsidRDefault="006C7F51" w:rsidP="006C7F51">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комитет                           КАМСКО-УСТЬИНСКОГО</w:t>
            </w:r>
          </w:p>
          <w:p w:rsidR="006C7F51" w:rsidRPr="006C7F51" w:rsidRDefault="006C7F51" w:rsidP="006C7F51">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МУНИЦИПАЛЬНОГО  РАЙОНА</w:t>
            </w:r>
          </w:p>
          <w:p w:rsidR="006C7F51" w:rsidRPr="006C7F51" w:rsidRDefault="006C7F51" w:rsidP="006C7F51">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РЕСПУБЛИКИ ТАТАРСТАН</w:t>
            </w:r>
          </w:p>
          <w:p w:rsidR="006C7F51" w:rsidRPr="006C7F51" w:rsidRDefault="006C7F51" w:rsidP="006C7F51">
            <w:pPr>
              <w:spacing w:after="0" w:line="240" w:lineRule="auto"/>
              <w:jc w:val="center"/>
              <w:rPr>
                <w:rFonts w:ascii="Times New Roman" w:eastAsia="Calibri" w:hAnsi="Times New Roman"/>
                <w:b/>
                <w:caps/>
                <w:sz w:val="28"/>
                <w:szCs w:val="28"/>
                <w:lang w:eastAsia="en-US"/>
              </w:rPr>
            </w:pPr>
          </w:p>
          <w:p w:rsidR="006C7F51" w:rsidRPr="006C7F51" w:rsidRDefault="006C7F51" w:rsidP="006C7F51">
            <w:pPr>
              <w:spacing w:after="0" w:line="240" w:lineRule="auto"/>
              <w:jc w:val="center"/>
              <w:rPr>
                <w:rFonts w:ascii="Times New Roman" w:eastAsia="Calibri" w:hAnsi="Times New Roman"/>
                <w:sz w:val="20"/>
                <w:szCs w:val="20"/>
                <w:lang w:eastAsia="en-US"/>
              </w:rPr>
            </w:pPr>
            <w:r w:rsidRPr="006C7F51">
              <w:rPr>
                <w:rFonts w:ascii="Times New Roman" w:eastAsia="Calibri" w:hAnsi="Times New Roman"/>
                <w:sz w:val="20"/>
                <w:szCs w:val="20"/>
                <w:lang w:eastAsia="en-US"/>
              </w:rPr>
              <w:t xml:space="preserve"> ул. Карла Маркса, д.1А, </w:t>
            </w:r>
          </w:p>
          <w:p w:rsidR="006C7F51" w:rsidRPr="006C7F51" w:rsidRDefault="006C7F51" w:rsidP="006C7F51">
            <w:pPr>
              <w:spacing w:after="0" w:line="240" w:lineRule="auto"/>
              <w:jc w:val="center"/>
              <w:rPr>
                <w:rFonts w:ascii="Times New Roman" w:eastAsia="Calibri" w:hAnsi="Times New Roman"/>
                <w:sz w:val="20"/>
                <w:szCs w:val="20"/>
                <w:lang w:eastAsia="en-US"/>
              </w:rPr>
            </w:pPr>
            <w:r w:rsidRPr="006C7F51">
              <w:rPr>
                <w:rFonts w:ascii="Times New Roman" w:eastAsia="Calibri" w:hAnsi="Times New Roman"/>
                <w:sz w:val="20"/>
                <w:szCs w:val="20"/>
                <w:lang w:eastAsia="en-US"/>
              </w:rPr>
              <w:t>пгт. Камское Устье, 422820</w:t>
            </w:r>
          </w:p>
          <w:p w:rsidR="006C7F51" w:rsidRPr="006C7F51" w:rsidRDefault="006C7F51" w:rsidP="006C7F51">
            <w:pPr>
              <w:spacing w:after="0" w:line="240" w:lineRule="auto"/>
              <w:jc w:val="center"/>
              <w:rPr>
                <w:rFonts w:ascii="Times New Roman" w:eastAsia="Calibri" w:hAnsi="Times New Roman"/>
                <w:sz w:val="20"/>
                <w:szCs w:val="20"/>
                <w:lang w:eastAsia="en-US"/>
              </w:rPr>
            </w:pPr>
          </w:p>
        </w:tc>
        <w:tc>
          <w:tcPr>
            <w:tcW w:w="1412" w:type="dxa"/>
            <w:tcBorders>
              <w:top w:val="none" w:sz="0" w:space="0" w:color="000000"/>
              <w:left w:val="none" w:sz="0" w:space="0" w:color="000000"/>
              <w:bottom w:val="none" w:sz="0" w:space="0" w:color="000000"/>
              <w:right w:val="none" w:sz="0" w:space="0" w:color="000000"/>
            </w:tcBorders>
          </w:tcPr>
          <w:p w:rsidR="006C7F51" w:rsidRPr="006C7F51" w:rsidRDefault="006C7F51" w:rsidP="006C7F51">
            <w:pPr>
              <w:spacing w:line="240" w:lineRule="auto"/>
              <w:rPr>
                <w:rFonts w:eastAsia="Calibri"/>
                <w:lang w:eastAsia="en-US"/>
              </w:rPr>
            </w:pPr>
            <w:r w:rsidRPr="006C7F51">
              <w:rPr>
                <w:rFonts w:eastAsia="Calibri"/>
                <w:noProof/>
              </w:rPr>
              <w:drawing>
                <wp:inline distT="0" distB="0" distL="0" distR="0" wp14:anchorId="58A8E381" wp14:editId="622CB343">
                  <wp:extent cx="723824" cy="900684"/>
                  <wp:effectExtent l="0" t="0" r="0" b="0"/>
                  <wp:docPr id="10" name="_x0000_i1026"/>
                  <wp:cNvGraphicFramePr/>
                  <a:graphic xmlns:a="http://schemas.openxmlformats.org/drawingml/2006/main">
                    <a:graphicData uri="http://schemas.openxmlformats.org/drawingml/2006/picture">
                      <pic:pic xmlns:pic="http://schemas.openxmlformats.org/drawingml/2006/picture">
                        <pic:nvPicPr>
                          <pic:cNvPr id="2104077002" name=""/>
                          <pic:cNvPicPr/>
                        </pic:nvPicPr>
                        <pic:blipFill>
                          <a:blip r:embed="rId8"/>
                          <a:stretch/>
                        </pic:blipFill>
                        <pic:spPr bwMode="auto">
                          <a:xfrm>
                            <a:off x="0" y="0"/>
                            <a:ext cx="723817" cy="900676"/>
                          </a:xfrm>
                          <a:prstGeom prst="rect">
                            <a:avLst/>
                          </a:prstGeom>
                          <a:noFill/>
                          <a:ln>
                            <a:noFill/>
                            <a:miter/>
                          </a:ln>
                        </pic:spPr>
                      </pic:pic>
                    </a:graphicData>
                  </a:graphic>
                </wp:inline>
              </w:drawing>
            </w:r>
          </w:p>
        </w:tc>
        <w:tc>
          <w:tcPr>
            <w:tcW w:w="4013" w:type="dxa"/>
            <w:tcBorders>
              <w:top w:val="none" w:sz="0" w:space="0" w:color="000000"/>
              <w:left w:val="none" w:sz="0" w:space="0" w:color="000000"/>
              <w:bottom w:val="none" w:sz="0" w:space="0" w:color="000000"/>
              <w:right w:val="none" w:sz="0" w:space="0" w:color="000000"/>
            </w:tcBorders>
            <w:vAlign w:val="center"/>
          </w:tcPr>
          <w:p w:rsidR="006C7F51" w:rsidRPr="006C7F51" w:rsidRDefault="006C7F51" w:rsidP="006C7F51">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ТАТАРСТАН  РЕСПУБЛИКАСЫ</w:t>
            </w:r>
          </w:p>
          <w:p w:rsidR="006C7F51" w:rsidRPr="006C7F51" w:rsidRDefault="006C7F51" w:rsidP="006C7F51">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КАМА ТАМАГЫ  МУНИЦИПАЛЬ РАЙОНЫ  БАШКАРМА КОМИТЕТЫ</w:t>
            </w:r>
          </w:p>
          <w:p w:rsidR="006C7F51" w:rsidRPr="006C7F51" w:rsidRDefault="006C7F51" w:rsidP="006C7F51">
            <w:pPr>
              <w:spacing w:after="0" w:line="240" w:lineRule="auto"/>
              <w:jc w:val="center"/>
              <w:rPr>
                <w:rFonts w:ascii="Times New Roman" w:eastAsia="Calibri" w:hAnsi="Times New Roman"/>
                <w:sz w:val="20"/>
                <w:szCs w:val="20"/>
                <w:lang w:eastAsia="en-US"/>
              </w:rPr>
            </w:pPr>
          </w:p>
          <w:p w:rsidR="006C7F51" w:rsidRPr="006C7F51" w:rsidRDefault="006C7F51" w:rsidP="006C7F51">
            <w:pPr>
              <w:spacing w:after="0" w:line="240" w:lineRule="auto"/>
              <w:jc w:val="center"/>
              <w:rPr>
                <w:rFonts w:ascii="Times New Roman" w:eastAsia="Calibri" w:hAnsi="Times New Roman"/>
                <w:sz w:val="20"/>
                <w:szCs w:val="20"/>
                <w:lang w:eastAsia="en-US"/>
              </w:rPr>
            </w:pPr>
          </w:p>
          <w:p w:rsidR="006C7F51" w:rsidRPr="006C7F51" w:rsidRDefault="006C7F51" w:rsidP="006C7F51">
            <w:pPr>
              <w:spacing w:after="0" w:line="240" w:lineRule="auto"/>
              <w:jc w:val="center"/>
              <w:rPr>
                <w:rFonts w:ascii="Times New Roman" w:eastAsia="Calibri" w:hAnsi="Times New Roman"/>
                <w:sz w:val="20"/>
                <w:szCs w:val="20"/>
                <w:lang w:eastAsia="en-US"/>
              </w:rPr>
            </w:pPr>
          </w:p>
          <w:p w:rsidR="006C7F51" w:rsidRPr="006C7F51" w:rsidRDefault="006C7F51" w:rsidP="006C7F51">
            <w:pPr>
              <w:spacing w:after="0" w:line="240" w:lineRule="auto"/>
              <w:jc w:val="center"/>
              <w:rPr>
                <w:rFonts w:ascii="Times New Roman" w:eastAsia="Calibri" w:hAnsi="Times New Roman"/>
                <w:sz w:val="20"/>
                <w:szCs w:val="20"/>
                <w:lang w:eastAsia="en-US"/>
              </w:rPr>
            </w:pPr>
            <w:r w:rsidRPr="006C7F51">
              <w:rPr>
                <w:rFonts w:ascii="Times New Roman" w:eastAsia="Calibri" w:hAnsi="Times New Roman"/>
                <w:sz w:val="20"/>
                <w:szCs w:val="20"/>
                <w:lang w:eastAsia="en-US"/>
              </w:rPr>
              <w:t>Карл Маркс урамы, 1А йорт,                                 штп. Кама Тамагы, 422820</w:t>
            </w:r>
          </w:p>
          <w:p w:rsidR="006C7F51" w:rsidRPr="006C7F51" w:rsidRDefault="006C7F51" w:rsidP="006C7F51">
            <w:pPr>
              <w:spacing w:after="0" w:line="240" w:lineRule="auto"/>
              <w:jc w:val="center"/>
              <w:rPr>
                <w:rFonts w:ascii="Times New Roman" w:eastAsia="Calibri" w:hAnsi="Times New Roman"/>
                <w:b/>
                <w:caps/>
                <w:sz w:val="20"/>
                <w:lang w:eastAsia="en-US"/>
              </w:rPr>
            </w:pPr>
          </w:p>
        </w:tc>
      </w:tr>
      <w:tr w:rsidR="006C7F51" w:rsidRPr="006C7F51" w:rsidTr="006C7F51">
        <w:trPr>
          <w:trHeight w:val="411"/>
        </w:trPr>
        <w:tc>
          <w:tcPr>
            <w:tcW w:w="9798" w:type="dxa"/>
            <w:gridSpan w:val="3"/>
            <w:tcBorders>
              <w:bottom w:val="single" w:sz="4" w:space="0" w:color="000000"/>
            </w:tcBorders>
            <w:vAlign w:val="bottom"/>
          </w:tcPr>
          <w:p w:rsidR="006C7F51" w:rsidRPr="006C7F51" w:rsidRDefault="006C7F51" w:rsidP="006C7F51">
            <w:pPr>
              <w:spacing w:after="0" w:line="360" w:lineRule="auto"/>
              <w:jc w:val="center"/>
              <w:rPr>
                <w:rFonts w:ascii="Times New Roman" w:eastAsia="Calibri" w:hAnsi="Times New Roman"/>
                <w:sz w:val="20"/>
                <w:lang w:val="en-US" w:eastAsia="en-US"/>
              </w:rPr>
            </w:pPr>
            <w:r w:rsidRPr="006C7F51">
              <w:rPr>
                <w:rFonts w:ascii="Times New Roman" w:eastAsia="Calibri" w:hAnsi="Times New Roman"/>
                <w:sz w:val="20"/>
                <w:lang w:eastAsia="en-US"/>
              </w:rPr>
              <w:t>тел</w:t>
            </w:r>
            <w:r w:rsidRPr="006C7F51">
              <w:rPr>
                <w:rFonts w:ascii="Times New Roman" w:eastAsia="Calibri" w:hAnsi="Times New Roman"/>
                <w:sz w:val="20"/>
                <w:lang w:val="en-US" w:eastAsia="en-US"/>
              </w:rPr>
              <w:t>.: (884377) 2-00-20,  e-mail: Kamuste.Ispolkom@tatar.ru, http://kamskoye-ustye.tatarstan.ru.</w:t>
            </w:r>
          </w:p>
        </w:tc>
      </w:tr>
      <w:tr w:rsidR="006C7F51" w:rsidRPr="006C7F51" w:rsidTr="006C7F51">
        <w:trPr>
          <w:trHeight w:val="97"/>
        </w:trPr>
        <w:tc>
          <w:tcPr>
            <w:tcW w:w="9798" w:type="dxa"/>
            <w:gridSpan w:val="3"/>
            <w:tcBorders>
              <w:top w:val="single" w:sz="4" w:space="0" w:color="000000"/>
              <w:bottom w:val="none" w:sz="4" w:space="0" w:color="000000"/>
            </w:tcBorders>
            <w:vAlign w:val="bottom"/>
          </w:tcPr>
          <w:p w:rsidR="006C7F51" w:rsidRPr="006C7F51" w:rsidRDefault="006C7F51" w:rsidP="006C7F51">
            <w:pPr>
              <w:spacing w:after="0" w:line="240" w:lineRule="auto"/>
              <w:jc w:val="center"/>
              <w:rPr>
                <w:rFonts w:ascii="Times New Roman" w:eastAsia="Calibri" w:hAnsi="Times New Roman"/>
                <w:sz w:val="20"/>
                <w:lang w:val="en-US" w:eastAsia="en-US"/>
              </w:rPr>
            </w:pPr>
          </w:p>
        </w:tc>
      </w:tr>
    </w:tbl>
    <w:p w:rsidR="003936E9" w:rsidRDefault="00B1101A">
      <w:pPr>
        <w:pStyle w:val="Default"/>
        <w:jc w:val="center"/>
        <w:rPr>
          <w:sz w:val="28"/>
          <w:szCs w:val="28"/>
        </w:rPr>
      </w:pPr>
      <w:r>
        <w:rPr>
          <w:b/>
          <w:bCs/>
          <w:sz w:val="28"/>
          <w:szCs w:val="28"/>
        </w:rPr>
        <w:t>ПОСТАНОВЛЕНИЕ</w:t>
      </w:r>
    </w:p>
    <w:p w:rsidR="003936E9" w:rsidRDefault="004A5281">
      <w:pPr>
        <w:pStyle w:val="Default"/>
        <w:jc w:val="center"/>
        <w:rPr>
          <w:sz w:val="28"/>
          <w:szCs w:val="28"/>
        </w:rPr>
      </w:pPr>
      <w:r>
        <w:rPr>
          <w:sz w:val="28"/>
          <w:szCs w:val="28"/>
        </w:rPr>
        <w:t>от _______________ № _______________</w:t>
      </w:r>
    </w:p>
    <w:p w:rsidR="003936E9" w:rsidRDefault="004A5281" w:rsidP="006C7F51">
      <w:pPr>
        <w:pStyle w:val="Default"/>
        <w:jc w:val="center"/>
        <w:rPr>
          <w:b/>
          <w:bCs/>
          <w:sz w:val="28"/>
          <w:szCs w:val="28"/>
        </w:rPr>
      </w:pPr>
      <w:r>
        <w:rPr>
          <w:b/>
          <w:bCs/>
          <w:sz w:val="28"/>
          <w:szCs w:val="28"/>
        </w:rPr>
        <w:t>О предоставлении земельного участка в собственность бесплатно</w:t>
      </w:r>
    </w:p>
    <w:p w:rsidR="006C7F51" w:rsidRDefault="006C7F51" w:rsidP="006C7F51">
      <w:pPr>
        <w:pStyle w:val="Default"/>
        <w:jc w:val="center"/>
        <w:rPr>
          <w:sz w:val="28"/>
          <w:szCs w:val="28"/>
        </w:rPr>
      </w:pPr>
    </w:p>
    <w:p w:rsidR="003936E9" w:rsidRDefault="004A5281" w:rsidP="006C7F51">
      <w:pPr>
        <w:pStyle w:val="Default"/>
        <w:ind w:firstLine="709"/>
        <w:jc w:val="both"/>
        <w:rPr>
          <w:sz w:val="28"/>
          <w:szCs w:val="28"/>
        </w:rPr>
      </w:pPr>
      <w:r>
        <w:rPr>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3936E9" w:rsidRDefault="004A5281" w:rsidP="006C7F51">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6ACFE328" wp14:editId="444A5A89">
                <wp:simplePos x="0" y="0"/>
                <wp:positionH relativeFrom="column">
                  <wp:posOffset>1586316</wp:posOffset>
                </wp:positionH>
                <wp:positionV relativeFrom="paragraph">
                  <wp:posOffset>122830</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4A5281" w:rsidRDefault="004A52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FE32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3iMgIAAB8EAAAOAAAAZHJzL2Uyb0RvYy54bWysU81uEzEQviPxDpbvZJPQhnSVTVVSipDK&#10;j1R4AMfrzVp4PWbsZDfcuPMKvAMHDtx4hfSNGHuTNIIbwgdr7Pn8zcw349ll1xi2Ueg12IKPBkPO&#10;lJVQarsq+If3N0+mnPkgbCkMWFXwrfL8cv740ax1uRpDDaZUyIjE+rx1Ba9DcHmWeVmrRvgBOGXJ&#10;WQE2ItARV1mJoiX2xmTj4XCStYClQ5DKe7q97p18nvirSsnwtqq8CswUnHILace0L+OezWciX6Fw&#10;tZb7NMQ/ZNEIbSnokepaBMHWqP+iarRE8FCFgYQmg6rSUqUaqJrR8I9q7mrhVKqFxPHuKJP/f7Ty&#10;zeYdMl1S7zizoqEW7b7tvu9+7H7tft5/uf/KJlGj1vmcoHeOwKF7Dl3Ex3q9uwX50TMLi1rYlbpC&#10;hLZWoqQcR/FldvK05/GRZNm+hpKCiXWARNRV2ERCkoQRO/Vqe+yP6gKTdDmeTp9dTMklyXd2dnFO&#10;dgwh8sNrhz68VNCwaBQcqf+JXWxufeihB0gMZuFGG0P3IjeWtQWfPD0f9nWB0WV0piJxtVwYZBsR&#10;pyitfVx/Cmt0oFk2uin49AgSeVTjhS1TlCC06W1K2ti9PFGRXpvQLTsCRs2WUG5JKIR+ZumPkVED&#10;fuaspXktuP+0Fqg4M68siR2H+2DgwVgeDGElPS24DMhZf1iE/husHepVTdx9Qy1cUUsqndR6yGOf&#10;KU1h0nv/Y+KYn54T6uFfz38DAAD//wMAUEsDBBQABgAIAAAAIQCJVOVR4AAAAAkBAAAPAAAAZHJz&#10;L2Rvd25yZXYueG1sTI/BTsMwEETvSPyDtUhcELVbqtKEOFWL4ISEoICAmxtv44h4HcVuGv6e5QTH&#10;0Yxm3hSr0bdiwD42gTRMJwoEUhVsQ7WG15f7yyWImAxZ0wZCDd8YYVWenhQmt+FIzzhsUy24hGJu&#10;NLiUulzKWDn0Jk5Ch8TePvTeJJZ9LW1vjlzuWzlTaiG9aYgXnOnw1mH1tT14DZvw9PixXlZp/z5c&#10;vG2iU9nD553W52fj+gZEwjH9heEXn9GhZKZdOJCNotUwm2eMntjIrkBw4FrNFyB2GjI1BVkW8v+D&#10;8gcAAP//AwBQSwECLQAUAAYACAAAACEAtoM4kv4AAADhAQAAEwAAAAAAAAAAAAAAAAAAAAAAW0Nv&#10;bnRlbnRfVHlwZXNdLnhtbFBLAQItABQABgAIAAAAIQA4/SH/1gAAAJQBAAALAAAAAAAAAAAAAAAA&#10;AC8BAABfcmVscy8ucmVsc1BLAQItABQABgAIAAAAIQD6YU3iMgIAAB8EAAAOAAAAAAAAAAAAAAAA&#10;AC4CAABkcnMvZTJvRG9jLnhtbFBLAQItABQABgAIAAAAIQCJVOVR4AAAAAkBAAAPAAAAAAAAAAAA&#10;AAAAAIwEAABkcnMvZG93bnJldi54bWxQSwUGAAAAAAQABADzAAAAmQUAAAAA&#10;" filled="f" strokeweight=".5pt">
                <v:textbox inset="0,0,0,0">
                  <w:txbxContent>
                    <w:p w:rsidR="004A5281" w:rsidRDefault="004A52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3936E9" w:rsidRDefault="003936E9" w:rsidP="006C7F51">
      <w:pPr>
        <w:spacing w:after="0" w:line="240" w:lineRule="auto"/>
        <w:rPr>
          <w:rFonts w:ascii="Times New Roman" w:hAnsi="Times New Roman"/>
          <w:sz w:val="24"/>
          <w:szCs w:val="24"/>
        </w:rPr>
      </w:pPr>
    </w:p>
    <w:p w:rsidR="003936E9" w:rsidRDefault="003936E9" w:rsidP="006C7F51">
      <w:pPr>
        <w:spacing w:after="0" w:line="240" w:lineRule="auto"/>
        <w:rPr>
          <w:rFonts w:ascii="Times New Roman" w:hAnsi="Times New Roman"/>
          <w:sz w:val="24"/>
          <w:szCs w:val="24"/>
        </w:rPr>
      </w:pPr>
    </w:p>
    <w:p w:rsidR="006C7F51" w:rsidRDefault="006C7F51" w:rsidP="006C7F51">
      <w:pPr>
        <w:spacing w:after="0" w:line="240" w:lineRule="auto"/>
        <w:rPr>
          <w:rFonts w:ascii="Times New Roman" w:hAnsi="Times New Roman"/>
          <w:sz w:val="24"/>
          <w:szCs w:val="24"/>
        </w:rPr>
      </w:pPr>
    </w:p>
    <w:p w:rsidR="003936E9" w:rsidRDefault="004A5281" w:rsidP="006C7F5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3936E9" w:rsidRDefault="003936E9" w:rsidP="006C7F51">
      <w:pPr>
        <w:pBdr>
          <w:top w:val="single" w:sz="4" w:space="9" w:color="000000"/>
        </w:pBdr>
        <w:spacing w:after="0" w:line="240" w:lineRule="auto"/>
        <w:jc w:val="center"/>
        <w:rPr>
          <w:rFonts w:ascii="Times New Roman" w:hAnsi="Times New Roman"/>
          <w:sz w:val="20"/>
          <w:szCs w:val="20"/>
        </w:rPr>
      </w:pPr>
    </w:p>
    <w:p w:rsidR="003936E9" w:rsidRDefault="004A5281" w:rsidP="006C7F51">
      <w:pPr>
        <w:pBdr>
          <w:top w:val="single" w:sz="4" w:space="9" w:color="000000"/>
        </w:pBdr>
        <w:spacing w:after="0" w:line="240" w:lineRule="auto"/>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936E9" w:rsidRDefault="004A5281" w:rsidP="006C7F51">
      <w:pPr>
        <w:spacing w:after="0" w:line="240" w:lineRule="auto"/>
        <w:rPr>
          <w:rFonts w:ascii="Times New Roman" w:hAnsi="Times New Roman"/>
          <w:sz w:val="24"/>
          <w:szCs w:val="24"/>
        </w:rPr>
      </w:pPr>
      <w:r>
        <w:rPr>
          <w:rFonts w:ascii="Times New Roman" w:hAnsi="Times New Roman"/>
          <w:sz w:val="24"/>
          <w:szCs w:val="24"/>
        </w:rPr>
        <w:t>Исполнитель (ФИО)</w:t>
      </w:r>
    </w:p>
    <w:p w:rsidR="003936E9" w:rsidRDefault="004A5281" w:rsidP="006C7F51">
      <w:pPr>
        <w:spacing w:after="0" w:line="240" w:lineRule="auto"/>
        <w:rPr>
          <w:rFonts w:ascii="Times New Roman" w:hAnsi="Times New Roman"/>
          <w:sz w:val="20"/>
          <w:szCs w:val="20"/>
        </w:rPr>
      </w:pPr>
      <w:r>
        <w:rPr>
          <w:rFonts w:ascii="Times New Roman" w:hAnsi="Times New Roman"/>
          <w:sz w:val="20"/>
          <w:szCs w:val="20"/>
        </w:rPr>
        <w:t>______________________________</w:t>
      </w:r>
    </w:p>
    <w:p w:rsidR="003936E9" w:rsidRDefault="004A5281">
      <w:pPr>
        <w:spacing w:after="0" w:line="240" w:lineRule="auto"/>
        <w:rPr>
          <w:rFonts w:ascii="Times New Roman" w:hAnsi="Times New Roman"/>
          <w:sz w:val="28"/>
          <w:szCs w:val="28"/>
        </w:rPr>
      </w:pPr>
      <w:r>
        <w:rPr>
          <w:rFonts w:ascii="Times New Roman" w:hAnsi="Times New Roman"/>
          <w:sz w:val="20"/>
          <w:szCs w:val="20"/>
        </w:rPr>
        <w:t>(контакты исполнителя)</w:t>
      </w:r>
      <w:r>
        <w:rPr>
          <w:rFonts w:ascii="Times New Roman" w:hAnsi="Times New Roman"/>
          <w:b/>
          <w:bCs/>
          <w:sz w:val="28"/>
          <w:szCs w:val="28"/>
        </w:rPr>
        <w:br/>
      </w:r>
      <w:r>
        <w:rPr>
          <w:rFonts w:ascii="Times New Roman" w:hAnsi="Times New Roman"/>
          <w:sz w:val="28"/>
          <w:szCs w:val="28"/>
        </w:rPr>
        <w:br w:type="page" w:clear="all"/>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6</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3936E9" w:rsidRDefault="004A5281" w:rsidP="006C7F5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от ________ № _________</w:t>
      </w:r>
    </w:p>
    <w:p w:rsidR="003936E9" w:rsidRDefault="003936E9">
      <w:pPr>
        <w:spacing w:after="0" w:line="240" w:lineRule="auto"/>
        <w:jc w:val="center"/>
        <w:rPr>
          <w:rFonts w:ascii="Times New Roman" w:hAnsi="Times New Roman"/>
          <w:sz w:val="28"/>
          <w:szCs w:val="28"/>
        </w:rPr>
      </w:pPr>
    </w:p>
    <w:p w:rsidR="003936E9" w:rsidRDefault="004A5281">
      <w:pPr>
        <w:spacing w:after="0" w:line="240" w:lineRule="auto"/>
        <w:jc w:val="right"/>
        <w:rPr>
          <w:rFonts w:ascii="Times New Roman" w:hAnsi="Times New Roman"/>
          <w:sz w:val="28"/>
          <w:szCs w:val="28"/>
        </w:rPr>
      </w:pPr>
      <w:r>
        <w:rPr>
          <w:rFonts w:ascii="Times New Roman" w:hAnsi="Times New Roman"/>
          <w:sz w:val="28"/>
          <w:szCs w:val="28"/>
        </w:rPr>
        <w:t>Форма</w:t>
      </w:r>
    </w:p>
    <w:p w:rsidR="006C7F51" w:rsidRDefault="006C7F51">
      <w:pPr>
        <w:spacing w:after="0" w:line="240" w:lineRule="auto"/>
        <w:jc w:val="right"/>
        <w:rPr>
          <w:rFonts w:ascii="Times New Roman" w:hAnsi="Times New Roman"/>
          <w:sz w:val="28"/>
          <w:szCs w:val="28"/>
        </w:rPr>
      </w:pPr>
    </w:p>
    <w:tbl>
      <w:tblPr>
        <w:tblW w:w="9798" w:type="dxa"/>
        <w:tblInd w:w="108" w:type="dxa"/>
        <w:tblLayout w:type="fixed"/>
        <w:tblLook w:val="04A0" w:firstRow="1" w:lastRow="0" w:firstColumn="1" w:lastColumn="0" w:noHBand="0" w:noVBand="1"/>
      </w:tblPr>
      <w:tblGrid>
        <w:gridCol w:w="4373"/>
        <w:gridCol w:w="1412"/>
        <w:gridCol w:w="4013"/>
      </w:tblGrid>
      <w:tr w:rsidR="006C7F51" w:rsidRPr="006C7F51" w:rsidTr="006C7F51">
        <w:trPr>
          <w:trHeight w:hRule="exact" w:val="3117"/>
        </w:trPr>
        <w:tc>
          <w:tcPr>
            <w:tcW w:w="4373" w:type="dxa"/>
            <w:tcBorders>
              <w:top w:val="none" w:sz="0" w:space="0" w:color="000000"/>
              <w:left w:val="none" w:sz="0" w:space="0" w:color="000000"/>
              <w:bottom w:val="none" w:sz="0" w:space="0" w:color="000000"/>
              <w:right w:val="none" w:sz="0" w:space="0" w:color="000000"/>
            </w:tcBorders>
            <w:vAlign w:val="center"/>
          </w:tcPr>
          <w:p w:rsidR="006C7F51" w:rsidRPr="006C7F51" w:rsidRDefault="006C7F51" w:rsidP="006D4454">
            <w:pPr>
              <w:tabs>
                <w:tab w:val="left" w:pos="0"/>
              </w:tabs>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 xml:space="preserve">ИСПОЛнительный </w:t>
            </w:r>
          </w:p>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комитет                           КАМСКО-УСТЬИНСКОГО</w:t>
            </w:r>
          </w:p>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МУНИЦИПАЛЬНОГО  РАЙОНА</w:t>
            </w:r>
          </w:p>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РЕСПУБЛИКИ ТАТАРСТАН</w:t>
            </w:r>
          </w:p>
          <w:p w:rsidR="006C7F51" w:rsidRPr="006C7F51" w:rsidRDefault="006C7F51" w:rsidP="006D4454">
            <w:pPr>
              <w:spacing w:after="0" w:line="240" w:lineRule="auto"/>
              <w:jc w:val="center"/>
              <w:rPr>
                <w:rFonts w:ascii="Times New Roman" w:eastAsia="Calibri" w:hAnsi="Times New Roman"/>
                <w:b/>
                <w:caps/>
                <w:sz w:val="28"/>
                <w:szCs w:val="28"/>
                <w:lang w:eastAsia="en-US"/>
              </w:rPr>
            </w:pPr>
          </w:p>
          <w:p w:rsidR="006C7F51" w:rsidRPr="006C7F51" w:rsidRDefault="006C7F51" w:rsidP="006D4454">
            <w:pPr>
              <w:spacing w:after="0" w:line="240" w:lineRule="auto"/>
              <w:jc w:val="center"/>
              <w:rPr>
                <w:rFonts w:ascii="Times New Roman" w:eastAsia="Calibri" w:hAnsi="Times New Roman"/>
                <w:sz w:val="20"/>
                <w:szCs w:val="20"/>
                <w:lang w:eastAsia="en-US"/>
              </w:rPr>
            </w:pPr>
            <w:r w:rsidRPr="006C7F51">
              <w:rPr>
                <w:rFonts w:ascii="Times New Roman" w:eastAsia="Calibri" w:hAnsi="Times New Roman"/>
                <w:sz w:val="20"/>
                <w:szCs w:val="20"/>
                <w:lang w:eastAsia="en-US"/>
              </w:rPr>
              <w:t xml:space="preserve"> ул. Карла Маркса, д.1А, </w:t>
            </w:r>
          </w:p>
          <w:p w:rsidR="006C7F51" w:rsidRPr="006C7F51" w:rsidRDefault="006C7F51" w:rsidP="006D4454">
            <w:pPr>
              <w:spacing w:after="0" w:line="240" w:lineRule="auto"/>
              <w:jc w:val="center"/>
              <w:rPr>
                <w:rFonts w:ascii="Times New Roman" w:eastAsia="Calibri" w:hAnsi="Times New Roman"/>
                <w:sz w:val="20"/>
                <w:szCs w:val="20"/>
                <w:lang w:eastAsia="en-US"/>
              </w:rPr>
            </w:pPr>
            <w:r w:rsidRPr="006C7F51">
              <w:rPr>
                <w:rFonts w:ascii="Times New Roman" w:eastAsia="Calibri" w:hAnsi="Times New Roman"/>
                <w:sz w:val="20"/>
                <w:szCs w:val="20"/>
                <w:lang w:eastAsia="en-US"/>
              </w:rPr>
              <w:t>пгт. Камское Устье, 422820</w:t>
            </w:r>
          </w:p>
          <w:p w:rsidR="006C7F51" w:rsidRPr="006C7F51" w:rsidRDefault="006C7F51" w:rsidP="006D4454">
            <w:pPr>
              <w:spacing w:after="0" w:line="240" w:lineRule="auto"/>
              <w:jc w:val="center"/>
              <w:rPr>
                <w:rFonts w:ascii="Times New Roman" w:eastAsia="Calibri" w:hAnsi="Times New Roman"/>
                <w:sz w:val="20"/>
                <w:szCs w:val="20"/>
                <w:lang w:eastAsia="en-US"/>
              </w:rPr>
            </w:pPr>
          </w:p>
        </w:tc>
        <w:tc>
          <w:tcPr>
            <w:tcW w:w="1412" w:type="dxa"/>
            <w:tcBorders>
              <w:top w:val="none" w:sz="0" w:space="0" w:color="000000"/>
              <w:left w:val="none" w:sz="0" w:space="0" w:color="000000"/>
              <w:bottom w:val="none" w:sz="0" w:space="0" w:color="000000"/>
              <w:right w:val="none" w:sz="0" w:space="0" w:color="000000"/>
            </w:tcBorders>
          </w:tcPr>
          <w:p w:rsidR="006C7F51" w:rsidRPr="006C7F51" w:rsidRDefault="006C7F51" w:rsidP="006D4454">
            <w:pPr>
              <w:spacing w:line="240" w:lineRule="auto"/>
              <w:rPr>
                <w:rFonts w:eastAsia="Calibri"/>
                <w:lang w:eastAsia="en-US"/>
              </w:rPr>
            </w:pPr>
            <w:r w:rsidRPr="006C7F51">
              <w:rPr>
                <w:rFonts w:eastAsia="Calibri"/>
                <w:noProof/>
              </w:rPr>
              <w:drawing>
                <wp:inline distT="0" distB="0" distL="0" distR="0" wp14:anchorId="37AF89A5" wp14:editId="64405734">
                  <wp:extent cx="723824" cy="900684"/>
                  <wp:effectExtent l="0" t="0" r="0" b="0"/>
                  <wp:docPr id="11" name="_x0000_i1026"/>
                  <wp:cNvGraphicFramePr/>
                  <a:graphic xmlns:a="http://schemas.openxmlformats.org/drawingml/2006/main">
                    <a:graphicData uri="http://schemas.openxmlformats.org/drawingml/2006/picture">
                      <pic:pic xmlns:pic="http://schemas.openxmlformats.org/drawingml/2006/picture">
                        <pic:nvPicPr>
                          <pic:cNvPr id="2104077002" name=""/>
                          <pic:cNvPicPr/>
                        </pic:nvPicPr>
                        <pic:blipFill>
                          <a:blip r:embed="rId8"/>
                          <a:stretch/>
                        </pic:blipFill>
                        <pic:spPr bwMode="auto">
                          <a:xfrm>
                            <a:off x="0" y="0"/>
                            <a:ext cx="723817" cy="900676"/>
                          </a:xfrm>
                          <a:prstGeom prst="rect">
                            <a:avLst/>
                          </a:prstGeom>
                          <a:noFill/>
                          <a:ln>
                            <a:noFill/>
                            <a:miter/>
                          </a:ln>
                        </pic:spPr>
                      </pic:pic>
                    </a:graphicData>
                  </a:graphic>
                </wp:inline>
              </w:drawing>
            </w:r>
          </w:p>
        </w:tc>
        <w:tc>
          <w:tcPr>
            <w:tcW w:w="4013" w:type="dxa"/>
            <w:tcBorders>
              <w:top w:val="none" w:sz="0" w:space="0" w:color="000000"/>
              <w:left w:val="none" w:sz="0" w:space="0" w:color="000000"/>
              <w:bottom w:val="none" w:sz="0" w:space="0" w:color="000000"/>
              <w:right w:val="none" w:sz="0" w:space="0" w:color="000000"/>
            </w:tcBorders>
            <w:vAlign w:val="center"/>
          </w:tcPr>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ТАТАРСТАН  РЕСПУБЛИКАСЫ</w:t>
            </w:r>
          </w:p>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КАМА ТАМАГЫ  МУНИЦИПАЛЬ РАЙОНЫ  БАШКАРМА КОМИТЕТЫ</w:t>
            </w:r>
          </w:p>
          <w:p w:rsidR="006C7F51" w:rsidRPr="006C7F51" w:rsidRDefault="006C7F51" w:rsidP="006D4454">
            <w:pPr>
              <w:spacing w:after="0" w:line="240" w:lineRule="auto"/>
              <w:jc w:val="center"/>
              <w:rPr>
                <w:rFonts w:ascii="Times New Roman" w:eastAsia="Calibri" w:hAnsi="Times New Roman"/>
                <w:sz w:val="20"/>
                <w:szCs w:val="20"/>
                <w:lang w:eastAsia="en-US"/>
              </w:rPr>
            </w:pPr>
          </w:p>
          <w:p w:rsidR="006C7F51" w:rsidRPr="006C7F51" w:rsidRDefault="006C7F51" w:rsidP="006D4454">
            <w:pPr>
              <w:spacing w:after="0" w:line="240" w:lineRule="auto"/>
              <w:jc w:val="center"/>
              <w:rPr>
                <w:rFonts w:ascii="Times New Roman" w:eastAsia="Calibri" w:hAnsi="Times New Roman"/>
                <w:sz w:val="20"/>
                <w:szCs w:val="20"/>
                <w:lang w:eastAsia="en-US"/>
              </w:rPr>
            </w:pPr>
          </w:p>
          <w:p w:rsidR="006C7F51" w:rsidRPr="006C7F51" w:rsidRDefault="006C7F51" w:rsidP="006D4454">
            <w:pPr>
              <w:spacing w:after="0" w:line="240" w:lineRule="auto"/>
              <w:jc w:val="center"/>
              <w:rPr>
                <w:rFonts w:ascii="Times New Roman" w:eastAsia="Calibri" w:hAnsi="Times New Roman"/>
                <w:sz w:val="20"/>
                <w:szCs w:val="20"/>
                <w:lang w:eastAsia="en-US"/>
              </w:rPr>
            </w:pPr>
          </w:p>
          <w:p w:rsidR="006C7F51" w:rsidRPr="006C7F51" w:rsidRDefault="006C7F51" w:rsidP="006D4454">
            <w:pPr>
              <w:spacing w:after="0" w:line="240" w:lineRule="auto"/>
              <w:jc w:val="center"/>
              <w:rPr>
                <w:rFonts w:ascii="Times New Roman" w:eastAsia="Calibri" w:hAnsi="Times New Roman"/>
                <w:sz w:val="20"/>
                <w:szCs w:val="20"/>
                <w:lang w:eastAsia="en-US"/>
              </w:rPr>
            </w:pPr>
            <w:r w:rsidRPr="006C7F51">
              <w:rPr>
                <w:rFonts w:ascii="Times New Roman" w:eastAsia="Calibri" w:hAnsi="Times New Roman"/>
                <w:sz w:val="20"/>
                <w:szCs w:val="20"/>
                <w:lang w:eastAsia="en-US"/>
              </w:rPr>
              <w:t>Карл Маркс урамы, 1А йорт,                                 штп. Кама Тамагы, 422820</w:t>
            </w:r>
          </w:p>
          <w:p w:rsidR="006C7F51" w:rsidRPr="006C7F51" w:rsidRDefault="006C7F51" w:rsidP="006D4454">
            <w:pPr>
              <w:spacing w:after="0" w:line="240" w:lineRule="auto"/>
              <w:jc w:val="center"/>
              <w:rPr>
                <w:rFonts w:ascii="Times New Roman" w:eastAsia="Calibri" w:hAnsi="Times New Roman"/>
                <w:b/>
                <w:caps/>
                <w:sz w:val="20"/>
                <w:lang w:eastAsia="en-US"/>
              </w:rPr>
            </w:pPr>
          </w:p>
        </w:tc>
      </w:tr>
      <w:tr w:rsidR="006C7F51" w:rsidRPr="006C7F51" w:rsidTr="006C7F51">
        <w:trPr>
          <w:trHeight w:val="411"/>
        </w:trPr>
        <w:tc>
          <w:tcPr>
            <w:tcW w:w="9798" w:type="dxa"/>
            <w:gridSpan w:val="3"/>
            <w:tcBorders>
              <w:bottom w:val="single" w:sz="4" w:space="0" w:color="000000"/>
            </w:tcBorders>
            <w:vAlign w:val="bottom"/>
          </w:tcPr>
          <w:p w:rsidR="006C7F51" w:rsidRPr="006C7F51" w:rsidRDefault="006C7F51" w:rsidP="006D4454">
            <w:pPr>
              <w:spacing w:after="0" w:line="360" w:lineRule="auto"/>
              <w:jc w:val="center"/>
              <w:rPr>
                <w:rFonts w:ascii="Times New Roman" w:eastAsia="Calibri" w:hAnsi="Times New Roman"/>
                <w:sz w:val="20"/>
                <w:lang w:val="en-US" w:eastAsia="en-US"/>
              </w:rPr>
            </w:pPr>
            <w:r w:rsidRPr="006C7F51">
              <w:rPr>
                <w:rFonts w:ascii="Times New Roman" w:eastAsia="Calibri" w:hAnsi="Times New Roman"/>
                <w:sz w:val="20"/>
                <w:lang w:eastAsia="en-US"/>
              </w:rPr>
              <w:t>тел</w:t>
            </w:r>
            <w:r w:rsidRPr="006C7F51">
              <w:rPr>
                <w:rFonts w:ascii="Times New Roman" w:eastAsia="Calibri" w:hAnsi="Times New Roman"/>
                <w:sz w:val="20"/>
                <w:lang w:val="en-US" w:eastAsia="en-US"/>
              </w:rPr>
              <w:t>.: (884377) 2-00-20,  e-mail: Kamuste.Ispolkom@tatar.ru, http://kamskoye-ustye.tatarstan.ru.</w:t>
            </w:r>
          </w:p>
        </w:tc>
      </w:tr>
      <w:tr w:rsidR="006C7F51" w:rsidRPr="006C7F51" w:rsidTr="006C7F51">
        <w:trPr>
          <w:trHeight w:val="97"/>
        </w:trPr>
        <w:tc>
          <w:tcPr>
            <w:tcW w:w="9798" w:type="dxa"/>
            <w:gridSpan w:val="3"/>
            <w:tcBorders>
              <w:top w:val="single" w:sz="4" w:space="0" w:color="000000"/>
              <w:bottom w:val="none" w:sz="4" w:space="0" w:color="000000"/>
            </w:tcBorders>
            <w:vAlign w:val="bottom"/>
          </w:tcPr>
          <w:p w:rsidR="006C7F51" w:rsidRPr="006C7F51" w:rsidRDefault="006C7F51" w:rsidP="006D4454">
            <w:pPr>
              <w:spacing w:after="0" w:line="240" w:lineRule="auto"/>
              <w:jc w:val="center"/>
              <w:rPr>
                <w:rFonts w:ascii="Times New Roman" w:eastAsia="Calibri" w:hAnsi="Times New Roman"/>
                <w:sz w:val="20"/>
                <w:lang w:val="en-US" w:eastAsia="en-US"/>
              </w:rPr>
            </w:pPr>
          </w:p>
        </w:tc>
      </w:tr>
    </w:tbl>
    <w:p w:rsidR="003936E9" w:rsidRDefault="004A5281">
      <w:pPr>
        <w:spacing w:after="0" w:line="240" w:lineRule="auto"/>
        <w:jc w:val="center"/>
        <w:rPr>
          <w:rFonts w:ascii="Times New Roman" w:hAnsi="Times New Roman"/>
          <w:sz w:val="26"/>
          <w:szCs w:val="26"/>
        </w:rPr>
      </w:pPr>
      <w:r>
        <w:rPr>
          <w:rFonts w:ascii="Times New Roman" w:hAnsi="Times New Roman"/>
          <w:sz w:val="26"/>
          <w:szCs w:val="26"/>
        </w:rPr>
        <w:t>РЕШЕНИЕ</w:t>
      </w:r>
    </w:p>
    <w:p w:rsidR="003936E9" w:rsidRDefault="004A5281">
      <w:pPr>
        <w:spacing w:after="0" w:line="240" w:lineRule="auto"/>
        <w:jc w:val="center"/>
        <w:rPr>
          <w:rFonts w:ascii="Times New Roman" w:hAnsi="Times New Roman"/>
          <w:sz w:val="26"/>
          <w:szCs w:val="26"/>
        </w:rPr>
      </w:pPr>
      <w:r>
        <w:rPr>
          <w:rFonts w:ascii="Times New Roman" w:hAnsi="Times New Roman"/>
          <w:sz w:val="26"/>
          <w:szCs w:val="26"/>
        </w:rPr>
        <w:t>об отказе в предоставлении земельного участка в собственность бесплатно</w:t>
      </w:r>
    </w:p>
    <w:p w:rsidR="003936E9" w:rsidRDefault="003936E9" w:rsidP="006C7F51">
      <w:pPr>
        <w:spacing w:after="0" w:line="240" w:lineRule="auto"/>
        <w:jc w:val="center"/>
        <w:rPr>
          <w:rFonts w:ascii="Times New Roman" w:hAnsi="Times New Roman"/>
          <w:sz w:val="26"/>
          <w:szCs w:val="26"/>
        </w:rPr>
      </w:pPr>
    </w:p>
    <w:p w:rsidR="003936E9" w:rsidRDefault="004A5281">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3936E9" w:rsidRPr="006C7F51" w:rsidRDefault="004A5281" w:rsidP="006C7F51">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3936E9" w:rsidRDefault="004A5281">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3936E9" w:rsidRDefault="004A5281">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936E9" w:rsidRPr="006C7F51" w:rsidRDefault="004A5281" w:rsidP="006C7F51">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3936E9" w:rsidRDefault="004A5281">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3936E9" w:rsidRDefault="003936E9">
      <w:pPr>
        <w:pBdr>
          <w:top w:val="single" w:sz="4" w:space="1" w:color="000000"/>
        </w:pBdr>
        <w:spacing w:after="0" w:line="240" w:lineRule="auto"/>
        <w:jc w:val="center"/>
        <w:rPr>
          <w:rFonts w:ascii="Times New Roman" w:hAnsi="Times New Roman"/>
        </w:rPr>
      </w:pPr>
    </w:p>
    <w:p w:rsidR="003936E9" w:rsidRDefault="004A5281">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3936E9" w:rsidRDefault="003936E9">
      <w:pPr>
        <w:spacing w:after="0" w:line="240" w:lineRule="auto"/>
        <w:rPr>
          <w:rFonts w:ascii="Times New Roman" w:hAnsi="Times New Roman"/>
          <w:sz w:val="24"/>
          <w:szCs w:val="24"/>
        </w:rPr>
      </w:pPr>
    </w:p>
    <w:p w:rsidR="003936E9" w:rsidRDefault="004A5281">
      <w:pPr>
        <w:spacing w:after="0" w:line="240" w:lineRule="auto"/>
        <w:rPr>
          <w:rFonts w:ascii="Times New Roman" w:hAnsi="Times New Roman"/>
          <w:sz w:val="24"/>
          <w:szCs w:val="24"/>
        </w:rPr>
      </w:pPr>
      <w:r>
        <w:rPr>
          <w:rFonts w:ascii="Times New Roman" w:hAnsi="Times New Roman"/>
          <w:sz w:val="24"/>
          <w:szCs w:val="24"/>
        </w:rPr>
        <w:t>1.</w:t>
      </w:r>
    </w:p>
    <w:p w:rsidR="003936E9" w:rsidRPr="006C7F51" w:rsidRDefault="004A5281" w:rsidP="006C7F51">
      <w:pPr>
        <w:spacing w:after="0" w:line="240" w:lineRule="auto"/>
        <w:jc w:val="both"/>
        <w:rPr>
          <w:rFonts w:ascii="Times New Roman" w:hAnsi="Times New Roman"/>
          <w:sz w:val="20"/>
          <w:szCs w:val="20"/>
        </w:rPr>
      </w:pPr>
      <w:r>
        <w:rPr>
          <w:rFonts w:ascii="Times New Roman" w:hAnsi="Times New Roman"/>
          <w:sz w:val="24"/>
          <w:szCs w:val="24"/>
        </w:rPr>
        <w:t xml:space="preserve">2. </w:t>
      </w: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079236AA" wp14:editId="0F47DB59">
                <wp:simplePos x="0" y="0"/>
                <wp:positionH relativeFrom="column">
                  <wp:posOffset>1586316</wp:posOffset>
                </wp:positionH>
                <wp:positionV relativeFrom="paragraph">
                  <wp:posOffset>122830</wp:posOffset>
                </wp:positionV>
                <wp:extent cx="2887980" cy="449580"/>
                <wp:effectExtent l="0" t="0" r="26670" b="26670"/>
                <wp:wrapNone/>
                <wp:docPr id="2"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4A5281" w:rsidRDefault="004A52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9236AA" id="Надпись 8" o:spid="_x0000_s1027" type="#_x0000_t202" style="position:absolute;left:0;text-align:left;margin-left:124.9pt;margin-top:9.65pt;width:227.4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sONgIAACYEAAAOAAAAZHJzL2Uyb0RvYy54bWysU81uEzEQviPxDpbvZJPQlu0qm6qkFCGV&#10;H6nwAI7Xm7XweszYyW65cecVeAcOHLjxCukbMfYmaQQ3hA/W2DPzzcw3M7OLvjVso9BrsCWfjMac&#10;KSuh0nZV8g/vr5/knPkgbCUMWFXyO+X5xfzxo1nnCjWFBkylkBGI9UXnSt6E4Ios87JRrfAjcMqS&#10;sgZsRaAnrrIKRUforcmm4/FZ1gFWDkEq7+n3alDyecKvayXD27r2KjBTcsotpBvTvYx3Np+JYoXC&#10;NVru0hD/kEUrtKWgB6grEQRbo/4LqtUSwUMdRhLaDOpaS5VqoGom4z+quW2EU6kWIse7A03+/8HK&#10;N5t3yHRV8ilnVrTUou237fftj+2v7c/7L/dfWR456pwvyPTWkXHon0NPvU71encD8qNnFhaNsCt1&#10;iQhdo0RFOU6iZ3bkOuD4CLLsXkNFwcQ6QALqa2wjgUQJI3Tq1d2hP6oPTNLnNM+fneekkqQ7OTk/&#10;JTmGEMXe26EPLxW0LAolR+p/QhebGx8G071JDGbhWhtD/6IwlnUlP3t6Oh7qAqOrqIw6j6vlwiDb&#10;iDhF6ezi+mOzVgeaZaPbkucHI1FENl7YKkUJQptBpqSN3dETGRm4Cf2yT91I3EXqllDdEV8Iw+jS&#10;qpHQAH7mrKOxLbn/tBaoODOvLHEeZ3wv4F5Y7gVhJbmWXAbkbHgswrANa4d61RD20FcLl9SZWifS&#10;HvLYJUzDmGjfLU6c9uN3snpY7/lvAAAA//8DAFBLAwQUAAYACAAAACEAiVTlUeAAAAAJAQAADwAA&#10;AGRycy9kb3ducmV2LnhtbEyPwU7DMBBE70j8g7VIXBC1W6rShDhVi+CEhKCAgJsbb+OIeB3Fbhr+&#10;nuUEx9GMZt4Uq9G3YsA+NoE0TCcKBFIVbEO1hteX+8sliJgMWdMGQg3fGGFVnp4UJrfhSM84bFMt&#10;uIRibjS4lLpcylg59CZOQofE3j703iSWfS1tb45c7ls5U2ohvWmIF5zp8NZh9bU9eA2b8PT4sV5W&#10;af8+XLxtolPZw+ed1udn4/oGRMIx/YXhF5/RoWSmXTiQjaLVMJtnjJ7YyK5AcOBazRcgdhoyNQVZ&#10;FvL/g/IHAAD//wMAUEsBAi0AFAAGAAgAAAAhALaDOJL+AAAA4QEAABMAAAAAAAAAAAAAAAAAAAAA&#10;AFtDb250ZW50X1R5cGVzXS54bWxQSwECLQAUAAYACAAAACEAOP0h/9YAAACUAQAACwAAAAAAAAAA&#10;AAAAAAAvAQAAX3JlbHMvLnJlbHNQSwECLQAUAAYACAAAACEAhhiLDjYCAAAmBAAADgAAAAAAAAAA&#10;AAAAAAAuAgAAZHJzL2Uyb0RvYy54bWxQSwECLQAUAAYACAAAACEAiVTlUeAAAAAJAQAADwAAAAAA&#10;AAAAAAAAAACQBAAAZHJzL2Rvd25yZXYueG1sUEsFBgAAAAAEAAQA8wAAAJ0FAAAAAA==&#10;" filled="f" strokeweight=".5pt">
                <v:textbox inset="0,0,0,0">
                  <w:txbxContent>
                    <w:p w:rsidR="004A5281" w:rsidRDefault="004A52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3936E9" w:rsidRDefault="003936E9">
      <w:pPr>
        <w:spacing w:after="0" w:line="240" w:lineRule="auto"/>
        <w:rPr>
          <w:rFonts w:ascii="Times New Roman" w:hAnsi="Times New Roman"/>
          <w:sz w:val="24"/>
          <w:szCs w:val="24"/>
        </w:rPr>
      </w:pPr>
    </w:p>
    <w:p w:rsidR="003936E9" w:rsidRDefault="003936E9">
      <w:pPr>
        <w:spacing w:after="0" w:line="240" w:lineRule="auto"/>
        <w:rPr>
          <w:rFonts w:ascii="Times New Roman" w:hAnsi="Times New Roman"/>
          <w:sz w:val="24"/>
          <w:szCs w:val="24"/>
        </w:rPr>
      </w:pPr>
    </w:p>
    <w:p w:rsidR="003936E9" w:rsidRDefault="003936E9">
      <w:pPr>
        <w:spacing w:after="0" w:line="240" w:lineRule="auto"/>
        <w:rPr>
          <w:rFonts w:ascii="Times New Roman" w:hAnsi="Times New Roman"/>
          <w:sz w:val="24"/>
          <w:szCs w:val="24"/>
        </w:rPr>
      </w:pPr>
    </w:p>
    <w:p w:rsidR="003936E9" w:rsidRDefault="004A528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3936E9" w:rsidRDefault="003936E9">
      <w:pPr>
        <w:pBdr>
          <w:top w:val="single" w:sz="4" w:space="9" w:color="000000"/>
        </w:pBdr>
        <w:spacing w:after="0" w:line="240" w:lineRule="auto"/>
        <w:ind w:left="5670"/>
        <w:jc w:val="center"/>
        <w:rPr>
          <w:rFonts w:ascii="Times New Roman" w:hAnsi="Times New Roman"/>
          <w:sz w:val="20"/>
          <w:szCs w:val="20"/>
        </w:rPr>
      </w:pPr>
    </w:p>
    <w:p w:rsidR="003936E9" w:rsidRDefault="004A528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936E9" w:rsidRDefault="004A5281">
      <w:pPr>
        <w:spacing w:line="240" w:lineRule="auto"/>
        <w:rPr>
          <w:rFonts w:ascii="Times New Roman" w:hAnsi="Times New Roman"/>
          <w:sz w:val="24"/>
          <w:szCs w:val="24"/>
        </w:rPr>
      </w:pPr>
      <w:r>
        <w:rPr>
          <w:rFonts w:ascii="Times New Roman" w:hAnsi="Times New Roman"/>
          <w:sz w:val="24"/>
          <w:szCs w:val="24"/>
        </w:rPr>
        <w:t>Исполнитель (ФИО)</w:t>
      </w:r>
    </w:p>
    <w:p w:rsidR="003936E9" w:rsidRDefault="004A5281">
      <w:pPr>
        <w:spacing w:line="240" w:lineRule="auto"/>
        <w:rPr>
          <w:rFonts w:ascii="Times New Roman" w:hAnsi="Times New Roman"/>
          <w:sz w:val="20"/>
          <w:szCs w:val="20"/>
        </w:rPr>
      </w:pPr>
      <w:r>
        <w:rPr>
          <w:rFonts w:ascii="Times New Roman" w:hAnsi="Times New Roman"/>
          <w:sz w:val="20"/>
          <w:szCs w:val="20"/>
        </w:rPr>
        <w:t>______________________________</w:t>
      </w: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0"/>
          <w:szCs w:val="20"/>
        </w:rPr>
        <w:t>(контакты исполнителя)</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i/>
          <w:color w:val="000000"/>
          <w:spacing w:val="-6"/>
          <w:sz w:val="28"/>
          <w:szCs w:val="28"/>
        </w:rPr>
        <w:br w:type="page" w:clear="all"/>
      </w:r>
      <w:r>
        <w:rPr>
          <w:rFonts w:ascii="Times New Roman" w:hAnsi="Times New Roman"/>
          <w:color w:val="000000"/>
          <w:spacing w:val="-6"/>
          <w:sz w:val="24"/>
          <w:szCs w:val="28"/>
        </w:rPr>
        <w:lastRenderedPageBreak/>
        <w:t>Приложение № 7</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3936E9" w:rsidRDefault="003936E9">
      <w:pPr>
        <w:spacing w:after="0" w:line="240" w:lineRule="auto"/>
        <w:ind w:right="-1"/>
        <w:rPr>
          <w:rFonts w:ascii="Courier New" w:hAnsi="Courier New" w:cs="Courier New"/>
          <w:sz w:val="28"/>
          <w:szCs w:val="28"/>
        </w:rPr>
      </w:pPr>
    </w:p>
    <w:p w:rsidR="003936E9" w:rsidRDefault="003936E9">
      <w:pPr>
        <w:spacing w:before="60" w:after="0" w:line="240" w:lineRule="auto"/>
        <w:jc w:val="both"/>
        <w:rPr>
          <w:rFonts w:ascii="Times New Roman" w:hAnsi="Times New Roman"/>
          <w:sz w:val="24"/>
          <w:szCs w:val="24"/>
        </w:rPr>
      </w:pPr>
    </w:p>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after="0" w:line="240" w:lineRule="auto"/>
              <w:rPr>
                <w:rFonts w:ascii="Times New Roman" w:hAnsi="Times New Roman"/>
                <w:sz w:val="24"/>
                <w:szCs w:val="24"/>
              </w:rPr>
            </w:pPr>
            <w:r>
              <w:rPr>
                <w:rFonts w:ascii="Times New Roman" w:hAnsi="Times New Roman"/>
                <w:sz w:val="24"/>
                <w:szCs w:val="24"/>
              </w:rPr>
              <w:t xml:space="preserve">В </w:t>
            </w:r>
          </w:p>
          <w:p w:rsidR="003936E9" w:rsidRDefault="004A5281">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after="0" w:line="240" w:lineRule="auto"/>
              <w:rPr>
                <w:rFonts w:ascii="Times New Roman" w:hAnsi="Times New Roman"/>
                <w:sz w:val="24"/>
                <w:szCs w:val="24"/>
              </w:rPr>
            </w:pPr>
            <w:r>
              <w:rPr>
                <w:rFonts w:ascii="Times New Roman" w:hAnsi="Times New Roman"/>
                <w:sz w:val="24"/>
                <w:szCs w:val="24"/>
              </w:rPr>
              <w:t>в лице:</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3936E9" w:rsidRDefault="004A5281">
            <w:pPr>
              <w:spacing w:after="0" w:line="240" w:lineRule="auto"/>
              <w:rPr>
                <w:rFonts w:ascii="Times New Roman" w:hAnsi="Times New Roman"/>
                <w:sz w:val="24"/>
                <w:szCs w:val="24"/>
              </w:rPr>
            </w:pPr>
            <w:r>
              <w:rPr>
                <w:rFonts w:ascii="Times New Roman" w:hAnsi="Times New Roman"/>
                <w:sz w:val="24"/>
                <w:szCs w:val="24"/>
              </w:rPr>
              <w:t>заявителя:</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3936E9" w:rsidRDefault="004A5281">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3936E9">
        <w:tc>
          <w:tcPr>
            <w:tcW w:w="1380" w:type="dxa"/>
            <w:gridSpan w:val="2"/>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1380" w:type="dxa"/>
            <w:gridSpan w:val="2"/>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1065" w:type="dxa"/>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bl>
    <w:p w:rsidR="003936E9" w:rsidRDefault="003936E9">
      <w:pPr>
        <w:spacing w:before="60" w:after="0" w:line="240" w:lineRule="auto"/>
        <w:jc w:val="both"/>
        <w:rPr>
          <w:rFonts w:ascii="Times New Roman" w:hAnsi="Times New Roman"/>
          <w:sz w:val="24"/>
          <w:szCs w:val="24"/>
        </w:rPr>
      </w:pPr>
    </w:p>
    <w:p w:rsidR="003936E9" w:rsidRDefault="003936E9">
      <w:pPr>
        <w:spacing w:before="60" w:after="0" w:line="240" w:lineRule="auto"/>
        <w:jc w:val="both"/>
        <w:rPr>
          <w:rFonts w:ascii="Times New Roman" w:hAnsi="Times New Roman"/>
          <w:sz w:val="24"/>
          <w:szCs w:val="24"/>
        </w:rPr>
      </w:pPr>
    </w:p>
    <w:p w:rsidR="003936E9" w:rsidRDefault="003936E9">
      <w:pPr>
        <w:spacing w:before="60" w:after="0" w:line="240" w:lineRule="auto"/>
        <w:jc w:val="both"/>
        <w:rPr>
          <w:rFonts w:ascii="Times New Roman" w:hAnsi="Times New Roman"/>
          <w:sz w:val="24"/>
          <w:szCs w:val="24"/>
        </w:rPr>
      </w:pPr>
    </w:p>
    <w:p w:rsidR="003936E9" w:rsidRDefault="003936E9">
      <w:pPr>
        <w:spacing w:before="60" w:after="0" w:line="240" w:lineRule="auto"/>
        <w:jc w:val="both"/>
        <w:rPr>
          <w:rFonts w:ascii="Times New Roman" w:hAnsi="Times New Roman"/>
          <w:sz w:val="24"/>
          <w:szCs w:val="24"/>
        </w:rPr>
      </w:pPr>
    </w:p>
    <w:p w:rsidR="003936E9" w:rsidRDefault="003936E9">
      <w:pPr>
        <w:spacing w:before="60" w:after="0" w:line="240" w:lineRule="auto"/>
        <w:jc w:val="both"/>
        <w:rPr>
          <w:rFonts w:ascii="Times New Roman" w:hAnsi="Times New Roman"/>
          <w:sz w:val="24"/>
          <w:szCs w:val="24"/>
        </w:rPr>
      </w:pPr>
    </w:p>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after="0" w:line="240" w:lineRule="auto"/>
              <w:rPr>
                <w:rFonts w:ascii="Times New Roman" w:hAnsi="Times New Roman"/>
                <w:sz w:val="24"/>
                <w:szCs w:val="24"/>
              </w:rPr>
            </w:pPr>
            <w:r>
              <w:rPr>
                <w:rFonts w:ascii="Times New Roman" w:hAnsi="Times New Roman"/>
                <w:sz w:val="24"/>
                <w:szCs w:val="24"/>
              </w:rPr>
              <w:t>ФИО</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ОРГНИП (для ИП)</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4A5281">
            <w:pPr>
              <w:spacing w:after="0" w:line="240" w:lineRule="auto"/>
              <w:rPr>
                <w:rFonts w:ascii="Times New Roman" w:hAnsi="Times New Roman"/>
                <w:sz w:val="24"/>
                <w:szCs w:val="24"/>
              </w:rPr>
            </w:pPr>
            <w:r>
              <w:rPr>
                <w:rFonts w:ascii="Times New Roman" w:hAnsi="Times New Roman"/>
                <w:sz w:val="24"/>
                <w:szCs w:val="24"/>
              </w:rPr>
              <w:t>ФИО</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4A5281">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single" w:sz="4" w:space="0" w:color="auto"/>
              <w:left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3936E9">
        <w:tc>
          <w:tcPr>
            <w:tcW w:w="5273" w:type="dxa"/>
            <w:gridSpan w:val="3"/>
            <w:tcBorders>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single" w:sz="4" w:space="0" w:color="auto"/>
              <w:left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3936E9">
        <w:tc>
          <w:tcPr>
            <w:tcW w:w="5273" w:type="dxa"/>
            <w:gridSpan w:val="3"/>
            <w:tcBorders>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single" w:sz="4" w:space="0" w:color="auto"/>
              <w:left w:val="none" w:sz="4" w:space="0" w:color="000000"/>
              <w:right w:val="none" w:sz="4" w:space="0" w:color="000000"/>
            </w:tcBorders>
          </w:tcPr>
          <w:p w:rsidR="003936E9" w:rsidRDefault="004A5281">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3936E9">
        <w:tc>
          <w:tcPr>
            <w:tcW w:w="5273" w:type="dxa"/>
            <w:gridSpan w:val="3"/>
            <w:tcBorders>
              <w:left w:val="none" w:sz="4" w:space="0" w:color="000000"/>
              <w:bottom w:val="single" w:sz="4" w:space="0" w:color="auto"/>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5273" w:type="dxa"/>
            <w:gridSpan w:val="3"/>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3936E9">
        <w:tc>
          <w:tcPr>
            <w:tcW w:w="1380" w:type="dxa"/>
            <w:gridSpan w:val="2"/>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1380" w:type="dxa"/>
            <w:gridSpan w:val="2"/>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r w:rsidR="003936E9">
        <w:tc>
          <w:tcPr>
            <w:tcW w:w="1065" w:type="dxa"/>
            <w:tcBorders>
              <w:top w:val="none" w:sz="4" w:space="0" w:color="000000"/>
              <w:left w:val="none" w:sz="4" w:space="0" w:color="000000"/>
              <w:bottom w:val="none" w:sz="4" w:space="0" w:color="000000"/>
              <w:right w:val="none" w:sz="4" w:space="0" w:color="000000"/>
            </w:tcBorders>
            <w:vAlign w:val="bottom"/>
          </w:tcPr>
          <w:p w:rsidR="003936E9" w:rsidRDefault="004A5281">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3936E9" w:rsidRDefault="003936E9">
            <w:pPr>
              <w:spacing w:before="60" w:after="0" w:line="240" w:lineRule="auto"/>
              <w:jc w:val="both"/>
              <w:rPr>
                <w:rFonts w:ascii="Times New Roman" w:hAnsi="Times New Roman"/>
                <w:sz w:val="24"/>
                <w:szCs w:val="24"/>
              </w:rPr>
            </w:pPr>
          </w:p>
        </w:tc>
      </w:tr>
    </w:tbl>
    <w:p w:rsidR="003936E9" w:rsidRDefault="003936E9">
      <w:pPr>
        <w:spacing w:after="0" w:line="240" w:lineRule="auto"/>
        <w:ind w:left="3969"/>
        <w:rPr>
          <w:rFonts w:ascii="Times New Roman" w:hAnsi="Times New Roman"/>
          <w:sz w:val="28"/>
          <w:szCs w:val="28"/>
        </w:rPr>
      </w:pPr>
    </w:p>
    <w:p w:rsidR="003936E9" w:rsidRDefault="004A5281">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3936E9" w:rsidRDefault="004A5281">
      <w:pPr>
        <w:spacing w:after="0" w:line="240" w:lineRule="auto"/>
        <w:jc w:val="center"/>
        <w:rPr>
          <w:rFonts w:ascii="Times New Roman" w:hAnsi="Times New Roman"/>
          <w:sz w:val="28"/>
          <w:szCs w:val="28"/>
        </w:rPr>
      </w:pPr>
      <w:r>
        <w:rPr>
          <w:rFonts w:ascii="Times New Roman" w:hAnsi="Times New Roman"/>
          <w:sz w:val="28"/>
          <w:szCs w:val="28"/>
        </w:rPr>
        <w:t>о предоставлении земельного участка</w:t>
      </w:r>
    </w:p>
    <w:p w:rsidR="003936E9" w:rsidRDefault="003936E9">
      <w:pPr>
        <w:spacing w:after="0" w:line="240" w:lineRule="auto"/>
        <w:rPr>
          <w:rFonts w:ascii="Times New Roman" w:hAnsi="Times New Roman"/>
          <w:sz w:val="28"/>
          <w:szCs w:val="28"/>
        </w:rPr>
      </w:pPr>
    </w:p>
    <w:p w:rsidR="003936E9" w:rsidRDefault="004A5281">
      <w:pPr>
        <w:spacing w:after="0" w:line="240" w:lineRule="auto"/>
        <w:ind w:firstLine="709"/>
        <w:jc w:val="both"/>
        <w:rPr>
          <w:rFonts w:ascii="Times New Roman" w:hAnsi="Times New Roman"/>
          <w:sz w:val="28"/>
          <w:szCs w:val="28"/>
        </w:rPr>
      </w:pPr>
      <w:r>
        <w:rPr>
          <w:rFonts w:ascii="Times New Roman" w:hAnsi="Times New Roman"/>
          <w:sz w:val="28"/>
          <w:szCs w:val="28"/>
        </w:rPr>
        <w:t>Прошу Вас на основании ___________________________ предоставить для,</w:t>
      </w:r>
    </w:p>
    <w:p w:rsidR="003936E9" w:rsidRDefault="004A5281">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из числа, предусмотренных ст.39.5 ЗК РФ).</w:t>
      </w:r>
    </w:p>
    <w:p w:rsidR="003936E9" w:rsidRDefault="004A5281">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3936E9" w:rsidRDefault="004A5281">
      <w:pPr>
        <w:spacing w:after="0" w:line="240" w:lineRule="auto"/>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(указывается цель использования земельного участка)</w:t>
      </w:r>
    </w:p>
    <w:p w:rsidR="003936E9" w:rsidRDefault="004A528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rsidR="003936E9" w:rsidRDefault="003936E9">
      <w:pPr>
        <w:spacing w:after="0" w:line="240" w:lineRule="auto"/>
        <w:jc w:val="both"/>
        <w:rPr>
          <w:rFonts w:ascii="Times New Roman" w:hAnsi="Times New Roman"/>
          <w:sz w:val="28"/>
          <w:szCs w:val="28"/>
        </w:rPr>
      </w:pPr>
    </w:p>
    <w:p w:rsidR="003936E9" w:rsidRDefault="004A5281">
      <w:pPr>
        <w:spacing w:after="0" w:line="240" w:lineRule="auto"/>
        <w:jc w:val="both"/>
        <w:rPr>
          <w:rFonts w:ascii="Times New Roman" w:hAnsi="Times New Roman"/>
          <w:sz w:val="28"/>
          <w:szCs w:val="28"/>
        </w:rPr>
      </w:pPr>
      <w:r>
        <w:rPr>
          <w:rFonts w:ascii="Times New Roman" w:hAnsi="Times New Roman"/>
          <w:sz w:val="28"/>
          <w:szCs w:val="28"/>
        </w:rPr>
        <w:t>Дополнительные сведения (заполняются при наличии нижеуказанных условий):</w:t>
      </w:r>
    </w:p>
    <w:p w:rsidR="003936E9" w:rsidRDefault="004A528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3936E9" w:rsidRDefault="004A5281">
      <w:pPr>
        <w:spacing w:after="0" w:line="240" w:lineRule="auto"/>
        <w:jc w:val="both"/>
        <w:rPr>
          <w:rFonts w:ascii="Times New Roman" w:hAnsi="Times New Roman"/>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936E9" w:rsidRDefault="003936E9">
      <w:pPr>
        <w:widowControl w:val="0"/>
        <w:tabs>
          <w:tab w:val="left" w:pos="9354"/>
        </w:tabs>
        <w:spacing w:after="0" w:line="240" w:lineRule="auto"/>
        <w:ind w:firstLine="360"/>
        <w:jc w:val="both"/>
        <w:rPr>
          <w:rFonts w:ascii="Times New Roman" w:hAnsi="Times New Roman"/>
          <w:szCs w:val="28"/>
        </w:rPr>
      </w:pPr>
    </w:p>
    <w:p w:rsidR="003936E9" w:rsidRDefault="004A5281">
      <w:pPr>
        <w:widowControl w:val="0"/>
        <w:tabs>
          <w:tab w:val="left" w:pos="9354"/>
        </w:tabs>
        <w:spacing w:after="0" w:line="240" w:lineRule="auto"/>
        <w:ind w:firstLine="360"/>
        <w:jc w:val="both"/>
        <w:rPr>
          <w:rFonts w:ascii="Times New Roman" w:hAnsi="Times New Roman"/>
          <w:b/>
          <w:i/>
        </w:rPr>
      </w:pPr>
      <w:r>
        <w:rPr>
          <w:rFonts w:ascii="Times New Roman" w:hAnsi="Times New Roman"/>
          <w:sz w:val="28"/>
          <w:szCs w:val="28"/>
        </w:rPr>
        <w:t>Реквизиты решения о предварительном согласовании предоставления земельного участка</w:t>
      </w:r>
      <w:r>
        <w:rPr>
          <w:rFonts w:ascii="Times New Roman" w:hAnsi="Times New Roman"/>
          <w:b/>
          <w:i/>
        </w:rPr>
        <w:t xml:space="preserve"> ______________________________________________________________</w:t>
      </w:r>
    </w:p>
    <w:p w:rsidR="003936E9" w:rsidRDefault="004A5281">
      <w:pPr>
        <w:widowControl w:val="0"/>
        <w:tabs>
          <w:tab w:val="left" w:pos="9354"/>
        </w:tabs>
        <w:spacing w:after="0" w:line="240" w:lineRule="auto"/>
        <w:ind w:firstLine="360"/>
        <w:jc w:val="both"/>
        <w:rPr>
          <w:rFonts w:ascii="Times New Roman" w:hAnsi="Times New Roman"/>
          <w:sz w:val="24"/>
          <w:szCs w:val="24"/>
        </w:rPr>
      </w:pPr>
      <w:r>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3936E9" w:rsidRDefault="003936E9">
      <w:pPr>
        <w:spacing w:after="0" w:line="240" w:lineRule="auto"/>
        <w:jc w:val="both"/>
        <w:rPr>
          <w:rFonts w:ascii="Times New Roman" w:hAnsi="Times New Roman"/>
          <w:sz w:val="24"/>
          <w:szCs w:val="24"/>
        </w:rPr>
      </w:pP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0002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rsidR="003936E9" w:rsidRDefault="003936E9">
      <w:pPr>
        <w:widowControl w:val="0"/>
        <w:pBdr>
          <w:bottom w:val="single" w:sz="4" w:space="1" w:color="000000"/>
        </w:pBdr>
        <w:spacing w:after="0" w:line="240" w:lineRule="auto"/>
        <w:ind w:firstLine="851"/>
        <w:jc w:val="both"/>
        <w:rPr>
          <w:rFonts w:ascii="Times New Roman" w:hAnsi="Times New Roman"/>
          <w:color w:val="000000"/>
          <w:sz w:val="28"/>
          <w:szCs w:val="28"/>
        </w:rPr>
      </w:pPr>
    </w:p>
    <w:p w:rsidR="003936E9" w:rsidRDefault="004A5281">
      <w:pPr>
        <w:widowControl w:val="0"/>
        <w:spacing w:after="0" w:line="240" w:lineRule="auto"/>
        <w:ind w:firstLine="851"/>
        <w:jc w:val="center"/>
        <w:rPr>
          <w:rFonts w:ascii="Times New Roman" w:hAnsi="Times New Roman"/>
          <w:i/>
          <w:color w:val="000000"/>
          <w:sz w:val="20"/>
          <w:szCs w:val="20"/>
        </w:rPr>
      </w:pPr>
      <w:r>
        <w:rPr>
          <w:rFonts w:ascii="Times New Roman" w:hAnsi="Times New Roman"/>
          <w:color w:val="000000"/>
          <w:sz w:val="24"/>
          <w:szCs w:val="24"/>
        </w:rPr>
        <w:t xml:space="preserve">указать реквизиты договора, </w:t>
      </w:r>
      <w:r>
        <w:rPr>
          <w:rFonts w:ascii="Times New Roman" w:hAnsi="Times New Roman"/>
          <w:sz w:val="24"/>
          <w:szCs w:val="24"/>
        </w:rPr>
        <w:t>заполняется при наличии оснований, предусмотренных пунктами 4 и 5 ст. 39.5 ЗК РФ</w:t>
      </w:r>
    </w:p>
    <w:p w:rsidR="003936E9" w:rsidRDefault="003936E9">
      <w:pPr>
        <w:spacing w:after="0" w:line="240" w:lineRule="auto"/>
        <w:ind w:firstLine="851"/>
        <w:rPr>
          <w:rFonts w:ascii="Times New Roman" w:hAnsi="Times New Roman"/>
          <w:sz w:val="28"/>
          <w:szCs w:val="28"/>
        </w:rPr>
      </w:pPr>
    </w:p>
    <w:p w:rsidR="003936E9" w:rsidRDefault="003936E9">
      <w:pPr>
        <w:spacing w:after="0" w:line="240" w:lineRule="auto"/>
        <w:ind w:firstLine="851"/>
        <w:rPr>
          <w:rFonts w:ascii="Times New Roman" w:hAnsi="Times New Roman"/>
          <w:sz w:val="28"/>
          <w:szCs w:val="28"/>
        </w:rPr>
      </w:pPr>
    </w:p>
    <w:p w:rsidR="003936E9" w:rsidRDefault="004A5281">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w:t>
      </w: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w:t>
      </w: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______________________________________________________________</w:t>
      </w: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______________________________________________________________</w:t>
      </w:r>
    </w:p>
    <w:p w:rsidR="003936E9" w:rsidRDefault="003936E9">
      <w:pPr>
        <w:widowControl w:val="0"/>
        <w:spacing w:after="0" w:line="240" w:lineRule="auto"/>
        <w:ind w:firstLine="851"/>
        <w:jc w:val="both"/>
        <w:rPr>
          <w:rFonts w:ascii="Times New Roman" w:hAnsi="Times New Roman"/>
          <w:color w:val="000000"/>
          <w:sz w:val="28"/>
          <w:szCs w:val="28"/>
        </w:rPr>
      </w:pP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936E9" w:rsidRDefault="003936E9">
      <w:pPr>
        <w:widowControl w:val="0"/>
        <w:spacing w:after="0" w:line="240" w:lineRule="auto"/>
        <w:ind w:firstLine="851"/>
        <w:jc w:val="both"/>
        <w:rPr>
          <w:rFonts w:ascii="Times New Roman" w:hAnsi="Times New Roman"/>
          <w:color w:val="000000"/>
          <w:sz w:val="28"/>
          <w:szCs w:val="28"/>
        </w:rPr>
      </w:pP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00025" cy="26670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85985" name="Picture 1"/>
                    <pic:cNvPicPr>
                      <a:picLocks noChangeAspect="1"/>
                    </pic:cNvPicPr>
                  </pic:nvPicPr>
                  <pic:blipFill>
                    <a:blip r:embed="rId9"/>
                    <a:stretch/>
                  </pic:blipFill>
                  <pic:spPr bwMode="auto">
                    <a:xfrm>
                      <a:off x="0" y="0"/>
                      <a:ext cx="200025" cy="266699"/>
                    </a:xfrm>
                    <a:prstGeom prst="rect">
                      <a:avLst/>
                    </a:prstGeom>
                    <a:noFill/>
                    <a:ln>
                      <a:noFill/>
                    </a:ln>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 (функций);</w:t>
      </w:r>
    </w:p>
    <w:p w:rsidR="003936E9" w:rsidRDefault="003936E9">
      <w:pPr>
        <w:widowControl w:val="0"/>
        <w:spacing w:after="0" w:line="240" w:lineRule="auto"/>
        <w:ind w:firstLine="851"/>
        <w:jc w:val="both"/>
        <w:rPr>
          <w:rFonts w:ascii="Times New Roman" w:hAnsi="Times New Roman"/>
          <w:color w:val="000000"/>
          <w:sz w:val="28"/>
          <w:szCs w:val="28"/>
        </w:rPr>
      </w:pP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00025" cy="266700"/>
            <wp:effectExtent l="0" t="0" r="9525"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936E9" w:rsidRDefault="003936E9">
      <w:pPr>
        <w:widowControl w:val="0"/>
        <w:spacing w:after="0" w:line="240" w:lineRule="auto"/>
        <w:ind w:firstLine="851"/>
        <w:jc w:val="both"/>
        <w:rPr>
          <w:rFonts w:ascii="Times New Roman" w:hAnsi="Times New Roman"/>
          <w:color w:val="000000"/>
          <w:sz w:val="28"/>
          <w:szCs w:val="28"/>
        </w:rPr>
      </w:pP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00025" cy="266700"/>
            <wp:effectExtent l="0" t="0" r="9525"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936E9" w:rsidRDefault="003936E9">
      <w:pPr>
        <w:widowControl w:val="0"/>
        <w:spacing w:after="0" w:line="240" w:lineRule="auto"/>
        <w:ind w:firstLine="851"/>
        <w:jc w:val="both"/>
        <w:rPr>
          <w:rFonts w:ascii="Times New Roman" w:hAnsi="Times New Roman"/>
          <w:color w:val="000000"/>
          <w:spacing w:val="-6"/>
          <w:sz w:val="28"/>
          <w:szCs w:val="28"/>
        </w:rPr>
      </w:pPr>
    </w:p>
    <w:p w:rsidR="003936E9" w:rsidRDefault="004A5281">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00025" cy="266700"/>
            <wp:effectExtent l="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936E9" w:rsidRDefault="004A5281">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936E9" w:rsidRDefault="004A5281">
      <w:pPr>
        <w:spacing w:after="0" w:line="240" w:lineRule="auto"/>
        <w:rPr>
          <w:rFonts w:ascii="Times New Roman" w:hAnsi="Times New Roman"/>
          <w:i/>
          <w:color w:val="000000"/>
          <w:spacing w:val="-6"/>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r>
        <w:rPr>
          <w:rFonts w:ascii="Times New Roman" w:hAnsi="Times New Roman"/>
          <w:i/>
          <w:color w:val="000000"/>
          <w:spacing w:val="-6"/>
          <w:sz w:val="28"/>
          <w:szCs w:val="28"/>
        </w:rPr>
        <w:br w:type="page" w:clear="all"/>
      </w:r>
    </w:p>
    <w:p w:rsidR="003936E9" w:rsidRDefault="003936E9">
      <w:pPr>
        <w:spacing w:after="0" w:line="240" w:lineRule="auto"/>
        <w:jc w:val="right"/>
        <w:rPr>
          <w:rFonts w:ascii="Times New Roman" w:hAnsi="Times New Roman"/>
          <w:i/>
          <w:color w:val="000000"/>
          <w:spacing w:val="-6"/>
          <w:sz w:val="28"/>
          <w:szCs w:val="28"/>
        </w:rPr>
        <w:sectPr w:rsidR="003936E9">
          <w:headerReference w:type="default" r:id="rId10"/>
          <w:type w:val="continuous"/>
          <w:pgSz w:w="11907" w:h="16840"/>
          <w:pgMar w:top="1134" w:right="851" w:bottom="682" w:left="1134" w:header="720" w:footer="720" w:gutter="0"/>
          <w:cols w:space="708"/>
          <w:titlePg/>
        </w:sectPr>
      </w:pP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8</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3936E9" w:rsidRDefault="003936E9">
      <w:pPr>
        <w:spacing w:after="0" w:line="240" w:lineRule="auto"/>
        <w:jc w:val="right"/>
        <w:rPr>
          <w:rFonts w:ascii="Times New Roman" w:hAnsi="Times New Roman"/>
          <w:sz w:val="28"/>
          <w:szCs w:val="28"/>
        </w:rPr>
      </w:pPr>
    </w:p>
    <w:p w:rsidR="003936E9" w:rsidRDefault="004A5281">
      <w:pPr>
        <w:spacing w:after="0" w:line="240" w:lineRule="auto"/>
        <w:jc w:val="center"/>
        <w:rPr>
          <w:rFonts w:ascii="Times New Roman" w:hAnsi="Times New Roman"/>
          <w:b/>
          <w:bCs/>
          <w:sz w:val="28"/>
          <w:szCs w:val="28"/>
        </w:rPr>
      </w:pPr>
      <w:r>
        <w:rPr>
          <w:rFonts w:ascii="Times New Roman" w:hAnsi="Times New Roman"/>
          <w:b/>
          <w:sz w:val="28"/>
          <w:szCs w:val="28"/>
        </w:rPr>
        <w:t>Перечень</w:t>
      </w:r>
    </w:p>
    <w:p w:rsidR="003936E9" w:rsidRDefault="004A5281">
      <w:pPr>
        <w:spacing w:after="0" w:line="240" w:lineRule="auto"/>
        <w:jc w:val="center"/>
        <w:rPr>
          <w:rFonts w:ascii="Times New Roman" w:hAnsi="Times New Roman"/>
          <w:b/>
          <w:sz w:val="28"/>
          <w:szCs w:val="28"/>
        </w:rPr>
      </w:pPr>
      <w:r>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3936E9" w:rsidRDefault="003936E9">
      <w:pPr>
        <w:spacing w:after="0" w:line="240" w:lineRule="auto"/>
        <w:jc w:val="center"/>
        <w:rPr>
          <w:rFonts w:ascii="Times New Roman" w:hAnsi="Times New Roman"/>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3936E9">
        <w:tc>
          <w:tcPr>
            <w:tcW w:w="454"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14"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tc>
        <w:tc>
          <w:tcPr>
            <w:tcW w:w="1757"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78"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Заявитель</w:t>
            </w:r>
          </w:p>
        </w:tc>
        <w:tc>
          <w:tcPr>
            <w:tcW w:w="2835"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5499"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3936E9">
        <w:tc>
          <w:tcPr>
            <w:tcW w:w="454" w:type="dxa"/>
            <w:vMerge w:val="restart"/>
          </w:tcPr>
          <w:p w:rsidR="003936E9" w:rsidRDefault="003936E9" w:rsidP="008F06B5">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3936E9" w:rsidRDefault="004A5281">
            <w:pPr>
              <w:pStyle w:val="ConsPlusNormal"/>
              <w:ind w:firstLine="0"/>
              <w:jc w:val="center"/>
              <w:rPr>
                <w:rFonts w:ascii="Times New Roman" w:hAnsi="Times New Roman" w:cs="Times New Roman"/>
                <w:sz w:val="24"/>
                <w:szCs w:val="24"/>
              </w:rPr>
            </w:pPr>
            <w:hyperlink r:id="rId11" w:tooltip="consultantplus://offline/ref=AA8A604E7A5263E5D6E75C1D831B93C9E7B97BB5DBD2134D543F49FDABF4F5C715E78D4259435704B66BECAB981986930D366589C6LCn1U" w:history="1">
              <w:r>
                <w:rPr>
                  <w:rFonts w:ascii="Times New Roman" w:hAnsi="Times New Roman" w:cs="Times New Roman"/>
                  <w:sz w:val="24"/>
                  <w:szCs w:val="24"/>
                </w:rPr>
                <w:t>Подпункт 2 статьи 39.5</w:t>
              </w:r>
            </w:hyperlink>
            <w:r>
              <w:rPr>
                <w:rFonts w:ascii="Times New Roman" w:hAnsi="Times New Roman" w:cs="Times New Roman"/>
                <w:sz w:val="24"/>
                <w:szCs w:val="24"/>
              </w:rPr>
              <w:t xml:space="preserve"> Земельного кодекса Российской Федерации (далее - Земельный кодекс)</w:t>
            </w:r>
          </w:p>
        </w:tc>
        <w:tc>
          <w:tcPr>
            <w:tcW w:w="1757"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3936E9">
        <w:tc>
          <w:tcPr>
            <w:tcW w:w="454" w:type="dxa"/>
            <w:vMerge w:val="restart"/>
          </w:tcPr>
          <w:p w:rsidR="003936E9" w:rsidRDefault="003936E9" w:rsidP="008F06B5">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3936E9" w:rsidRDefault="004A5281">
            <w:pPr>
              <w:pStyle w:val="ConsPlusNormal"/>
              <w:ind w:firstLine="0"/>
              <w:jc w:val="center"/>
              <w:rPr>
                <w:rFonts w:ascii="Times New Roman" w:hAnsi="Times New Roman" w:cs="Times New Roman"/>
                <w:sz w:val="24"/>
                <w:szCs w:val="24"/>
              </w:rPr>
            </w:pPr>
            <w:hyperlink r:id="rId12" w:tooltip="consultantplus://offline/ref=AA8A604E7A5263E5D6E75C1D831B93C9E7B97BB5DBD2134D543F49FDABF4F5C715E78D475A42595BB37EFDF3971B988D0520798BC4C2L7nEU" w:history="1">
              <w:r>
                <w:rPr>
                  <w:rFonts w:ascii="Times New Roman" w:hAnsi="Times New Roman" w:cs="Times New Roman"/>
                  <w:sz w:val="24"/>
                  <w:szCs w:val="24"/>
                </w:rPr>
                <w:t>Подпункт 3 статьи 39.5</w:t>
              </w:r>
            </w:hyperlink>
            <w:r>
              <w:rPr>
                <w:rFonts w:ascii="Times New Roman" w:hAnsi="Times New Roman" w:cs="Times New Roman"/>
                <w:sz w:val="24"/>
                <w:szCs w:val="24"/>
              </w:rPr>
              <w:t xml:space="preserve"> Земельного кодекса</w:t>
            </w:r>
          </w:p>
        </w:tc>
        <w:tc>
          <w:tcPr>
            <w:tcW w:w="1757"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общую долевую собственность бесплатно</w:t>
            </w:r>
          </w:p>
        </w:tc>
        <w:tc>
          <w:tcPr>
            <w:tcW w:w="2778"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835"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Утвержденный проект межевания территории</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в отношении СНТ или ОНТ</w:t>
            </w:r>
          </w:p>
        </w:tc>
      </w:tr>
      <w:tr w:rsidR="003936E9">
        <w:tc>
          <w:tcPr>
            <w:tcW w:w="454" w:type="dxa"/>
          </w:tcPr>
          <w:p w:rsidR="003936E9" w:rsidRDefault="003936E9" w:rsidP="008F06B5">
            <w:pPr>
              <w:pStyle w:val="ConsPlusNormal"/>
              <w:numPr>
                <w:ilvl w:val="0"/>
                <w:numId w:val="3"/>
              </w:numPr>
              <w:ind w:left="0" w:firstLine="0"/>
              <w:jc w:val="center"/>
              <w:rPr>
                <w:rFonts w:ascii="Times New Roman" w:hAnsi="Times New Roman" w:cs="Times New Roman"/>
                <w:sz w:val="24"/>
                <w:szCs w:val="24"/>
              </w:rPr>
            </w:pPr>
          </w:p>
        </w:tc>
        <w:tc>
          <w:tcPr>
            <w:tcW w:w="1814" w:type="dxa"/>
          </w:tcPr>
          <w:p w:rsidR="003936E9" w:rsidRDefault="004A5281">
            <w:pPr>
              <w:pStyle w:val="ConsPlusNormal"/>
              <w:ind w:firstLine="0"/>
              <w:jc w:val="center"/>
              <w:rPr>
                <w:rFonts w:ascii="Times New Roman" w:hAnsi="Times New Roman" w:cs="Times New Roman"/>
                <w:sz w:val="24"/>
                <w:szCs w:val="24"/>
              </w:rPr>
            </w:pPr>
            <w:hyperlink r:id="rId13" w:tooltip="consultantplus://offline/ref=AA8A604E7A5263E5D6E75C1D831B93C9E7B97BB5DBD2134D543F49FDABF4F5C715E78D425A4B5704B66BECAB981986930D366589C6LCn1U" w:history="1">
              <w:r>
                <w:rPr>
                  <w:rFonts w:ascii="Times New Roman" w:hAnsi="Times New Roman" w:cs="Times New Roman"/>
                  <w:sz w:val="24"/>
                  <w:szCs w:val="24"/>
                </w:rPr>
                <w:t>Подпункт 4 статьи 39.5</w:t>
              </w:r>
            </w:hyperlink>
            <w:r>
              <w:rPr>
                <w:rFonts w:ascii="Times New Roman" w:hAnsi="Times New Roman" w:cs="Times New Roman"/>
                <w:sz w:val="24"/>
                <w:szCs w:val="24"/>
              </w:rPr>
              <w:t xml:space="preserve"> Земельного кодекса</w:t>
            </w:r>
          </w:p>
        </w:tc>
        <w:tc>
          <w:tcPr>
            <w:tcW w:w="1757"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w:t>
            </w:r>
            <w:r>
              <w:rPr>
                <w:rFonts w:ascii="Times New Roman" w:hAnsi="Times New Roman" w:cs="Times New Roman"/>
                <w:sz w:val="24"/>
                <w:szCs w:val="24"/>
              </w:rPr>
              <w:lastRenderedPageBreak/>
              <w:t>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w:t>
            </w:r>
            <w:r>
              <w:rPr>
                <w:rFonts w:ascii="Times New Roman" w:hAnsi="Times New Roman" w:cs="Times New Roman"/>
                <w:sz w:val="24"/>
                <w:szCs w:val="24"/>
              </w:rPr>
              <w:lastRenderedPageBreak/>
              <w:t>используемый более пяти лет в соответствии с разрешенным использованием</w:t>
            </w:r>
          </w:p>
        </w:tc>
        <w:tc>
          <w:tcPr>
            <w:tcW w:w="5499"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3936E9">
        <w:tc>
          <w:tcPr>
            <w:tcW w:w="454" w:type="dxa"/>
            <w:vMerge w:val="restart"/>
          </w:tcPr>
          <w:p w:rsidR="003936E9" w:rsidRDefault="003936E9" w:rsidP="008F06B5">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3936E9" w:rsidRDefault="004A5281">
            <w:pPr>
              <w:pStyle w:val="ConsPlusNormal"/>
              <w:ind w:firstLine="0"/>
              <w:jc w:val="center"/>
              <w:rPr>
                <w:rFonts w:ascii="Times New Roman" w:hAnsi="Times New Roman" w:cs="Times New Roman"/>
                <w:sz w:val="24"/>
                <w:szCs w:val="24"/>
              </w:rPr>
            </w:pPr>
            <w:hyperlink r:id="rId14" w:tooltip="consultantplus://offline/ref=AA8A604E7A5263E5D6E75C1D831B93C9E7B97BB5DBD2134D543F49FDABF4F5C715E78D425A4A5704B66BECAB981986930D366589C6LCn1U" w:history="1">
              <w:r>
                <w:rPr>
                  <w:rFonts w:ascii="Times New Roman" w:hAnsi="Times New Roman" w:cs="Times New Roman"/>
                  <w:sz w:val="24"/>
                  <w:szCs w:val="24"/>
                </w:rPr>
                <w:t>Подпункт 5 статьи 39.5</w:t>
              </w:r>
            </w:hyperlink>
            <w:r>
              <w:rPr>
                <w:rFonts w:ascii="Times New Roman" w:hAnsi="Times New Roman" w:cs="Times New Roman"/>
                <w:sz w:val="24"/>
                <w:szCs w:val="24"/>
              </w:rPr>
              <w:t xml:space="preserve"> Земельного кодекса</w:t>
            </w:r>
          </w:p>
        </w:tc>
        <w:tc>
          <w:tcPr>
            <w:tcW w:w="1757"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936E9">
        <w:tc>
          <w:tcPr>
            <w:tcW w:w="454" w:type="dxa"/>
            <w:vMerge w:val="restart"/>
          </w:tcPr>
          <w:p w:rsidR="003936E9" w:rsidRDefault="003936E9" w:rsidP="008F06B5">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3936E9" w:rsidRDefault="004A5281">
            <w:pPr>
              <w:pStyle w:val="ConsPlusNormal"/>
              <w:ind w:firstLine="0"/>
              <w:jc w:val="center"/>
              <w:rPr>
                <w:rFonts w:ascii="Times New Roman" w:hAnsi="Times New Roman" w:cs="Times New Roman"/>
                <w:sz w:val="24"/>
                <w:szCs w:val="24"/>
              </w:rPr>
            </w:pPr>
            <w:hyperlink r:id="rId15" w:tooltip="consultantplus://offline/ref=AA8A604E7A5263E5D6E75C1D831B93C9E7B97BB5DBD2134D543F49FDABF4F5C715E78D475E4F5A5BB37EFDF3971B988D0520798BC4C2L7nEU" w:history="1">
              <w:r>
                <w:rPr>
                  <w:rFonts w:ascii="Times New Roman" w:hAnsi="Times New Roman" w:cs="Times New Roman"/>
                  <w:sz w:val="24"/>
                  <w:szCs w:val="24"/>
                </w:rPr>
                <w:t>Подпункт 6 статьи 39.5</w:t>
              </w:r>
            </w:hyperlink>
            <w:r>
              <w:rPr>
                <w:rFonts w:ascii="Times New Roman" w:hAnsi="Times New Roman" w:cs="Times New Roman"/>
                <w:sz w:val="24"/>
                <w:szCs w:val="24"/>
              </w:rPr>
              <w:t xml:space="preserve"> Земельного кодекса</w:t>
            </w:r>
          </w:p>
        </w:tc>
        <w:tc>
          <w:tcPr>
            <w:tcW w:w="1757"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Граждане, имеющие трех и более детей</w:t>
            </w:r>
          </w:p>
        </w:tc>
        <w:tc>
          <w:tcPr>
            <w:tcW w:w="2835"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Borders>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3936E9">
        <w:tc>
          <w:tcPr>
            <w:tcW w:w="454" w:type="dxa"/>
            <w:vMerge w:val="restart"/>
          </w:tcPr>
          <w:p w:rsidR="003936E9" w:rsidRDefault="003936E9" w:rsidP="008F06B5">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3936E9" w:rsidRDefault="004A5281">
            <w:pPr>
              <w:pStyle w:val="ConsPlusNormal"/>
              <w:ind w:firstLine="0"/>
              <w:jc w:val="center"/>
              <w:rPr>
                <w:rFonts w:ascii="Times New Roman" w:hAnsi="Times New Roman" w:cs="Times New Roman"/>
                <w:sz w:val="24"/>
                <w:szCs w:val="24"/>
              </w:rPr>
            </w:pPr>
            <w:hyperlink r:id="rId16" w:tooltip="consultantplus://offline/ref=AA8A604E7A5263E5D6E75C1D831B93C9E7B97BB5DBD2134D543F49FDABF4F5C715E78D425A485704B66BECAB981986930D366589C6LCn1U" w:history="1">
              <w:r>
                <w:rPr>
                  <w:rFonts w:ascii="Times New Roman" w:hAnsi="Times New Roman" w:cs="Times New Roman"/>
                  <w:sz w:val="24"/>
                  <w:szCs w:val="24"/>
                </w:rPr>
                <w:t>Подпункт 7 статьи 39.5</w:t>
              </w:r>
            </w:hyperlink>
            <w:r>
              <w:rPr>
                <w:rFonts w:ascii="Times New Roman" w:hAnsi="Times New Roman" w:cs="Times New Roman"/>
                <w:sz w:val="24"/>
                <w:szCs w:val="24"/>
              </w:rPr>
              <w:t xml:space="preserve"> Земельного кодекса</w:t>
            </w:r>
          </w:p>
        </w:tc>
        <w:tc>
          <w:tcPr>
            <w:tcW w:w="1757"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Отдельные категории граждан и (или) некоммерческие организации, созданные гражданами, </w:t>
            </w:r>
            <w:r>
              <w:rPr>
                <w:rFonts w:ascii="Times New Roman" w:hAnsi="Times New Roman" w:cs="Times New Roman"/>
                <w:sz w:val="24"/>
                <w:szCs w:val="24"/>
              </w:rPr>
              <w:lastRenderedPageBreak/>
              <w:t>устанавливаемые федеральным законом</w:t>
            </w:r>
          </w:p>
        </w:tc>
        <w:tc>
          <w:tcPr>
            <w:tcW w:w="2835" w:type="dxa"/>
            <w:vMerge w:val="restart"/>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Случаи предоставления земельных участков устанавливаются федеральным законом</w:t>
            </w:r>
          </w:p>
        </w:tc>
        <w:tc>
          <w:tcPr>
            <w:tcW w:w="5499" w:type="dxa"/>
            <w:tcBorders>
              <w:bottom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3936E9">
        <w:tc>
          <w:tcPr>
            <w:tcW w:w="454" w:type="dxa"/>
            <w:vMerge/>
          </w:tcPr>
          <w:p w:rsidR="003936E9" w:rsidRDefault="003936E9" w:rsidP="008F06B5">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3936E9" w:rsidRDefault="003936E9">
            <w:pPr>
              <w:spacing w:after="0" w:line="240" w:lineRule="auto"/>
              <w:jc w:val="center"/>
              <w:rPr>
                <w:rFonts w:ascii="Times New Roman" w:hAnsi="Times New Roman"/>
                <w:sz w:val="24"/>
                <w:szCs w:val="24"/>
              </w:rPr>
            </w:pPr>
          </w:p>
        </w:tc>
        <w:tc>
          <w:tcPr>
            <w:tcW w:w="1757" w:type="dxa"/>
            <w:vMerge/>
          </w:tcPr>
          <w:p w:rsidR="003936E9" w:rsidRDefault="003936E9">
            <w:pPr>
              <w:spacing w:after="0" w:line="240" w:lineRule="auto"/>
              <w:jc w:val="center"/>
              <w:rPr>
                <w:rFonts w:ascii="Times New Roman" w:hAnsi="Times New Roman"/>
                <w:sz w:val="24"/>
                <w:szCs w:val="24"/>
              </w:rPr>
            </w:pPr>
          </w:p>
        </w:tc>
        <w:tc>
          <w:tcPr>
            <w:tcW w:w="2778" w:type="dxa"/>
            <w:vMerge/>
          </w:tcPr>
          <w:p w:rsidR="003936E9" w:rsidRDefault="003936E9">
            <w:pPr>
              <w:spacing w:after="0" w:line="240" w:lineRule="auto"/>
              <w:jc w:val="center"/>
              <w:rPr>
                <w:rFonts w:ascii="Times New Roman" w:hAnsi="Times New Roman"/>
                <w:sz w:val="24"/>
                <w:szCs w:val="24"/>
              </w:rPr>
            </w:pPr>
          </w:p>
        </w:tc>
        <w:tc>
          <w:tcPr>
            <w:tcW w:w="2835" w:type="dxa"/>
            <w:vMerge/>
          </w:tcPr>
          <w:p w:rsidR="003936E9" w:rsidRDefault="003936E9">
            <w:pPr>
              <w:spacing w:after="0" w:line="240" w:lineRule="auto"/>
              <w:jc w:val="center"/>
              <w:rPr>
                <w:rFonts w:ascii="Times New Roman" w:hAnsi="Times New Roman"/>
                <w:sz w:val="24"/>
                <w:szCs w:val="24"/>
              </w:rPr>
            </w:pPr>
          </w:p>
        </w:tc>
        <w:tc>
          <w:tcPr>
            <w:tcW w:w="5499" w:type="dxa"/>
            <w:tcBorders>
              <w:top w:val="none" w:sz="4" w:space="0" w:color="000000"/>
            </w:tcBorders>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Выписка из ЕГРН об объекте недвижимости (об </w:t>
            </w:r>
            <w:r>
              <w:rPr>
                <w:rFonts w:ascii="Times New Roman" w:hAnsi="Times New Roman" w:cs="Times New Roman"/>
                <w:sz w:val="24"/>
                <w:szCs w:val="24"/>
              </w:rPr>
              <w:lastRenderedPageBreak/>
              <w:t>испрашиваемом земельном участке)</w:t>
            </w:r>
          </w:p>
        </w:tc>
      </w:tr>
      <w:tr w:rsidR="003936E9">
        <w:tc>
          <w:tcPr>
            <w:tcW w:w="454" w:type="dxa"/>
          </w:tcPr>
          <w:p w:rsidR="003936E9" w:rsidRDefault="003936E9" w:rsidP="008F06B5">
            <w:pPr>
              <w:pStyle w:val="ConsPlusNormal"/>
              <w:numPr>
                <w:ilvl w:val="0"/>
                <w:numId w:val="3"/>
              </w:numPr>
              <w:ind w:left="0" w:firstLine="0"/>
              <w:jc w:val="center"/>
              <w:rPr>
                <w:rFonts w:ascii="Times New Roman" w:hAnsi="Times New Roman" w:cs="Times New Roman"/>
                <w:sz w:val="24"/>
                <w:szCs w:val="24"/>
              </w:rPr>
            </w:pPr>
          </w:p>
        </w:tc>
        <w:tc>
          <w:tcPr>
            <w:tcW w:w="1814" w:type="dxa"/>
          </w:tcPr>
          <w:p w:rsidR="003936E9" w:rsidRDefault="004A5281">
            <w:pPr>
              <w:pStyle w:val="ConsPlusNormal"/>
              <w:ind w:firstLine="0"/>
              <w:jc w:val="center"/>
              <w:rPr>
                <w:rFonts w:ascii="Times New Roman" w:hAnsi="Times New Roman" w:cs="Times New Roman"/>
                <w:sz w:val="24"/>
                <w:szCs w:val="24"/>
              </w:rPr>
            </w:pPr>
            <w:hyperlink r:id="rId17" w:tooltip="consultantplus://offline/ref=AA8A604E7A5263E5D6E75C1D831B93C9E7B97BB5DBD2134D543F49FDABF4F5C715E78D425A485704B66BECAB981986930D366589C6LCn1U" w:history="1">
              <w:r>
                <w:rPr>
                  <w:rFonts w:ascii="Times New Roman" w:hAnsi="Times New Roman" w:cs="Times New Roman"/>
                  <w:sz w:val="24"/>
                  <w:szCs w:val="24"/>
                </w:rPr>
                <w:t>Подпункт 7 статьи 39.5</w:t>
              </w:r>
            </w:hyperlink>
            <w:r>
              <w:rPr>
                <w:rFonts w:ascii="Times New Roman" w:hAnsi="Times New Roman" w:cs="Times New Roman"/>
                <w:sz w:val="24"/>
                <w:szCs w:val="24"/>
              </w:rPr>
              <w:t xml:space="preserve"> Земельного кодекса</w:t>
            </w:r>
          </w:p>
        </w:tc>
        <w:tc>
          <w:tcPr>
            <w:tcW w:w="1757"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835"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3936E9">
        <w:tc>
          <w:tcPr>
            <w:tcW w:w="454" w:type="dxa"/>
          </w:tcPr>
          <w:p w:rsidR="003936E9" w:rsidRDefault="003936E9" w:rsidP="008F06B5">
            <w:pPr>
              <w:pStyle w:val="ConsPlusNormal"/>
              <w:numPr>
                <w:ilvl w:val="0"/>
                <w:numId w:val="3"/>
              </w:numPr>
              <w:ind w:left="0" w:firstLine="0"/>
              <w:jc w:val="center"/>
              <w:rPr>
                <w:rFonts w:ascii="Times New Roman" w:hAnsi="Times New Roman" w:cs="Times New Roman"/>
                <w:sz w:val="24"/>
                <w:szCs w:val="24"/>
              </w:rPr>
            </w:pPr>
          </w:p>
        </w:tc>
        <w:tc>
          <w:tcPr>
            <w:tcW w:w="1814" w:type="dxa"/>
          </w:tcPr>
          <w:p w:rsidR="003936E9" w:rsidRDefault="004A5281">
            <w:pPr>
              <w:pStyle w:val="ConsPlusNormal"/>
              <w:ind w:firstLine="0"/>
              <w:jc w:val="center"/>
              <w:rPr>
                <w:rFonts w:ascii="Times New Roman" w:hAnsi="Times New Roman" w:cs="Times New Roman"/>
                <w:sz w:val="24"/>
                <w:szCs w:val="24"/>
              </w:rPr>
            </w:pPr>
            <w:hyperlink r:id="rId18" w:tooltip="consultantplus://offline/ref=AA8A604E7A5263E5D6E75C1D831B93C9E7B97BB5DBD2134D543F49FDABF4F5C715E78D425A4F5704B66BECAB981986930D366589C6LCn1U" w:history="1">
              <w:r>
                <w:rPr>
                  <w:rFonts w:ascii="Times New Roman" w:hAnsi="Times New Roman" w:cs="Times New Roman"/>
                  <w:sz w:val="24"/>
                  <w:szCs w:val="24"/>
                </w:rPr>
                <w:t>Подпункт 8 статьи 39.5</w:t>
              </w:r>
            </w:hyperlink>
            <w:r>
              <w:rPr>
                <w:rFonts w:ascii="Times New Roman" w:hAnsi="Times New Roman" w:cs="Times New Roman"/>
                <w:sz w:val="24"/>
                <w:szCs w:val="24"/>
              </w:rPr>
              <w:t xml:space="preserve"> Земельного кодекса</w:t>
            </w:r>
          </w:p>
        </w:tc>
        <w:tc>
          <w:tcPr>
            <w:tcW w:w="1757"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3936E9" w:rsidRDefault="004A52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rsidR="003936E9" w:rsidRDefault="003936E9">
      <w:pPr>
        <w:spacing w:after="0" w:line="240" w:lineRule="auto"/>
        <w:rPr>
          <w:rFonts w:ascii="Times New Roman" w:hAnsi="Times New Roman"/>
          <w:sz w:val="28"/>
          <w:szCs w:val="28"/>
        </w:rPr>
      </w:pPr>
    </w:p>
    <w:p w:rsidR="003936E9" w:rsidRDefault="004A5281">
      <w:pPr>
        <w:spacing w:after="0" w:line="240" w:lineRule="auto"/>
        <w:ind w:firstLine="709"/>
        <w:jc w:val="both"/>
        <w:rPr>
          <w:rFonts w:ascii="Times New Roman" w:hAnsi="Times New Roman"/>
          <w:sz w:val="24"/>
          <w:szCs w:val="24"/>
        </w:rPr>
      </w:pPr>
      <w:r>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3936E9" w:rsidRDefault="003936E9">
      <w:pPr>
        <w:spacing w:after="0" w:line="240" w:lineRule="auto"/>
        <w:rPr>
          <w:rFonts w:ascii="Times New Roman" w:hAnsi="Times New Roman"/>
          <w:i/>
          <w:color w:val="000000"/>
          <w:spacing w:val="-6"/>
          <w:sz w:val="28"/>
          <w:szCs w:val="28"/>
        </w:rPr>
      </w:pPr>
    </w:p>
    <w:p w:rsidR="003936E9" w:rsidRDefault="004A528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3936E9" w:rsidRDefault="003936E9">
      <w:pPr>
        <w:spacing w:after="0" w:line="240" w:lineRule="auto"/>
        <w:ind w:right="-1" w:firstLine="709"/>
        <w:jc w:val="right"/>
        <w:rPr>
          <w:rFonts w:ascii="Times New Roman" w:hAnsi="Times New Roman"/>
          <w:color w:val="000000"/>
          <w:spacing w:val="-6"/>
          <w:sz w:val="28"/>
          <w:szCs w:val="28"/>
        </w:rPr>
        <w:sectPr w:rsidR="003936E9" w:rsidSect="006C7F51">
          <w:pgSz w:w="16840" w:h="11907" w:orient="landscape"/>
          <w:pgMar w:top="568" w:right="567" w:bottom="284" w:left="1134" w:header="720" w:footer="720" w:gutter="0"/>
          <w:cols w:space="708"/>
          <w:titlePg/>
        </w:sectPr>
      </w:pP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9</w:t>
      </w:r>
    </w:p>
    <w:p w:rsidR="003936E9" w:rsidRDefault="004A5281">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3936E9" w:rsidRDefault="004A5281">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 от ________ № _________</w:t>
      </w:r>
    </w:p>
    <w:p w:rsidR="003936E9" w:rsidRDefault="003936E9">
      <w:pPr>
        <w:spacing w:after="0" w:line="240" w:lineRule="auto"/>
        <w:ind w:right="-1"/>
        <w:jc w:val="right"/>
        <w:rPr>
          <w:rFonts w:ascii="Times New Roman" w:hAnsi="Times New Roman"/>
          <w:color w:val="000000"/>
          <w:spacing w:val="-6"/>
          <w:sz w:val="28"/>
          <w:szCs w:val="28"/>
        </w:rPr>
      </w:pPr>
    </w:p>
    <w:tbl>
      <w:tblPr>
        <w:tblW w:w="9798" w:type="dxa"/>
        <w:tblInd w:w="250" w:type="dxa"/>
        <w:tblLayout w:type="fixed"/>
        <w:tblLook w:val="04A0" w:firstRow="1" w:lastRow="0" w:firstColumn="1" w:lastColumn="0" w:noHBand="0" w:noVBand="1"/>
      </w:tblPr>
      <w:tblGrid>
        <w:gridCol w:w="4373"/>
        <w:gridCol w:w="1412"/>
        <w:gridCol w:w="4013"/>
      </w:tblGrid>
      <w:tr w:rsidR="006C7F51" w:rsidRPr="006C7F51" w:rsidTr="006C7F51">
        <w:trPr>
          <w:trHeight w:hRule="exact" w:val="3117"/>
        </w:trPr>
        <w:tc>
          <w:tcPr>
            <w:tcW w:w="4373" w:type="dxa"/>
            <w:tcBorders>
              <w:top w:val="none" w:sz="0" w:space="0" w:color="000000"/>
              <w:left w:val="none" w:sz="0" w:space="0" w:color="000000"/>
              <w:bottom w:val="none" w:sz="0" w:space="0" w:color="000000"/>
              <w:right w:val="none" w:sz="0" w:space="0" w:color="000000"/>
            </w:tcBorders>
            <w:vAlign w:val="center"/>
          </w:tcPr>
          <w:p w:rsidR="006C7F51" w:rsidRPr="006C7F51" w:rsidRDefault="006C7F51" w:rsidP="006D4454">
            <w:pPr>
              <w:tabs>
                <w:tab w:val="left" w:pos="0"/>
              </w:tabs>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 xml:space="preserve">ИСПОЛнительный </w:t>
            </w:r>
          </w:p>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комитет                           КАМСКО-УСТЬИНСКОГО</w:t>
            </w:r>
          </w:p>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МУНИЦИПАЛЬНОГО  РАЙОНА</w:t>
            </w:r>
          </w:p>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РЕСПУБЛИКИ ТАТАРСТАН</w:t>
            </w:r>
          </w:p>
          <w:p w:rsidR="006C7F51" w:rsidRPr="006C7F51" w:rsidRDefault="006C7F51" w:rsidP="006D4454">
            <w:pPr>
              <w:spacing w:after="0" w:line="240" w:lineRule="auto"/>
              <w:jc w:val="center"/>
              <w:rPr>
                <w:rFonts w:ascii="Times New Roman" w:eastAsia="Calibri" w:hAnsi="Times New Roman"/>
                <w:b/>
                <w:caps/>
                <w:sz w:val="28"/>
                <w:szCs w:val="28"/>
                <w:lang w:eastAsia="en-US"/>
              </w:rPr>
            </w:pPr>
          </w:p>
          <w:p w:rsidR="006C7F51" w:rsidRPr="006C7F51" w:rsidRDefault="006C7F51" w:rsidP="006D4454">
            <w:pPr>
              <w:spacing w:after="0" w:line="240" w:lineRule="auto"/>
              <w:jc w:val="center"/>
              <w:rPr>
                <w:rFonts w:ascii="Times New Roman" w:eastAsia="Calibri" w:hAnsi="Times New Roman"/>
                <w:sz w:val="20"/>
                <w:szCs w:val="20"/>
                <w:lang w:eastAsia="en-US"/>
              </w:rPr>
            </w:pPr>
            <w:r w:rsidRPr="006C7F51">
              <w:rPr>
                <w:rFonts w:ascii="Times New Roman" w:eastAsia="Calibri" w:hAnsi="Times New Roman"/>
                <w:sz w:val="20"/>
                <w:szCs w:val="20"/>
                <w:lang w:eastAsia="en-US"/>
              </w:rPr>
              <w:t xml:space="preserve"> ул. Карла Маркса, д.1А, </w:t>
            </w:r>
          </w:p>
          <w:p w:rsidR="006C7F51" w:rsidRPr="006C7F51" w:rsidRDefault="006C7F51" w:rsidP="006D4454">
            <w:pPr>
              <w:spacing w:after="0" w:line="240" w:lineRule="auto"/>
              <w:jc w:val="center"/>
              <w:rPr>
                <w:rFonts w:ascii="Times New Roman" w:eastAsia="Calibri" w:hAnsi="Times New Roman"/>
                <w:sz w:val="20"/>
                <w:szCs w:val="20"/>
                <w:lang w:eastAsia="en-US"/>
              </w:rPr>
            </w:pPr>
            <w:r w:rsidRPr="006C7F51">
              <w:rPr>
                <w:rFonts w:ascii="Times New Roman" w:eastAsia="Calibri" w:hAnsi="Times New Roman"/>
                <w:sz w:val="20"/>
                <w:szCs w:val="20"/>
                <w:lang w:eastAsia="en-US"/>
              </w:rPr>
              <w:t>пгт. Камское Устье, 422820</w:t>
            </w:r>
          </w:p>
          <w:p w:rsidR="006C7F51" w:rsidRPr="006C7F51" w:rsidRDefault="006C7F51" w:rsidP="006D4454">
            <w:pPr>
              <w:spacing w:after="0" w:line="240" w:lineRule="auto"/>
              <w:jc w:val="center"/>
              <w:rPr>
                <w:rFonts w:ascii="Times New Roman" w:eastAsia="Calibri" w:hAnsi="Times New Roman"/>
                <w:sz w:val="20"/>
                <w:szCs w:val="20"/>
                <w:lang w:eastAsia="en-US"/>
              </w:rPr>
            </w:pPr>
          </w:p>
        </w:tc>
        <w:tc>
          <w:tcPr>
            <w:tcW w:w="1412" w:type="dxa"/>
            <w:tcBorders>
              <w:top w:val="none" w:sz="0" w:space="0" w:color="000000"/>
              <w:left w:val="none" w:sz="0" w:space="0" w:color="000000"/>
              <w:bottom w:val="none" w:sz="0" w:space="0" w:color="000000"/>
              <w:right w:val="none" w:sz="0" w:space="0" w:color="000000"/>
            </w:tcBorders>
          </w:tcPr>
          <w:p w:rsidR="006C7F51" w:rsidRPr="006C7F51" w:rsidRDefault="006C7F51" w:rsidP="006D4454">
            <w:pPr>
              <w:spacing w:line="240" w:lineRule="auto"/>
              <w:rPr>
                <w:rFonts w:eastAsia="Calibri"/>
                <w:lang w:eastAsia="en-US"/>
              </w:rPr>
            </w:pPr>
            <w:r w:rsidRPr="006C7F51">
              <w:rPr>
                <w:rFonts w:eastAsia="Calibri"/>
                <w:noProof/>
              </w:rPr>
              <w:drawing>
                <wp:inline distT="0" distB="0" distL="0" distR="0" wp14:anchorId="37AF89A5" wp14:editId="64405734">
                  <wp:extent cx="723824" cy="900684"/>
                  <wp:effectExtent l="0" t="0" r="0" b="0"/>
                  <wp:docPr id="12" name="_x0000_i1026"/>
                  <wp:cNvGraphicFramePr/>
                  <a:graphic xmlns:a="http://schemas.openxmlformats.org/drawingml/2006/main">
                    <a:graphicData uri="http://schemas.openxmlformats.org/drawingml/2006/picture">
                      <pic:pic xmlns:pic="http://schemas.openxmlformats.org/drawingml/2006/picture">
                        <pic:nvPicPr>
                          <pic:cNvPr id="2104077002" name=""/>
                          <pic:cNvPicPr/>
                        </pic:nvPicPr>
                        <pic:blipFill>
                          <a:blip r:embed="rId8"/>
                          <a:stretch/>
                        </pic:blipFill>
                        <pic:spPr bwMode="auto">
                          <a:xfrm>
                            <a:off x="0" y="0"/>
                            <a:ext cx="723817" cy="900676"/>
                          </a:xfrm>
                          <a:prstGeom prst="rect">
                            <a:avLst/>
                          </a:prstGeom>
                          <a:noFill/>
                          <a:ln>
                            <a:noFill/>
                            <a:miter/>
                          </a:ln>
                        </pic:spPr>
                      </pic:pic>
                    </a:graphicData>
                  </a:graphic>
                </wp:inline>
              </w:drawing>
            </w:r>
          </w:p>
        </w:tc>
        <w:tc>
          <w:tcPr>
            <w:tcW w:w="4013" w:type="dxa"/>
            <w:tcBorders>
              <w:top w:val="none" w:sz="0" w:space="0" w:color="000000"/>
              <w:left w:val="none" w:sz="0" w:space="0" w:color="000000"/>
              <w:bottom w:val="none" w:sz="0" w:space="0" w:color="000000"/>
              <w:right w:val="none" w:sz="0" w:space="0" w:color="000000"/>
            </w:tcBorders>
            <w:vAlign w:val="center"/>
          </w:tcPr>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ТАТАРСТАН  РЕСПУБЛИКАСЫ</w:t>
            </w:r>
          </w:p>
          <w:p w:rsidR="006C7F51" w:rsidRPr="006C7F51" w:rsidRDefault="006C7F51" w:rsidP="006D4454">
            <w:pPr>
              <w:spacing w:after="0" w:line="240" w:lineRule="auto"/>
              <w:jc w:val="center"/>
              <w:rPr>
                <w:rFonts w:ascii="Times New Roman" w:eastAsia="Calibri" w:hAnsi="Times New Roman"/>
                <w:b/>
                <w:caps/>
                <w:sz w:val="28"/>
                <w:szCs w:val="28"/>
                <w:lang w:eastAsia="en-US"/>
              </w:rPr>
            </w:pPr>
            <w:r w:rsidRPr="006C7F51">
              <w:rPr>
                <w:rFonts w:ascii="Times New Roman" w:eastAsia="Calibri" w:hAnsi="Times New Roman"/>
                <w:b/>
                <w:caps/>
                <w:sz w:val="28"/>
                <w:szCs w:val="28"/>
                <w:lang w:eastAsia="en-US"/>
              </w:rPr>
              <w:t>КАМА ТАМАГЫ  МУНИЦИПАЛЬ РАЙОНЫ  БАШКАРМА КОМИТЕТЫ</w:t>
            </w:r>
          </w:p>
          <w:p w:rsidR="006C7F51" w:rsidRPr="006C7F51" w:rsidRDefault="006C7F51" w:rsidP="006D4454">
            <w:pPr>
              <w:spacing w:after="0" w:line="240" w:lineRule="auto"/>
              <w:jc w:val="center"/>
              <w:rPr>
                <w:rFonts w:ascii="Times New Roman" w:eastAsia="Calibri" w:hAnsi="Times New Roman"/>
                <w:sz w:val="20"/>
                <w:szCs w:val="20"/>
                <w:lang w:eastAsia="en-US"/>
              </w:rPr>
            </w:pPr>
          </w:p>
          <w:p w:rsidR="006C7F51" w:rsidRPr="006C7F51" w:rsidRDefault="006C7F51" w:rsidP="006D4454">
            <w:pPr>
              <w:spacing w:after="0" w:line="240" w:lineRule="auto"/>
              <w:jc w:val="center"/>
              <w:rPr>
                <w:rFonts w:ascii="Times New Roman" w:eastAsia="Calibri" w:hAnsi="Times New Roman"/>
                <w:sz w:val="20"/>
                <w:szCs w:val="20"/>
                <w:lang w:eastAsia="en-US"/>
              </w:rPr>
            </w:pPr>
          </w:p>
          <w:p w:rsidR="006C7F51" w:rsidRPr="006C7F51" w:rsidRDefault="006C7F51" w:rsidP="006D4454">
            <w:pPr>
              <w:spacing w:after="0" w:line="240" w:lineRule="auto"/>
              <w:jc w:val="center"/>
              <w:rPr>
                <w:rFonts w:ascii="Times New Roman" w:eastAsia="Calibri" w:hAnsi="Times New Roman"/>
                <w:sz w:val="20"/>
                <w:szCs w:val="20"/>
                <w:lang w:eastAsia="en-US"/>
              </w:rPr>
            </w:pPr>
          </w:p>
          <w:p w:rsidR="006C7F51" w:rsidRPr="006C7F51" w:rsidRDefault="006C7F51" w:rsidP="006D4454">
            <w:pPr>
              <w:spacing w:after="0" w:line="240" w:lineRule="auto"/>
              <w:jc w:val="center"/>
              <w:rPr>
                <w:rFonts w:ascii="Times New Roman" w:eastAsia="Calibri" w:hAnsi="Times New Roman"/>
                <w:sz w:val="20"/>
                <w:szCs w:val="20"/>
                <w:lang w:eastAsia="en-US"/>
              </w:rPr>
            </w:pPr>
            <w:r w:rsidRPr="006C7F51">
              <w:rPr>
                <w:rFonts w:ascii="Times New Roman" w:eastAsia="Calibri" w:hAnsi="Times New Roman"/>
                <w:sz w:val="20"/>
                <w:szCs w:val="20"/>
                <w:lang w:eastAsia="en-US"/>
              </w:rPr>
              <w:t>Карл Маркс урамы, 1А йорт,                                 штп. Кама Тамагы, 422820</w:t>
            </w:r>
          </w:p>
          <w:p w:rsidR="006C7F51" w:rsidRPr="006C7F51" w:rsidRDefault="006C7F51" w:rsidP="006D4454">
            <w:pPr>
              <w:spacing w:after="0" w:line="240" w:lineRule="auto"/>
              <w:jc w:val="center"/>
              <w:rPr>
                <w:rFonts w:ascii="Times New Roman" w:eastAsia="Calibri" w:hAnsi="Times New Roman"/>
                <w:b/>
                <w:caps/>
                <w:sz w:val="20"/>
                <w:lang w:eastAsia="en-US"/>
              </w:rPr>
            </w:pPr>
          </w:p>
        </w:tc>
      </w:tr>
      <w:tr w:rsidR="006C7F51" w:rsidRPr="006C7F51" w:rsidTr="006C7F51">
        <w:trPr>
          <w:trHeight w:val="411"/>
        </w:trPr>
        <w:tc>
          <w:tcPr>
            <w:tcW w:w="9798" w:type="dxa"/>
            <w:gridSpan w:val="3"/>
            <w:tcBorders>
              <w:bottom w:val="single" w:sz="4" w:space="0" w:color="000000"/>
            </w:tcBorders>
            <w:vAlign w:val="bottom"/>
          </w:tcPr>
          <w:p w:rsidR="006C7F51" w:rsidRPr="006C7F51" w:rsidRDefault="006C7F51" w:rsidP="006D4454">
            <w:pPr>
              <w:spacing w:after="0" w:line="360" w:lineRule="auto"/>
              <w:jc w:val="center"/>
              <w:rPr>
                <w:rFonts w:ascii="Times New Roman" w:eastAsia="Calibri" w:hAnsi="Times New Roman"/>
                <w:sz w:val="20"/>
                <w:lang w:val="en-US" w:eastAsia="en-US"/>
              </w:rPr>
            </w:pPr>
            <w:r w:rsidRPr="006C7F51">
              <w:rPr>
                <w:rFonts w:ascii="Times New Roman" w:eastAsia="Calibri" w:hAnsi="Times New Roman"/>
                <w:sz w:val="20"/>
                <w:lang w:eastAsia="en-US"/>
              </w:rPr>
              <w:t>тел</w:t>
            </w:r>
            <w:r w:rsidRPr="006C7F51">
              <w:rPr>
                <w:rFonts w:ascii="Times New Roman" w:eastAsia="Calibri" w:hAnsi="Times New Roman"/>
                <w:sz w:val="20"/>
                <w:lang w:val="en-US" w:eastAsia="en-US"/>
              </w:rPr>
              <w:t>.: (884377) 2-00-20,  e-mail: Kamuste.Ispolkom@tatar.ru, http://kamskoye-ustye.tatarstan.ru.</w:t>
            </w:r>
          </w:p>
        </w:tc>
      </w:tr>
      <w:tr w:rsidR="006C7F51" w:rsidRPr="006C7F51" w:rsidTr="006C7F51">
        <w:trPr>
          <w:trHeight w:val="97"/>
        </w:trPr>
        <w:tc>
          <w:tcPr>
            <w:tcW w:w="9798" w:type="dxa"/>
            <w:gridSpan w:val="3"/>
            <w:tcBorders>
              <w:top w:val="single" w:sz="4" w:space="0" w:color="000000"/>
              <w:bottom w:val="none" w:sz="4" w:space="0" w:color="000000"/>
            </w:tcBorders>
            <w:vAlign w:val="bottom"/>
          </w:tcPr>
          <w:p w:rsidR="006C7F51" w:rsidRPr="006C7F51" w:rsidRDefault="006C7F51" w:rsidP="006D4454">
            <w:pPr>
              <w:spacing w:after="0" w:line="240" w:lineRule="auto"/>
              <w:jc w:val="center"/>
              <w:rPr>
                <w:rFonts w:ascii="Times New Roman" w:eastAsia="Calibri" w:hAnsi="Times New Roman"/>
                <w:sz w:val="20"/>
                <w:lang w:val="en-US" w:eastAsia="en-US"/>
              </w:rPr>
            </w:pPr>
          </w:p>
        </w:tc>
      </w:tr>
    </w:tbl>
    <w:p w:rsidR="003936E9" w:rsidRDefault="004A5281">
      <w:pPr>
        <w:spacing w:after="0" w:line="240" w:lineRule="auto"/>
        <w:jc w:val="center"/>
        <w:rPr>
          <w:rFonts w:ascii="Times New Roman" w:hAnsi="Times New Roman"/>
          <w:sz w:val="26"/>
          <w:szCs w:val="26"/>
        </w:rPr>
      </w:pPr>
      <w:r>
        <w:rPr>
          <w:rFonts w:ascii="Times New Roman" w:hAnsi="Times New Roman"/>
          <w:sz w:val="26"/>
          <w:szCs w:val="26"/>
        </w:rPr>
        <w:t>РЕШЕНИЕ</w:t>
      </w:r>
    </w:p>
    <w:p w:rsidR="003936E9" w:rsidRDefault="004A5281">
      <w:pPr>
        <w:spacing w:after="0" w:line="240" w:lineRule="auto"/>
        <w:jc w:val="center"/>
        <w:rPr>
          <w:rFonts w:ascii="Times New Roman" w:hAnsi="Times New Roman"/>
          <w:sz w:val="26"/>
          <w:szCs w:val="26"/>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w:t>
      </w:r>
    </w:p>
    <w:p w:rsidR="003936E9" w:rsidRDefault="003936E9">
      <w:pPr>
        <w:spacing w:after="0" w:line="240" w:lineRule="auto"/>
        <w:jc w:val="center"/>
        <w:rPr>
          <w:rFonts w:ascii="Times New Roman" w:hAnsi="Times New Roman"/>
          <w:sz w:val="26"/>
          <w:szCs w:val="26"/>
        </w:rPr>
      </w:pPr>
    </w:p>
    <w:p w:rsidR="003936E9" w:rsidRDefault="004A5281">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3936E9" w:rsidRDefault="004A5281">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3936E9" w:rsidRDefault="004A5281">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3936E9" w:rsidRDefault="004A5281">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936E9" w:rsidRDefault="004A5281">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3936E9" w:rsidRDefault="003936E9">
      <w:pPr>
        <w:tabs>
          <w:tab w:val="left" w:pos="9837"/>
        </w:tabs>
        <w:spacing w:after="0" w:line="240" w:lineRule="auto"/>
        <w:rPr>
          <w:rFonts w:ascii="Times New Roman" w:hAnsi="Times New Roman"/>
          <w:sz w:val="24"/>
          <w:szCs w:val="24"/>
        </w:rPr>
      </w:pPr>
    </w:p>
    <w:p w:rsidR="003936E9" w:rsidRDefault="003936E9">
      <w:pPr>
        <w:pBdr>
          <w:top w:val="single" w:sz="4" w:space="1" w:color="000000"/>
        </w:pBdr>
        <w:spacing w:after="0" w:line="240" w:lineRule="auto"/>
        <w:jc w:val="center"/>
        <w:rPr>
          <w:rFonts w:ascii="Times New Roman" w:hAnsi="Times New Roman"/>
        </w:rPr>
      </w:pPr>
    </w:p>
    <w:p w:rsidR="003936E9" w:rsidRDefault="004A5281">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3936E9" w:rsidRDefault="003936E9">
      <w:pPr>
        <w:spacing w:after="0" w:line="240" w:lineRule="auto"/>
        <w:rPr>
          <w:rFonts w:ascii="Times New Roman" w:hAnsi="Times New Roman"/>
          <w:sz w:val="24"/>
          <w:szCs w:val="24"/>
        </w:rPr>
      </w:pPr>
    </w:p>
    <w:p w:rsidR="003936E9" w:rsidRDefault="004A5281" w:rsidP="006C7F51">
      <w:pPr>
        <w:spacing w:after="0" w:line="240" w:lineRule="auto"/>
        <w:rPr>
          <w:rFonts w:ascii="Times New Roman" w:hAnsi="Times New Roman"/>
          <w:sz w:val="24"/>
          <w:szCs w:val="24"/>
        </w:rPr>
      </w:pPr>
      <w:r>
        <w:rPr>
          <w:rFonts w:ascii="Times New Roman" w:hAnsi="Times New Roman"/>
          <w:sz w:val="24"/>
          <w:szCs w:val="24"/>
        </w:rPr>
        <w:t>1.</w:t>
      </w:r>
    </w:p>
    <w:p w:rsidR="003936E9" w:rsidRDefault="004A5281">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3936E9" w:rsidRDefault="004A5281">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4A5281" w:rsidRDefault="004A52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mJNgIAACYEAAAOAAAAZHJzL2Uyb0RvYy54bWysU81uEzEQviPxDpbvZJPQlHSVTVVSipDK&#10;j1R4AMfrzVp4PWbsZDfceucVeAcOHLjxCukbMfYmIYIbwgdr7Bl/M/N949ll1xi2Ueg12IKPBkPO&#10;lJVQarsq+If3N0+mnPkgbCkMWFXwrfL8cv740ax1uRpDDaZUyAjE+rx1Ba9DcHmWeVmrRvgBOGXJ&#10;WQE2ItARV1mJoiX0xmTj4fA8awFLhyCV93R73Tv5POFXlZLhbVV5FZgpONUW0o5pX8Y9m89EvkLh&#10;ai33ZYh/qKIR2lLSI9S1CIKtUf8F1WiJ4KEKAwlNBlWlpUo9UDej4R/d3NXCqdQLkePdkSb//2Dl&#10;m807ZLosOAllRUMS7b7uvu2+737ufjzcP3xhk8hR63xOoXeOgkP3HDrSOvXr3S3Ij55ZWNTCrtQV&#10;IrS1EiXVOIovs5OnPY6PIMv2NZSUTKwDJKCuwiYSSJQwQiettkd9VBeYpMvxdPrsYkouSb6zs4sJ&#10;2TGFyA+vHfrwUkHDolFwJP0Tutjc+tCHHkJiMgs32hi6F7mxrC34+dPJsO8LjC6jM/o8rpYLg2wj&#10;4hSltc/rT8MaHWiWjW6IzGOQyCMbL2yZsgShTW9T0cbu6YmM9NyEbtklNcYH1pdQbokvhH506auR&#10;UQN+5qylsS24/7QWqDgzryxxHmf8YODBWB4MYSU9LbgMyFl/WIT+N6wd6lVN2L2uFq5ImUon0qKE&#10;fR37gmkYE+37jxOn/fScon5/7/kvAAAA//8DAFBLAwQUAAYACAAAACEAI46rMuEAAAAJAQAADwAA&#10;AGRycy9kb3ducmV2LnhtbEyPwU7DMAyG70i8Q2QkLmhLVkHZStNpQ3BCmmADAbes8dqKxqmarCtv&#10;jznBzZZ//f6+fDm6VgzYh8aThtlUgUAqvW2o0vC6e5zMQYRoyJrWE2r4xgDL4vwsN5n1J3rBYRsr&#10;wSUUMqOhjrHLpAxljc6Eqe+Q+HbwvTOR176StjcnLnetTJRKpTMN8YfadHhfY/m1PToNa/+8+VjN&#10;y3h4H67e1qFWi6fPB60vL8bVHYiIY/wLwy8+o0PBTHt/JBtEqyG5Sdgl8jBLQXDgVqXsstewSK5B&#10;Frn8b1D8AAAA//8DAFBLAQItABQABgAIAAAAIQC2gziS/gAAAOEBAAATAAAAAAAAAAAAAAAAAAAA&#10;AABbQ29udGVudF9UeXBlc10ueG1sUEsBAi0AFAAGAAgAAAAhADj9If/WAAAAlAEAAAsAAAAAAAAA&#10;AAAAAAAALwEAAF9yZWxzLy5yZWxzUEsBAi0AFAAGAAgAAAAhAIHMOYk2AgAAJgQAAA4AAAAAAAAA&#10;AAAAAAAALgIAAGRycy9lMm9Eb2MueG1sUEsBAi0AFAAGAAgAAAAhACOOqzLhAAAACQEAAA8AAAAA&#10;AAAAAAAAAAAAkAQAAGRycy9kb3ducmV2LnhtbFBLBQYAAAAABAAEAPMAAACeBQAAAAA=&#10;" filled="f" strokeweight=".5pt">
                <v:textbox inset="0,0,0,0">
                  <w:txbxContent>
                    <w:p w:rsidR="004A5281" w:rsidRDefault="004A528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3936E9" w:rsidRDefault="003936E9">
      <w:pPr>
        <w:spacing w:after="0" w:line="240" w:lineRule="auto"/>
        <w:rPr>
          <w:rFonts w:ascii="Times New Roman" w:hAnsi="Times New Roman"/>
          <w:sz w:val="24"/>
          <w:szCs w:val="24"/>
        </w:rPr>
      </w:pPr>
    </w:p>
    <w:p w:rsidR="003936E9" w:rsidRDefault="003936E9">
      <w:pPr>
        <w:spacing w:after="0" w:line="240" w:lineRule="auto"/>
        <w:rPr>
          <w:rFonts w:ascii="Times New Roman" w:hAnsi="Times New Roman"/>
          <w:sz w:val="24"/>
          <w:szCs w:val="24"/>
        </w:rPr>
      </w:pPr>
    </w:p>
    <w:p w:rsidR="006C7F51" w:rsidRDefault="006C7F51">
      <w:pPr>
        <w:spacing w:after="0" w:line="240" w:lineRule="auto"/>
        <w:rPr>
          <w:rFonts w:ascii="Times New Roman" w:hAnsi="Times New Roman"/>
          <w:sz w:val="24"/>
          <w:szCs w:val="24"/>
        </w:rPr>
      </w:pPr>
    </w:p>
    <w:p w:rsidR="003936E9" w:rsidRDefault="004A528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3936E9" w:rsidRDefault="004A528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936E9" w:rsidRDefault="004A5281">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3936E9" w:rsidRDefault="004A5281">
      <w:pPr>
        <w:spacing w:line="240" w:lineRule="auto"/>
        <w:rPr>
          <w:rFonts w:ascii="Times New Roman" w:hAnsi="Times New Roman"/>
          <w:sz w:val="24"/>
          <w:szCs w:val="24"/>
        </w:rPr>
      </w:pPr>
      <w:r>
        <w:rPr>
          <w:rFonts w:ascii="Times New Roman" w:hAnsi="Times New Roman"/>
          <w:sz w:val="24"/>
          <w:szCs w:val="24"/>
        </w:rPr>
        <w:t>Исполнитель (ФИО)</w:t>
      </w:r>
    </w:p>
    <w:p w:rsidR="003936E9" w:rsidRDefault="004A5281">
      <w:pPr>
        <w:spacing w:line="240" w:lineRule="auto"/>
        <w:rPr>
          <w:rFonts w:ascii="Times New Roman" w:hAnsi="Times New Roman"/>
          <w:sz w:val="20"/>
          <w:szCs w:val="20"/>
        </w:rPr>
      </w:pPr>
      <w:bookmarkStart w:id="1" w:name="_heading=h.gjdgxs"/>
      <w:bookmarkEnd w:id="1"/>
      <w:r>
        <w:rPr>
          <w:rFonts w:ascii="Times New Roman" w:hAnsi="Times New Roman"/>
          <w:sz w:val="20"/>
          <w:szCs w:val="20"/>
        </w:rPr>
        <w:t>______________________________</w:t>
      </w:r>
    </w:p>
    <w:p w:rsidR="003936E9" w:rsidRDefault="004A5281">
      <w:pPr>
        <w:rPr>
          <w:rFonts w:ascii="Times New Roman" w:hAnsi="Times New Roman"/>
          <w:sz w:val="24"/>
          <w:szCs w:val="24"/>
        </w:rPr>
      </w:pPr>
      <w:r>
        <w:rPr>
          <w:rFonts w:ascii="Times New Roman" w:hAnsi="Times New Roman"/>
          <w:sz w:val="20"/>
          <w:szCs w:val="20"/>
        </w:rPr>
        <w:t>(контакты исполнителя)</w:t>
      </w:r>
    </w:p>
    <w:sectPr w:rsidR="003936E9">
      <w:pgSz w:w="11907" w:h="16840"/>
      <w:pgMar w:top="1134" w:right="567" w:bottom="1134"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6B5" w:rsidRDefault="008F06B5">
      <w:pPr>
        <w:spacing w:after="0" w:line="240" w:lineRule="auto"/>
      </w:pPr>
      <w:r>
        <w:separator/>
      </w:r>
    </w:p>
  </w:endnote>
  <w:endnote w:type="continuationSeparator" w:id="0">
    <w:p w:rsidR="008F06B5" w:rsidRDefault="008F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6B5" w:rsidRDefault="008F06B5">
      <w:pPr>
        <w:spacing w:after="0" w:line="240" w:lineRule="auto"/>
      </w:pPr>
      <w:r>
        <w:separator/>
      </w:r>
    </w:p>
  </w:footnote>
  <w:footnote w:type="continuationSeparator" w:id="0">
    <w:p w:rsidR="008F06B5" w:rsidRDefault="008F0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4A5281" w:rsidRDefault="004A5281">
        <w:pPr>
          <w:pStyle w:val="af0"/>
          <w:jc w:val="center"/>
        </w:pPr>
        <w:r>
          <w:fldChar w:fldCharType="begin"/>
        </w:r>
        <w:r>
          <w:instrText>PAGE   \* MERGEFORMAT</w:instrText>
        </w:r>
        <w:r>
          <w:fldChar w:fldCharType="separate"/>
        </w:r>
        <w:r w:rsidR="004A68BC">
          <w:rPr>
            <w:noProof/>
          </w:rPr>
          <w:t>2</w:t>
        </w:r>
        <w:r>
          <w:fldChar w:fldCharType="end"/>
        </w:r>
      </w:p>
    </w:sdtContent>
  </w:sdt>
  <w:p w:rsidR="004A5281" w:rsidRDefault="004A5281">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4E5"/>
    <w:multiLevelType w:val="multilevel"/>
    <w:tmpl w:val="33A0E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24B5B"/>
    <w:multiLevelType w:val="multilevel"/>
    <w:tmpl w:val="3B628C4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2E3E9E"/>
    <w:multiLevelType w:val="multilevel"/>
    <w:tmpl w:val="D522256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410363EE"/>
    <w:multiLevelType w:val="multilevel"/>
    <w:tmpl w:val="E06C39B4"/>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5AC74B18"/>
    <w:multiLevelType w:val="multilevel"/>
    <w:tmpl w:val="50AC372E"/>
    <w:lvl w:ilvl="0">
      <w:start w:val="1"/>
      <w:numFmt w:val="decimal"/>
      <w:lvlText w:val="%1."/>
      <w:lvlJc w:val="left"/>
      <w:pPr>
        <w:ind w:left="1418" w:hanging="360"/>
      </w:pPr>
      <w:rPr>
        <w:i w:val="0"/>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5" w15:restartNumberingAfterBreak="0">
    <w:nsid w:val="68734151"/>
    <w:multiLevelType w:val="multilevel"/>
    <w:tmpl w:val="0CFC8E6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6C402003"/>
    <w:multiLevelType w:val="multilevel"/>
    <w:tmpl w:val="4CA25AAE"/>
    <w:numStyleLink w:val="Style1"/>
  </w:abstractNum>
  <w:abstractNum w:abstractNumId="7" w15:restartNumberingAfterBreak="0">
    <w:nsid w:val="76E207F6"/>
    <w:multiLevelType w:val="multilevel"/>
    <w:tmpl w:val="4CA25AAE"/>
    <w:styleLink w:val="Style1"/>
    <w:lvl w:ilvl="0">
      <w:start w:val="1"/>
      <w:numFmt w:val="decimal"/>
      <w:pStyle w:val="Style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7"/>
  </w:num>
  <w:num w:numId="2">
    <w:abstractNumId w:val="3"/>
  </w:num>
  <w:num w:numId="3">
    <w:abstractNumId w:val="0"/>
  </w:num>
  <w:num w:numId="4">
    <w:abstractNumId w:val="6"/>
  </w:num>
  <w:num w:numId="5">
    <w:abstractNumId w:val="5"/>
  </w:num>
  <w:num w:numId="6">
    <w:abstractNumId w:val="1"/>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E9"/>
    <w:rsid w:val="003936E9"/>
    <w:rsid w:val="004A5281"/>
    <w:rsid w:val="004A68BC"/>
    <w:rsid w:val="006C7F51"/>
    <w:rsid w:val="008F06B5"/>
    <w:rsid w:val="00B11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B1EB"/>
  <w15:docId w15:val="{DE42BC44-FE4E-49CD-B1B6-82055B5A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A8A604E7A5263E5D6E75C1D831B93C9E7B97BB5DBD2134D543F49FDABF4F5C715E78D425A4B5704B66BECAB981986930D366589C6LCn1U" TargetMode="External"/><Relationship Id="rId18" Type="http://schemas.openxmlformats.org/officeDocument/2006/relationships/hyperlink" Target="consultantplus://offline/ref=AA8A604E7A5263E5D6E75C1D831B93C9E7B97BB5DBD2134D543F49FDABF4F5C715E78D425A4F5704B66BECAB981986930D366589C6LCn1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8A604E7A5263E5D6E75C1D831B93C9E7B97BB5DBD2134D543F49FDABF4F5C715E78D475A42595BB37EFDF3971B988D0520798BC4C2L7nEU" TargetMode="External"/><Relationship Id="rId17" Type="http://schemas.openxmlformats.org/officeDocument/2006/relationships/hyperlink" Target="consultantplus://offline/ref=AA8A604E7A5263E5D6E75C1D831B93C9E7B97BB5DBD2134D543F49FDABF4F5C715E78D425A485704B66BECAB981986930D366589C6LCn1U" TargetMode="External"/><Relationship Id="rId2" Type="http://schemas.openxmlformats.org/officeDocument/2006/relationships/numbering" Target="numbering.xml"/><Relationship Id="rId16" Type="http://schemas.openxmlformats.org/officeDocument/2006/relationships/hyperlink" Target="consultantplus://offline/ref=AA8A604E7A5263E5D6E75C1D831B93C9E7B97BB5DBD2134D543F49FDABF4F5C715E78D425A485704B66BECAB981986930D366589C6LCn1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8A604E7A5263E5D6E75C1D831B93C9E7B97BB5DBD2134D543F49FDABF4F5C715E78D4259435704B66BECAB981986930D366589C6LCn1U" TargetMode="External"/><Relationship Id="rId5" Type="http://schemas.openxmlformats.org/officeDocument/2006/relationships/webSettings" Target="webSettings.xml"/><Relationship Id="rId15" Type="http://schemas.openxmlformats.org/officeDocument/2006/relationships/hyperlink" Target="consultantplus://offline/ref=AA8A604E7A5263E5D6E75C1D831B93C9E7B97BB5DBD2134D543F49FDABF4F5C715E78D475E4F5A5BB37EFDF3971B988D0520798BC4C2L7n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AA8A604E7A5263E5D6E75C1D831B93C9E7B97BB5DBD2134D543F49FDABF4F5C715E78D425A4A5704B66BECAB981986930D366589C6LCn1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AD7A-A14C-4663-8DB7-B0B653EC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11615</Words>
  <Characters>66208</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Энже</cp:lastModifiedBy>
  <cp:revision>2</cp:revision>
  <dcterms:created xsi:type="dcterms:W3CDTF">2026-06-10T11:12:00Z</dcterms:created>
  <dcterms:modified xsi:type="dcterms:W3CDTF">2026-06-10T11:12:00Z</dcterms:modified>
</cp:coreProperties>
</file>