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A937F" w14:textId="085036F7" w:rsidR="00F15A0B" w:rsidRDefault="008F244D" w:rsidP="00430260">
      <w:pPr>
        <w:pStyle w:val="ad"/>
        <w:tabs>
          <w:tab w:val="left" w:pos="567"/>
          <w:tab w:val="left" w:pos="6825"/>
          <w:tab w:val="left" w:pos="8775"/>
          <w:tab w:val="right" w:pos="10488"/>
        </w:tabs>
        <w:spacing w:before="0" w:beforeAutospacing="0" w:after="0" w:afterAutospacing="0" w:line="276" w:lineRule="auto"/>
        <w:jc w:val="right"/>
        <w:rPr>
          <w:bCs/>
          <w:sz w:val="28"/>
          <w:szCs w:val="28"/>
          <w:lang w:eastAsia="en-US"/>
        </w:rPr>
      </w:pPr>
      <w:bookmarkStart w:id="0" w:name="_GoBack"/>
      <w:bookmarkEnd w:id="0"/>
      <w:r w:rsidRPr="00430260">
        <w:rPr>
          <w:bCs/>
          <w:sz w:val="28"/>
          <w:szCs w:val="28"/>
          <w:lang w:eastAsia="en-US"/>
        </w:rPr>
        <w:t xml:space="preserve">                                                                     Приложение</w:t>
      </w:r>
      <w:r w:rsidR="00F15A0B" w:rsidRPr="00673821">
        <w:rPr>
          <w:bCs/>
          <w:sz w:val="28"/>
          <w:szCs w:val="28"/>
          <w:lang w:eastAsia="en-US"/>
        </w:rPr>
        <w:t xml:space="preserve">   </w:t>
      </w:r>
    </w:p>
    <w:p w14:paraId="6E0CC3B7" w14:textId="77777777" w:rsidR="008F244D" w:rsidRPr="00673821" w:rsidRDefault="008F244D" w:rsidP="00ED7536">
      <w:pPr>
        <w:pStyle w:val="ad"/>
        <w:tabs>
          <w:tab w:val="left" w:pos="567"/>
          <w:tab w:val="left" w:pos="6825"/>
          <w:tab w:val="left" w:pos="8775"/>
          <w:tab w:val="right" w:pos="10488"/>
        </w:tabs>
        <w:spacing w:before="0" w:beforeAutospacing="0" w:after="0" w:afterAutospacing="0" w:line="276" w:lineRule="auto"/>
        <w:ind w:right="567"/>
        <w:rPr>
          <w:bCs/>
          <w:sz w:val="28"/>
          <w:szCs w:val="28"/>
          <w:lang w:eastAsia="en-US"/>
        </w:rPr>
      </w:pPr>
    </w:p>
    <w:p w14:paraId="35894142" w14:textId="77777777" w:rsidR="00673821" w:rsidRPr="00673821" w:rsidRDefault="00673821" w:rsidP="00673821">
      <w:pPr>
        <w:widowControl w:val="0"/>
        <w:tabs>
          <w:tab w:val="left" w:pos="-284"/>
          <w:tab w:val="left" w:pos="0"/>
        </w:tabs>
        <w:overflowPunct/>
        <w:adjustRightInd/>
        <w:spacing w:line="276" w:lineRule="auto"/>
        <w:jc w:val="center"/>
        <w:textAlignment w:val="auto"/>
        <w:outlineLvl w:val="0"/>
        <w:rPr>
          <w:b/>
          <w:sz w:val="28"/>
          <w:szCs w:val="28"/>
          <w:lang w:eastAsia="en-US"/>
        </w:rPr>
      </w:pPr>
      <w:r w:rsidRPr="00673821">
        <w:rPr>
          <w:b/>
          <w:sz w:val="28"/>
          <w:szCs w:val="28"/>
          <w:lang w:eastAsia="en-US"/>
        </w:rPr>
        <w:t>МЕРЫ ПОДДЕРЖКИ СУБЪЕКТОВ МАЛОГО И СРЕДНЕГО</w:t>
      </w:r>
      <w:r w:rsidRPr="00673821">
        <w:rPr>
          <w:b/>
          <w:spacing w:val="-67"/>
          <w:sz w:val="28"/>
          <w:szCs w:val="28"/>
          <w:lang w:eastAsia="en-US"/>
        </w:rPr>
        <w:t xml:space="preserve"> </w:t>
      </w:r>
      <w:r w:rsidRPr="00673821">
        <w:rPr>
          <w:b/>
          <w:sz w:val="28"/>
          <w:szCs w:val="28"/>
          <w:lang w:eastAsia="en-US"/>
        </w:rPr>
        <w:t>ПРЕДПРИНИМАТЕЛЬСТВА РЕСПУБЛИКИ</w:t>
      </w:r>
      <w:r w:rsidRPr="00673821">
        <w:rPr>
          <w:b/>
          <w:spacing w:val="-2"/>
          <w:sz w:val="28"/>
          <w:szCs w:val="28"/>
          <w:lang w:eastAsia="en-US"/>
        </w:rPr>
        <w:t xml:space="preserve"> </w:t>
      </w:r>
      <w:r w:rsidRPr="00673821">
        <w:rPr>
          <w:b/>
          <w:sz w:val="28"/>
          <w:szCs w:val="28"/>
          <w:lang w:eastAsia="en-US"/>
        </w:rPr>
        <w:t>ТАТАРСТАН</w:t>
      </w:r>
    </w:p>
    <w:p w14:paraId="4591142E" w14:textId="77777777" w:rsidR="00673821" w:rsidRPr="00673821" w:rsidRDefault="00673821" w:rsidP="00ED7536">
      <w:pPr>
        <w:widowControl w:val="0"/>
        <w:tabs>
          <w:tab w:val="left" w:pos="-142"/>
          <w:tab w:val="left" w:pos="0"/>
          <w:tab w:val="left" w:pos="1276"/>
        </w:tabs>
        <w:overflowPunct/>
        <w:adjustRightInd/>
        <w:spacing w:line="276" w:lineRule="auto"/>
        <w:ind w:right="282"/>
        <w:jc w:val="both"/>
        <w:textAlignment w:val="auto"/>
        <w:rPr>
          <w:sz w:val="28"/>
          <w:szCs w:val="28"/>
          <w:lang w:eastAsia="en-US"/>
        </w:rPr>
      </w:pPr>
    </w:p>
    <w:p w14:paraId="69BFF25D" w14:textId="0CDFCF0C" w:rsidR="00673821" w:rsidRDefault="00673821" w:rsidP="00430260">
      <w:pPr>
        <w:tabs>
          <w:tab w:val="left" w:pos="-142"/>
          <w:tab w:val="left" w:pos="0"/>
          <w:tab w:val="left" w:pos="284"/>
          <w:tab w:val="left" w:pos="1276"/>
        </w:tabs>
        <w:spacing w:line="276" w:lineRule="auto"/>
        <w:ind w:firstLine="709"/>
        <w:jc w:val="both"/>
        <w:textAlignment w:val="auto"/>
        <w:rPr>
          <w:sz w:val="28"/>
          <w:szCs w:val="28"/>
        </w:rPr>
      </w:pPr>
      <w:r w:rsidRPr="00E86042">
        <w:rPr>
          <w:sz w:val="28"/>
          <w:szCs w:val="28"/>
        </w:rPr>
        <w:t>Некоммерческая</w:t>
      </w:r>
      <w:r w:rsidRPr="00E86042">
        <w:rPr>
          <w:spacing w:val="1"/>
          <w:sz w:val="28"/>
          <w:szCs w:val="28"/>
        </w:rPr>
        <w:t xml:space="preserve"> </w:t>
      </w:r>
      <w:r w:rsidRPr="00E86042">
        <w:rPr>
          <w:sz w:val="28"/>
          <w:szCs w:val="28"/>
        </w:rPr>
        <w:t>микрокредитная</w:t>
      </w:r>
      <w:r w:rsidRPr="00E86042">
        <w:rPr>
          <w:b/>
          <w:spacing w:val="1"/>
          <w:sz w:val="28"/>
          <w:szCs w:val="28"/>
        </w:rPr>
        <w:t xml:space="preserve"> </w:t>
      </w:r>
      <w:r w:rsidRPr="00430260">
        <w:rPr>
          <w:sz w:val="28"/>
          <w:szCs w:val="28"/>
        </w:rPr>
        <w:t>компания</w:t>
      </w:r>
      <w:r w:rsidRPr="00430260">
        <w:rPr>
          <w:spacing w:val="1"/>
          <w:sz w:val="28"/>
          <w:szCs w:val="28"/>
        </w:rPr>
        <w:t xml:space="preserve"> </w:t>
      </w:r>
      <w:r w:rsidRPr="00430260">
        <w:rPr>
          <w:sz w:val="28"/>
          <w:szCs w:val="28"/>
        </w:rPr>
        <w:t>«Фонд</w:t>
      </w:r>
      <w:r w:rsidRPr="00430260">
        <w:rPr>
          <w:spacing w:val="1"/>
          <w:sz w:val="28"/>
          <w:szCs w:val="28"/>
        </w:rPr>
        <w:t xml:space="preserve"> </w:t>
      </w:r>
      <w:r w:rsidRPr="00430260">
        <w:rPr>
          <w:sz w:val="28"/>
          <w:szCs w:val="28"/>
        </w:rPr>
        <w:t>поддержки</w:t>
      </w:r>
      <w:r w:rsidRPr="00430260">
        <w:rPr>
          <w:spacing w:val="-67"/>
          <w:sz w:val="28"/>
          <w:szCs w:val="28"/>
        </w:rPr>
        <w:t xml:space="preserve"> </w:t>
      </w:r>
      <w:r w:rsidRPr="00430260">
        <w:rPr>
          <w:sz w:val="28"/>
          <w:szCs w:val="28"/>
        </w:rPr>
        <w:t>предпринимательства</w:t>
      </w:r>
      <w:r w:rsidRPr="00430260">
        <w:rPr>
          <w:spacing w:val="1"/>
          <w:sz w:val="28"/>
          <w:szCs w:val="28"/>
        </w:rPr>
        <w:t xml:space="preserve"> </w:t>
      </w:r>
      <w:r w:rsidRPr="00430260">
        <w:rPr>
          <w:sz w:val="28"/>
          <w:szCs w:val="28"/>
        </w:rPr>
        <w:t>Республики</w:t>
      </w:r>
      <w:r w:rsidRPr="00430260">
        <w:rPr>
          <w:spacing w:val="1"/>
          <w:sz w:val="28"/>
          <w:szCs w:val="28"/>
        </w:rPr>
        <w:t xml:space="preserve"> </w:t>
      </w:r>
      <w:r w:rsidRPr="00430260">
        <w:rPr>
          <w:sz w:val="28"/>
          <w:szCs w:val="28"/>
        </w:rPr>
        <w:t>Татарстан»</w:t>
      </w:r>
      <w:r w:rsidRPr="00E86042">
        <w:rPr>
          <w:b/>
          <w:spacing w:val="1"/>
          <w:sz w:val="28"/>
          <w:szCs w:val="28"/>
        </w:rPr>
        <w:t xml:space="preserve"> </w:t>
      </w:r>
      <w:r w:rsidRPr="00E86042">
        <w:rPr>
          <w:sz w:val="28"/>
          <w:szCs w:val="28"/>
        </w:rPr>
        <w:t>(далее</w:t>
      </w:r>
      <w:r w:rsidRPr="00E86042">
        <w:rPr>
          <w:spacing w:val="1"/>
          <w:sz w:val="28"/>
          <w:szCs w:val="28"/>
        </w:rPr>
        <w:t xml:space="preserve"> </w:t>
      </w:r>
      <w:r w:rsidRPr="00E86042">
        <w:rPr>
          <w:sz w:val="28"/>
          <w:szCs w:val="28"/>
        </w:rPr>
        <w:t>–</w:t>
      </w:r>
      <w:r w:rsidRPr="00E86042">
        <w:rPr>
          <w:spacing w:val="1"/>
          <w:sz w:val="28"/>
          <w:szCs w:val="28"/>
        </w:rPr>
        <w:t xml:space="preserve"> </w:t>
      </w:r>
      <w:r w:rsidRPr="00E86042">
        <w:rPr>
          <w:sz w:val="28"/>
          <w:szCs w:val="28"/>
        </w:rPr>
        <w:t>Фонд)</w:t>
      </w:r>
      <w:r w:rsidRPr="00E86042">
        <w:rPr>
          <w:spacing w:val="1"/>
          <w:sz w:val="28"/>
          <w:szCs w:val="28"/>
        </w:rPr>
        <w:t xml:space="preserve"> </w:t>
      </w:r>
      <w:r w:rsidRPr="00E86042">
        <w:rPr>
          <w:sz w:val="28"/>
          <w:szCs w:val="28"/>
        </w:rPr>
        <w:t>предоставляет:</w:t>
      </w:r>
    </w:p>
    <w:p w14:paraId="0116A713" w14:textId="77777777" w:rsidR="00ED7536" w:rsidRPr="00E86042" w:rsidRDefault="00ED7536" w:rsidP="00430260">
      <w:pPr>
        <w:tabs>
          <w:tab w:val="left" w:pos="-142"/>
          <w:tab w:val="left" w:pos="0"/>
          <w:tab w:val="left" w:pos="284"/>
          <w:tab w:val="left" w:pos="1276"/>
        </w:tabs>
        <w:spacing w:line="276" w:lineRule="auto"/>
        <w:ind w:firstLine="709"/>
        <w:jc w:val="both"/>
        <w:textAlignment w:val="auto"/>
        <w:rPr>
          <w:sz w:val="28"/>
          <w:szCs w:val="28"/>
        </w:rPr>
      </w:pPr>
    </w:p>
    <w:p w14:paraId="5353C351" w14:textId="79A1EAD6" w:rsidR="00E35588" w:rsidRPr="009316B6" w:rsidRDefault="00E35588" w:rsidP="00430260">
      <w:pPr>
        <w:widowControl w:val="0"/>
        <w:tabs>
          <w:tab w:val="left" w:pos="-142"/>
          <w:tab w:val="left" w:pos="0"/>
          <w:tab w:val="left" w:pos="284"/>
          <w:tab w:val="left" w:pos="1276"/>
        </w:tabs>
        <w:overflowPunct/>
        <w:adjustRightInd/>
        <w:spacing w:line="276" w:lineRule="auto"/>
        <w:ind w:firstLine="709"/>
        <w:textAlignment w:val="auto"/>
        <w:rPr>
          <w:b/>
          <w:sz w:val="28"/>
          <w:szCs w:val="28"/>
        </w:rPr>
      </w:pPr>
      <w:r w:rsidRPr="009316B6">
        <w:rPr>
          <w:b/>
          <w:sz w:val="28"/>
          <w:szCs w:val="28"/>
        </w:rPr>
        <w:t xml:space="preserve">Микрофинансовый продукт </w:t>
      </w:r>
      <w:bookmarkStart w:id="1" w:name="_Hlk38276599"/>
      <w:r w:rsidRPr="009316B6">
        <w:rPr>
          <w:b/>
          <w:sz w:val="28"/>
          <w:szCs w:val="28"/>
        </w:rPr>
        <w:t>«</w:t>
      </w:r>
      <w:r w:rsidR="00ED7536" w:rsidRPr="009316B6">
        <w:rPr>
          <w:b/>
          <w:sz w:val="28"/>
          <w:szCs w:val="28"/>
        </w:rPr>
        <w:t>Промпарки</w:t>
      </w:r>
      <w:r w:rsidRPr="009316B6">
        <w:rPr>
          <w:b/>
          <w:sz w:val="28"/>
          <w:szCs w:val="28"/>
        </w:rPr>
        <w:t>»</w:t>
      </w:r>
      <w:bookmarkEnd w:id="1"/>
    </w:p>
    <w:p w14:paraId="4F78D038" w14:textId="77777777" w:rsidR="00E35588" w:rsidRPr="009316B6" w:rsidRDefault="00E35588" w:rsidP="00430260">
      <w:pPr>
        <w:widowControl w:val="0"/>
        <w:tabs>
          <w:tab w:val="left" w:pos="-142"/>
          <w:tab w:val="left" w:pos="0"/>
          <w:tab w:val="left" w:pos="284"/>
          <w:tab w:val="left" w:pos="1276"/>
          <w:tab w:val="left" w:pos="1530"/>
        </w:tabs>
        <w:overflowPunct/>
        <w:adjustRightInd/>
        <w:spacing w:line="276" w:lineRule="auto"/>
        <w:ind w:firstLine="709"/>
        <w:contextualSpacing/>
        <w:jc w:val="both"/>
        <w:textAlignment w:val="auto"/>
        <w:rPr>
          <w:rFonts w:eastAsia="Calibri"/>
          <w:sz w:val="28"/>
          <w:szCs w:val="28"/>
          <w:lang w:eastAsia="en-US"/>
        </w:rPr>
      </w:pPr>
      <w:r w:rsidRPr="009316B6">
        <w:rPr>
          <w:rFonts w:eastAsia="Calibri"/>
          <w:iCs/>
          <w:sz w:val="28"/>
          <w:szCs w:val="28"/>
          <w:lang w:eastAsia="en-US"/>
        </w:rPr>
        <w:t>Условия:</w:t>
      </w:r>
    </w:p>
    <w:p w14:paraId="68D8CD5B" w14:textId="77777777" w:rsidR="00E35588" w:rsidRPr="009316B6" w:rsidRDefault="00E35588" w:rsidP="00430260">
      <w:pPr>
        <w:widowControl w:val="0"/>
        <w:tabs>
          <w:tab w:val="left" w:pos="-142"/>
          <w:tab w:val="left" w:pos="0"/>
          <w:tab w:val="left" w:pos="284"/>
          <w:tab w:val="left" w:pos="1276"/>
        </w:tabs>
        <w:overflowPunct/>
        <w:adjustRightInd/>
        <w:spacing w:line="276" w:lineRule="auto"/>
        <w:ind w:firstLine="709"/>
        <w:jc w:val="both"/>
        <w:textAlignment w:val="auto"/>
        <w:rPr>
          <w:bCs/>
          <w:sz w:val="28"/>
          <w:szCs w:val="28"/>
          <w:lang w:eastAsia="en-US"/>
        </w:rPr>
      </w:pPr>
      <w:r w:rsidRPr="009316B6">
        <w:rPr>
          <w:bCs/>
          <w:sz w:val="28"/>
          <w:szCs w:val="28"/>
          <w:lang w:eastAsia="en-US"/>
        </w:rPr>
        <w:t>– любые обоснованные заемщиками затраты на предпринимательские цели;</w:t>
      </w:r>
    </w:p>
    <w:p w14:paraId="604B142B" w14:textId="77777777" w:rsidR="00E35588" w:rsidRPr="009316B6" w:rsidRDefault="00E35588" w:rsidP="00430260">
      <w:pPr>
        <w:widowControl w:val="0"/>
        <w:tabs>
          <w:tab w:val="left" w:pos="-142"/>
          <w:tab w:val="left" w:pos="0"/>
          <w:tab w:val="left" w:pos="284"/>
          <w:tab w:val="left" w:pos="1276"/>
        </w:tabs>
        <w:overflowPunct/>
        <w:adjustRightInd/>
        <w:spacing w:line="276" w:lineRule="auto"/>
        <w:ind w:firstLine="709"/>
        <w:jc w:val="both"/>
        <w:textAlignment w:val="auto"/>
        <w:rPr>
          <w:bCs/>
          <w:sz w:val="28"/>
          <w:szCs w:val="28"/>
          <w:lang w:eastAsia="en-US"/>
        </w:rPr>
      </w:pPr>
      <w:r w:rsidRPr="009316B6">
        <w:rPr>
          <w:bCs/>
          <w:sz w:val="28"/>
          <w:szCs w:val="28"/>
          <w:lang w:eastAsia="en-US"/>
        </w:rPr>
        <w:t>– получатели – управляющие компании (субъекты инфраструктуры имущественной поддержки МСП) и (или) резиденты, являющиеся субъектами МСП, заключившие с Министерством экономики Республики Татарстан соглашение об осуществлении деятельности на территории индустриальных (промышленных) парков;</w:t>
      </w:r>
    </w:p>
    <w:p w14:paraId="3B5195FB" w14:textId="77777777" w:rsidR="00E35588" w:rsidRPr="009316B6" w:rsidRDefault="00E35588" w:rsidP="00430260">
      <w:pPr>
        <w:widowControl w:val="0"/>
        <w:tabs>
          <w:tab w:val="left" w:pos="-142"/>
          <w:tab w:val="left" w:pos="0"/>
          <w:tab w:val="left" w:pos="284"/>
          <w:tab w:val="left" w:pos="1276"/>
        </w:tabs>
        <w:overflowPunct/>
        <w:adjustRightInd/>
        <w:spacing w:line="276" w:lineRule="auto"/>
        <w:ind w:firstLine="709"/>
        <w:jc w:val="both"/>
        <w:textAlignment w:val="auto"/>
        <w:rPr>
          <w:bCs/>
          <w:sz w:val="28"/>
          <w:szCs w:val="28"/>
          <w:lang w:eastAsia="en-US"/>
        </w:rPr>
      </w:pPr>
      <w:r w:rsidRPr="009316B6">
        <w:rPr>
          <w:bCs/>
          <w:sz w:val="28"/>
          <w:szCs w:val="28"/>
          <w:lang w:eastAsia="en-US"/>
        </w:rPr>
        <w:t>– сумма – от 300 тыс. рублей до 5 млн. рублей;</w:t>
      </w:r>
    </w:p>
    <w:p w14:paraId="43F3884A" w14:textId="77777777" w:rsidR="00E35588" w:rsidRPr="009316B6" w:rsidRDefault="00E35588" w:rsidP="00430260">
      <w:pPr>
        <w:widowControl w:val="0"/>
        <w:tabs>
          <w:tab w:val="left" w:pos="-142"/>
          <w:tab w:val="left" w:pos="0"/>
          <w:tab w:val="left" w:pos="284"/>
          <w:tab w:val="left" w:pos="1276"/>
        </w:tabs>
        <w:overflowPunct/>
        <w:adjustRightInd/>
        <w:spacing w:line="276" w:lineRule="auto"/>
        <w:ind w:firstLine="709"/>
        <w:jc w:val="both"/>
        <w:textAlignment w:val="auto"/>
        <w:rPr>
          <w:bCs/>
          <w:sz w:val="28"/>
          <w:szCs w:val="28"/>
          <w:lang w:eastAsia="en-US"/>
        </w:rPr>
      </w:pPr>
      <w:r w:rsidRPr="009316B6">
        <w:rPr>
          <w:bCs/>
          <w:sz w:val="28"/>
          <w:szCs w:val="28"/>
          <w:lang w:eastAsia="en-US"/>
        </w:rPr>
        <w:t>– срок – от 3 до 36 месяцев;</w:t>
      </w:r>
    </w:p>
    <w:p w14:paraId="70C04B02" w14:textId="4660C3F8" w:rsidR="00E35588" w:rsidRPr="009316B6" w:rsidRDefault="00E35588" w:rsidP="00430260">
      <w:pPr>
        <w:widowControl w:val="0"/>
        <w:tabs>
          <w:tab w:val="left" w:pos="-142"/>
          <w:tab w:val="left" w:pos="0"/>
          <w:tab w:val="left" w:pos="284"/>
          <w:tab w:val="left" w:pos="1276"/>
        </w:tabs>
        <w:overflowPunct/>
        <w:adjustRightInd/>
        <w:spacing w:line="276" w:lineRule="auto"/>
        <w:ind w:firstLine="709"/>
        <w:jc w:val="both"/>
        <w:textAlignment w:val="auto"/>
        <w:rPr>
          <w:bCs/>
          <w:sz w:val="28"/>
          <w:szCs w:val="28"/>
          <w:lang w:eastAsia="en-US"/>
        </w:rPr>
      </w:pPr>
      <w:r w:rsidRPr="009316B6">
        <w:rPr>
          <w:bCs/>
          <w:sz w:val="28"/>
          <w:szCs w:val="28"/>
          <w:lang w:eastAsia="en-US"/>
        </w:rPr>
        <w:t>– ставка –</w:t>
      </w:r>
      <w:r w:rsidR="00FA682A">
        <w:rPr>
          <w:bCs/>
          <w:sz w:val="28"/>
          <w:szCs w:val="28"/>
          <w:lang w:eastAsia="en-US"/>
        </w:rPr>
        <w:t xml:space="preserve"> </w:t>
      </w:r>
      <w:r w:rsidR="00290771">
        <w:rPr>
          <w:bCs/>
          <w:sz w:val="28"/>
          <w:szCs w:val="28"/>
          <w:lang w:eastAsia="en-US"/>
        </w:rPr>
        <w:t xml:space="preserve">от </w:t>
      </w:r>
      <w:r w:rsidR="00290771" w:rsidRPr="004D43A3">
        <w:rPr>
          <w:sz w:val="28"/>
          <w:szCs w:val="28"/>
        </w:rPr>
        <w:t xml:space="preserve">1/2 ключевой ставки Банка </w:t>
      </w:r>
      <w:r w:rsidR="00FA682A" w:rsidRPr="004D43A3">
        <w:rPr>
          <w:sz w:val="28"/>
          <w:szCs w:val="28"/>
        </w:rPr>
        <w:t>России</w:t>
      </w:r>
      <w:r w:rsidR="00FA682A">
        <w:rPr>
          <w:sz w:val="28"/>
          <w:szCs w:val="28"/>
        </w:rPr>
        <w:t>,</w:t>
      </w:r>
      <w:r w:rsidR="00FA682A" w:rsidRPr="009316B6">
        <w:rPr>
          <w:bCs/>
          <w:sz w:val="28"/>
          <w:szCs w:val="28"/>
          <w:lang w:eastAsia="en-US"/>
        </w:rPr>
        <w:t xml:space="preserve"> </w:t>
      </w:r>
      <w:r w:rsidR="00FA682A" w:rsidRPr="009316B6">
        <w:rPr>
          <w:sz w:val="28"/>
          <w:szCs w:val="28"/>
        </w:rPr>
        <w:t xml:space="preserve">установленной на момент заключения договора микрозайма, </w:t>
      </w:r>
      <w:r w:rsidR="00FA682A">
        <w:rPr>
          <w:bCs/>
          <w:sz w:val="28"/>
          <w:szCs w:val="28"/>
          <w:lang w:eastAsia="en-US"/>
        </w:rPr>
        <w:t>до</w:t>
      </w:r>
      <w:r w:rsidR="00290771">
        <w:rPr>
          <w:bCs/>
          <w:sz w:val="28"/>
          <w:szCs w:val="28"/>
          <w:lang w:eastAsia="en-US"/>
        </w:rPr>
        <w:t xml:space="preserve"> </w:t>
      </w:r>
      <w:r w:rsidR="00290771" w:rsidRPr="009316B6">
        <w:rPr>
          <w:bCs/>
          <w:sz w:val="28"/>
          <w:szCs w:val="28"/>
          <w:lang w:eastAsia="en-US"/>
        </w:rPr>
        <w:t>4</w:t>
      </w:r>
      <w:r w:rsidRPr="009316B6">
        <w:rPr>
          <w:bCs/>
          <w:sz w:val="28"/>
          <w:szCs w:val="28"/>
          <w:lang w:eastAsia="en-US"/>
        </w:rPr>
        <w:t>,5 % годовых.</w:t>
      </w:r>
    </w:p>
    <w:p w14:paraId="1C0A7A8C" w14:textId="77777777" w:rsidR="00E35588" w:rsidRPr="009316B6" w:rsidRDefault="00E35588" w:rsidP="00430260">
      <w:pPr>
        <w:widowControl w:val="0"/>
        <w:tabs>
          <w:tab w:val="left" w:pos="-142"/>
          <w:tab w:val="left" w:pos="0"/>
          <w:tab w:val="left" w:pos="284"/>
          <w:tab w:val="left" w:pos="1276"/>
        </w:tabs>
        <w:overflowPunct/>
        <w:adjustRightInd/>
        <w:spacing w:line="276" w:lineRule="auto"/>
        <w:ind w:firstLine="709"/>
        <w:jc w:val="both"/>
        <w:textAlignment w:val="auto"/>
        <w:rPr>
          <w:bCs/>
          <w:sz w:val="28"/>
          <w:szCs w:val="28"/>
          <w:lang w:eastAsia="en-US"/>
        </w:rPr>
      </w:pPr>
    </w:p>
    <w:p w14:paraId="590C1936" w14:textId="7C5EAF17" w:rsidR="00E35588" w:rsidRPr="009316B6" w:rsidRDefault="00E35588" w:rsidP="00430260">
      <w:pPr>
        <w:rPr>
          <w:b/>
          <w:sz w:val="28"/>
          <w:szCs w:val="28"/>
        </w:rPr>
      </w:pPr>
      <w:r w:rsidRPr="009316B6">
        <w:rPr>
          <w:b/>
          <w:sz w:val="28"/>
          <w:szCs w:val="28"/>
        </w:rPr>
        <w:t xml:space="preserve">          Микрофинансовый продукт «Импортозамещение»</w:t>
      </w:r>
    </w:p>
    <w:p w14:paraId="403009FA" w14:textId="77777777" w:rsidR="00E35588" w:rsidRPr="009316B6" w:rsidRDefault="00E35588" w:rsidP="00430260">
      <w:pPr>
        <w:widowControl w:val="0"/>
        <w:tabs>
          <w:tab w:val="left" w:pos="-142"/>
          <w:tab w:val="left" w:pos="0"/>
          <w:tab w:val="left" w:pos="284"/>
          <w:tab w:val="left" w:pos="1276"/>
          <w:tab w:val="left" w:pos="1530"/>
        </w:tabs>
        <w:overflowPunct/>
        <w:adjustRightInd/>
        <w:spacing w:line="276" w:lineRule="auto"/>
        <w:ind w:firstLine="709"/>
        <w:contextualSpacing/>
        <w:jc w:val="both"/>
        <w:textAlignment w:val="auto"/>
        <w:rPr>
          <w:rFonts w:eastAsia="Calibri"/>
          <w:iCs/>
          <w:sz w:val="28"/>
          <w:szCs w:val="28"/>
          <w:lang w:eastAsia="en-US"/>
        </w:rPr>
      </w:pPr>
      <w:r w:rsidRPr="009316B6">
        <w:rPr>
          <w:rFonts w:eastAsia="Calibri"/>
          <w:iCs/>
          <w:sz w:val="28"/>
          <w:szCs w:val="28"/>
          <w:lang w:eastAsia="en-US"/>
        </w:rPr>
        <w:t>Условия:</w:t>
      </w:r>
    </w:p>
    <w:p w14:paraId="3E3F50AB" w14:textId="77777777" w:rsidR="00430260" w:rsidRDefault="00E35588" w:rsidP="00430260">
      <w:pPr>
        <w:widowControl w:val="0"/>
        <w:tabs>
          <w:tab w:val="left" w:pos="-142"/>
          <w:tab w:val="left" w:pos="0"/>
          <w:tab w:val="left" w:pos="284"/>
          <w:tab w:val="left" w:pos="1276"/>
          <w:tab w:val="left" w:pos="1530"/>
        </w:tabs>
        <w:overflowPunct/>
        <w:adjustRightInd/>
        <w:spacing w:line="276" w:lineRule="auto"/>
        <w:ind w:firstLine="709"/>
        <w:contextualSpacing/>
        <w:jc w:val="both"/>
        <w:textAlignment w:val="auto"/>
        <w:rPr>
          <w:bCs/>
          <w:sz w:val="28"/>
          <w:szCs w:val="28"/>
          <w:lang w:eastAsia="en-US"/>
        </w:rPr>
      </w:pPr>
      <w:r w:rsidRPr="009316B6">
        <w:rPr>
          <w:rFonts w:eastAsia="Calibri"/>
          <w:iCs/>
          <w:sz w:val="28"/>
          <w:szCs w:val="28"/>
          <w:lang w:eastAsia="en-US"/>
        </w:rPr>
        <w:t>– любые обоснованные заемщиками затраты на предпринимательские</w:t>
      </w:r>
      <w:r w:rsidRPr="009316B6">
        <w:rPr>
          <w:bCs/>
          <w:sz w:val="28"/>
          <w:szCs w:val="28"/>
          <w:lang w:eastAsia="en-US"/>
        </w:rPr>
        <w:t xml:space="preserve"> цели;</w:t>
      </w:r>
    </w:p>
    <w:p w14:paraId="2F2AB98D" w14:textId="77777777" w:rsidR="00430260" w:rsidRDefault="00E35588" w:rsidP="00430260">
      <w:pPr>
        <w:widowControl w:val="0"/>
        <w:tabs>
          <w:tab w:val="left" w:pos="-142"/>
          <w:tab w:val="left" w:pos="0"/>
          <w:tab w:val="left" w:pos="284"/>
          <w:tab w:val="left" w:pos="1276"/>
          <w:tab w:val="left" w:pos="1530"/>
        </w:tabs>
        <w:overflowPunct/>
        <w:adjustRightInd/>
        <w:spacing w:line="276" w:lineRule="auto"/>
        <w:ind w:firstLine="709"/>
        <w:contextualSpacing/>
        <w:jc w:val="both"/>
        <w:textAlignment w:val="auto"/>
        <w:rPr>
          <w:sz w:val="28"/>
          <w:szCs w:val="28"/>
        </w:rPr>
      </w:pPr>
      <w:r w:rsidRPr="009316B6">
        <w:rPr>
          <w:bCs/>
          <w:sz w:val="28"/>
          <w:szCs w:val="28"/>
          <w:lang w:eastAsia="en-US"/>
        </w:rPr>
        <w:t>– получатели – субъекты МСП,</w:t>
      </w:r>
      <w:r w:rsidRPr="009316B6">
        <w:rPr>
          <w:sz w:val="28"/>
          <w:szCs w:val="28"/>
        </w:rPr>
        <w:t xml:space="preserve"> </w:t>
      </w:r>
      <w:r w:rsidR="00DF442D" w:rsidRPr="00DC37E7">
        <w:rPr>
          <w:sz w:val="28"/>
          <w:szCs w:val="28"/>
        </w:rPr>
        <w:t>разместивши</w:t>
      </w:r>
      <w:r w:rsidR="00DF442D" w:rsidRPr="00DF442D">
        <w:rPr>
          <w:sz w:val="28"/>
          <w:szCs w:val="28"/>
        </w:rPr>
        <w:t>е</w:t>
      </w:r>
      <w:r w:rsidR="00430260">
        <w:rPr>
          <w:sz w:val="28"/>
          <w:szCs w:val="28"/>
        </w:rPr>
        <w:t xml:space="preserve"> информацию в разделе «</w:t>
      </w:r>
      <w:r w:rsidR="00DF442D" w:rsidRPr="00DC37E7">
        <w:rPr>
          <w:sz w:val="28"/>
          <w:szCs w:val="28"/>
        </w:rPr>
        <w:t>Каталог предложений. Предложения по замещению</w:t>
      </w:r>
      <w:r w:rsidR="00430260">
        <w:rPr>
          <w:sz w:val="28"/>
          <w:szCs w:val="28"/>
        </w:rPr>
        <w:t>» на ЭТП «</w:t>
      </w:r>
      <w:r w:rsidR="00DF442D" w:rsidRPr="00DC37E7">
        <w:rPr>
          <w:sz w:val="28"/>
          <w:szCs w:val="28"/>
        </w:rPr>
        <w:t>Республиканский маркетинговый центр Татарстана</w:t>
      </w:r>
      <w:r w:rsidR="00430260">
        <w:rPr>
          <w:sz w:val="28"/>
          <w:szCs w:val="28"/>
        </w:rPr>
        <w:t>»</w:t>
      </w:r>
      <w:r w:rsidR="00DF442D" w:rsidRPr="00DC37E7">
        <w:rPr>
          <w:sz w:val="28"/>
          <w:szCs w:val="28"/>
        </w:rPr>
        <w:t xml:space="preserve"> </w:t>
      </w:r>
      <w:r w:rsidR="00430260">
        <w:rPr>
          <w:sz w:val="28"/>
          <w:szCs w:val="28"/>
        </w:rPr>
        <w:t>(</w:t>
      </w:r>
      <w:r w:rsidR="00DF442D" w:rsidRPr="00430260">
        <w:rPr>
          <w:sz w:val="28"/>
          <w:szCs w:val="28"/>
        </w:rPr>
        <w:t>http://rmcrt.ru/goods.html</w:t>
      </w:r>
      <w:r w:rsidR="00430260">
        <w:rPr>
          <w:sz w:val="28"/>
          <w:szCs w:val="28"/>
        </w:rPr>
        <w:t>)</w:t>
      </w:r>
      <w:r w:rsidR="00DF442D">
        <w:rPr>
          <w:sz w:val="28"/>
          <w:szCs w:val="28"/>
        </w:rPr>
        <w:t>;</w:t>
      </w:r>
      <w:r w:rsidR="00DF442D" w:rsidRPr="00DF442D">
        <w:rPr>
          <w:sz w:val="28"/>
          <w:szCs w:val="28"/>
        </w:rPr>
        <w:t xml:space="preserve"> </w:t>
      </w:r>
      <w:r w:rsidR="00DF442D" w:rsidRPr="00310AB3">
        <w:rPr>
          <w:sz w:val="28"/>
          <w:szCs w:val="28"/>
        </w:rPr>
        <w:t xml:space="preserve"> </w:t>
      </w:r>
    </w:p>
    <w:p w14:paraId="0986709A" w14:textId="16F87EF8" w:rsidR="00E35588" w:rsidRPr="00430260" w:rsidRDefault="00430260" w:rsidP="00430260">
      <w:pPr>
        <w:widowControl w:val="0"/>
        <w:tabs>
          <w:tab w:val="left" w:pos="-142"/>
          <w:tab w:val="left" w:pos="0"/>
          <w:tab w:val="left" w:pos="284"/>
          <w:tab w:val="left" w:pos="1276"/>
          <w:tab w:val="left" w:pos="1530"/>
        </w:tabs>
        <w:overflowPunct/>
        <w:adjustRightInd/>
        <w:spacing w:line="276" w:lineRule="auto"/>
        <w:ind w:firstLine="709"/>
        <w:contextualSpacing/>
        <w:jc w:val="both"/>
        <w:textAlignment w:val="auto"/>
        <w:rPr>
          <w:bCs/>
          <w:sz w:val="28"/>
          <w:szCs w:val="28"/>
          <w:lang w:eastAsia="en-US"/>
        </w:rPr>
      </w:pPr>
      <w:r>
        <w:rPr>
          <w:sz w:val="28"/>
          <w:szCs w:val="28"/>
        </w:rPr>
        <w:t xml:space="preserve">- </w:t>
      </w:r>
      <w:r w:rsidR="00DF442D" w:rsidRPr="00310AB3">
        <w:rPr>
          <w:sz w:val="28"/>
          <w:szCs w:val="28"/>
        </w:rPr>
        <w:t>основным видом деятельности субъекта МСП на 24.02.2022 является деятельность, входящая в</w:t>
      </w:r>
      <w:r w:rsidR="00DF442D">
        <w:rPr>
          <w:sz w:val="28"/>
          <w:szCs w:val="28"/>
        </w:rPr>
        <w:t xml:space="preserve"> разделы</w:t>
      </w:r>
      <w:r w:rsidR="00DF442D" w:rsidRPr="00310AB3">
        <w:rPr>
          <w:sz w:val="28"/>
          <w:szCs w:val="28"/>
        </w:rPr>
        <w:t xml:space="preserve"> А «</w:t>
      </w:r>
      <w:r w:rsidR="00DF442D" w:rsidRPr="00310AB3">
        <w:rPr>
          <w:bCs/>
          <w:iCs/>
          <w:sz w:val="28"/>
          <w:szCs w:val="28"/>
        </w:rPr>
        <w:t>Сельское, лесное хозяйство, охота, рыболовство и рыбоводство»</w:t>
      </w:r>
      <w:r w:rsidR="00DF442D">
        <w:rPr>
          <w:bCs/>
          <w:iCs/>
          <w:sz w:val="28"/>
          <w:szCs w:val="28"/>
        </w:rPr>
        <w:t>,</w:t>
      </w:r>
      <w:r w:rsidR="00DF442D">
        <w:rPr>
          <w:sz w:val="28"/>
          <w:szCs w:val="28"/>
        </w:rPr>
        <w:t xml:space="preserve"> </w:t>
      </w:r>
      <w:r w:rsidR="00DF442D" w:rsidRPr="00E04113">
        <w:rPr>
          <w:sz w:val="28"/>
          <w:szCs w:val="28"/>
        </w:rPr>
        <w:t>С</w:t>
      </w:r>
      <w:r w:rsidR="00DF442D">
        <w:rPr>
          <w:sz w:val="28"/>
          <w:szCs w:val="28"/>
        </w:rPr>
        <w:t xml:space="preserve"> «Обрабатывающие производства»</w:t>
      </w:r>
      <w:r w:rsidR="00DF442D" w:rsidRPr="00E04113">
        <w:rPr>
          <w:sz w:val="28"/>
          <w:szCs w:val="28"/>
        </w:rPr>
        <w:t xml:space="preserve"> общероссийского классификатора видов экономической деятельности ОК 029-2014 (КДЕС Ред. 2)</w:t>
      </w:r>
    </w:p>
    <w:p w14:paraId="059A7D6B" w14:textId="562BA657" w:rsidR="00E35588" w:rsidRPr="009316B6" w:rsidRDefault="00E35588" w:rsidP="00430260">
      <w:pPr>
        <w:widowControl w:val="0"/>
        <w:tabs>
          <w:tab w:val="left" w:pos="-142"/>
          <w:tab w:val="left" w:pos="0"/>
          <w:tab w:val="left" w:pos="284"/>
          <w:tab w:val="left" w:pos="1276"/>
        </w:tabs>
        <w:overflowPunct/>
        <w:adjustRightInd/>
        <w:spacing w:line="276" w:lineRule="auto"/>
        <w:ind w:firstLine="709"/>
        <w:jc w:val="both"/>
        <w:textAlignment w:val="auto"/>
        <w:rPr>
          <w:bCs/>
          <w:sz w:val="28"/>
          <w:szCs w:val="28"/>
          <w:lang w:eastAsia="en-US"/>
        </w:rPr>
      </w:pPr>
      <w:r w:rsidRPr="009316B6">
        <w:rPr>
          <w:bCs/>
          <w:sz w:val="28"/>
          <w:szCs w:val="28"/>
          <w:lang w:eastAsia="en-US"/>
        </w:rPr>
        <w:t>– сумма – от 300 тыс. рублей до 5 млн рублей;</w:t>
      </w:r>
    </w:p>
    <w:p w14:paraId="12CA3190" w14:textId="77777777" w:rsidR="00E35588" w:rsidRPr="009316B6" w:rsidRDefault="00E35588" w:rsidP="00430260">
      <w:pPr>
        <w:widowControl w:val="0"/>
        <w:tabs>
          <w:tab w:val="left" w:pos="-142"/>
          <w:tab w:val="left" w:pos="0"/>
          <w:tab w:val="left" w:pos="284"/>
          <w:tab w:val="left" w:pos="1276"/>
        </w:tabs>
        <w:overflowPunct/>
        <w:adjustRightInd/>
        <w:spacing w:line="276" w:lineRule="auto"/>
        <w:ind w:firstLine="709"/>
        <w:jc w:val="both"/>
        <w:textAlignment w:val="auto"/>
        <w:rPr>
          <w:bCs/>
          <w:sz w:val="28"/>
          <w:szCs w:val="28"/>
          <w:lang w:eastAsia="en-US"/>
        </w:rPr>
      </w:pPr>
      <w:r w:rsidRPr="009316B6">
        <w:rPr>
          <w:bCs/>
          <w:sz w:val="28"/>
          <w:szCs w:val="28"/>
          <w:lang w:eastAsia="en-US"/>
        </w:rPr>
        <w:t>– срок – от 3 до 36 месяцев;</w:t>
      </w:r>
    </w:p>
    <w:p w14:paraId="255B00EF" w14:textId="09436694" w:rsidR="00E35588" w:rsidRDefault="00E35588" w:rsidP="00430260">
      <w:pPr>
        <w:widowControl w:val="0"/>
        <w:tabs>
          <w:tab w:val="left" w:pos="-142"/>
          <w:tab w:val="left" w:pos="0"/>
          <w:tab w:val="left" w:pos="284"/>
          <w:tab w:val="left" w:pos="1276"/>
        </w:tabs>
        <w:overflowPunct/>
        <w:adjustRightInd/>
        <w:spacing w:line="276" w:lineRule="auto"/>
        <w:ind w:firstLine="709"/>
        <w:jc w:val="both"/>
        <w:textAlignment w:val="auto"/>
        <w:rPr>
          <w:bCs/>
          <w:sz w:val="28"/>
          <w:szCs w:val="28"/>
          <w:lang w:eastAsia="en-US"/>
        </w:rPr>
      </w:pPr>
      <w:r w:rsidRPr="009316B6">
        <w:rPr>
          <w:bCs/>
          <w:sz w:val="28"/>
          <w:szCs w:val="28"/>
          <w:lang w:eastAsia="en-US"/>
        </w:rPr>
        <w:t>– ставка –</w:t>
      </w:r>
      <w:r w:rsidR="00EA4674" w:rsidRPr="009316B6">
        <w:rPr>
          <w:bCs/>
          <w:sz w:val="28"/>
          <w:szCs w:val="28"/>
          <w:lang w:eastAsia="en-US"/>
        </w:rPr>
        <w:t xml:space="preserve"> </w:t>
      </w:r>
      <w:r w:rsidR="00B91ADB" w:rsidRPr="009316B6">
        <w:rPr>
          <w:bCs/>
          <w:sz w:val="28"/>
          <w:szCs w:val="28"/>
          <w:lang w:eastAsia="en-US"/>
        </w:rPr>
        <w:t xml:space="preserve">от </w:t>
      </w:r>
      <w:r w:rsidR="00B91ADB" w:rsidRPr="009316B6">
        <w:rPr>
          <w:sz w:val="28"/>
          <w:szCs w:val="28"/>
        </w:rPr>
        <w:t xml:space="preserve">1/2 ключевой ставки Банка России, установленной на момент заключения договора микрозайма, до </w:t>
      </w:r>
      <w:r w:rsidRPr="009316B6">
        <w:rPr>
          <w:bCs/>
          <w:sz w:val="28"/>
          <w:szCs w:val="28"/>
          <w:lang w:eastAsia="en-US"/>
        </w:rPr>
        <w:t>5 % годовых.</w:t>
      </w:r>
    </w:p>
    <w:p w14:paraId="09F61277" w14:textId="77777777" w:rsidR="00430260" w:rsidRPr="009316B6" w:rsidRDefault="00430260" w:rsidP="00430260">
      <w:pPr>
        <w:widowControl w:val="0"/>
        <w:tabs>
          <w:tab w:val="left" w:pos="-142"/>
          <w:tab w:val="left" w:pos="0"/>
          <w:tab w:val="left" w:pos="284"/>
          <w:tab w:val="left" w:pos="1276"/>
        </w:tabs>
        <w:overflowPunct/>
        <w:adjustRightInd/>
        <w:spacing w:line="276" w:lineRule="auto"/>
        <w:ind w:firstLine="709"/>
        <w:jc w:val="both"/>
        <w:textAlignment w:val="auto"/>
        <w:rPr>
          <w:bCs/>
          <w:sz w:val="28"/>
          <w:szCs w:val="28"/>
          <w:lang w:eastAsia="en-US"/>
        </w:rPr>
      </w:pPr>
    </w:p>
    <w:p w14:paraId="2F3F8F64" w14:textId="77777777" w:rsidR="00E35588" w:rsidRPr="009316B6" w:rsidRDefault="00E35588" w:rsidP="00430260">
      <w:pPr>
        <w:widowControl w:val="0"/>
        <w:tabs>
          <w:tab w:val="left" w:pos="-142"/>
          <w:tab w:val="left" w:pos="0"/>
          <w:tab w:val="left" w:pos="284"/>
          <w:tab w:val="left" w:pos="1276"/>
        </w:tabs>
        <w:overflowPunct/>
        <w:adjustRightInd/>
        <w:spacing w:line="276" w:lineRule="auto"/>
        <w:ind w:firstLine="709"/>
        <w:jc w:val="both"/>
        <w:textAlignment w:val="auto"/>
        <w:rPr>
          <w:b/>
          <w:sz w:val="28"/>
          <w:szCs w:val="28"/>
        </w:rPr>
      </w:pPr>
      <w:r w:rsidRPr="009316B6">
        <w:rPr>
          <w:b/>
          <w:sz w:val="28"/>
          <w:szCs w:val="28"/>
        </w:rPr>
        <w:t>Микрофинансовый продукт «Социальное предпринимательство»</w:t>
      </w:r>
    </w:p>
    <w:p w14:paraId="346CBC81" w14:textId="77777777" w:rsidR="00E35588" w:rsidRPr="009316B6" w:rsidRDefault="00E35588" w:rsidP="00430260">
      <w:pPr>
        <w:widowControl w:val="0"/>
        <w:tabs>
          <w:tab w:val="left" w:pos="-142"/>
          <w:tab w:val="left" w:pos="0"/>
          <w:tab w:val="left" w:pos="284"/>
          <w:tab w:val="left" w:pos="1276"/>
          <w:tab w:val="left" w:pos="1530"/>
        </w:tabs>
        <w:overflowPunct/>
        <w:adjustRightInd/>
        <w:spacing w:line="276" w:lineRule="auto"/>
        <w:ind w:firstLine="709"/>
        <w:contextualSpacing/>
        <w:jc w:val="both"/>
        <w:textAlignment w:val="auto"/>
        <w:rPr>
          <w:rFonts w:eastAsia="Calibri"/>
          <w:sz w:val="28"/>
          <w:szCs w:val="28"/>
          <w:lang w:eastAsia="en-US"/>
        </w:rPr>
      </w:pPr>
      <w:r w:rsidRPr="009316B6">
        <w:rPr>
          <w:rFonts w:eastAsia="Calibri"/>
          <w:iCs/>
          <w:sz w:val="28"/>
          <w:szCs w:val="28"/>
          <w:lang w:eastAsia="en-US"/>
        </w:rPr>
        <w:t>Условия:</w:t>
      </w:r>
    </w:p>
    <w:p w14:paraId="4A887E26" w14:textId="77777777" w:rsidR="00E35588" w:rsidRPr="009316B6" w:rsidRDefault="00E35588" w:rsidP="00430260">
      <w:pPr>
        <w:widowControl w:val="0"/>
        <w:tabs>
          <w:tab w:val="left" w:pos="-142"/>
          <w:tab w:val="left" w:pos="0"/>
          <w:tab w:val="left" w:pos="284"/>
          <w:tab w:val="left" w:pos="1276"/>
        </w:tabs>
        <w:overflowPunct/>
        <w:adjustRightInd/>
        <w:spacing w:line="276" w:lineRule="auto"/>
        <w:ind w:firstLine="709"/>
        <w:jc w:val="both"/>
        <w:textAlignment w:val="auto"/>
        <w:rPr>
          <w:bCs/>
          <w:sz w:val="28"/>
          <w:szCs w:val="28"/>
          <w:lang w:eastAsia="en-US"/>
        </w:rPr>
      </w:pPr>
      <w:r w:rsidRPr="009316B6">
        <w:rPr>
          <w:bCs/>
          <w:sz w:val="28"/>
          <w:szCs w:val="28"/>
          <w:lang w:eastAsia="en-US"/>
        </w:rPr>
        <w:t>– любые обоснованные заемщиками затраты на предпринимательские цели;</w:t>
      </w:r>
    </w:p>
    <w:p w14:paraId="715C571C" w14:textId="77777777" w:rsidR="00E35588" w:rsidRPr="009316B6" w:rsidRDefault="00E35588" w:rsidP="00430260">
      <w:pPr>
        <w:widowControl w:val="0"/>
        <w:tabs>
          <w:tab w:val="left" w:pos="-142"/>
          <w:tab w:val="left" w:pos="0"/>
          <w:tab w:val="left" w:pos="284"/>
          <w:tab w:val="left" w:pos="1276"/>
        </w:tabs>
        <w:overflowPunct/>
        <w:adjustRightInd/>
        <w:spacing w:line="276" w:lineRule="auto"/>
        <w:ind w:firstLine="709"/>
        <w:jc w:val="both"/>
        <w:textAlignment w:val="auto"/>
        <w:rPr>
          <w:bCs/>
          <w:sz w:val="28"/>
          <w:szCs w:val="28"/>
          <w:lang w:eastAsia="en-US"/>
        </w:rPr>
      </w:pPr>
      <w:r w:rsidRPr="009316B6">
        <w:rPr>
          <w:bCs/>
          <w:sz w:val="28"/>
          <w:szCs w:val="28"/>
          <w:lang w:eastAsia="en-US"/>
        </w:rPr>
        <w:lastRenderedPageBreak/>
        <w:t xml:space="preserve">– получатели – субъекты МСП, </w:t>
      </w:r>
      <w:r w:rsidRPr="009316B6">
        <w:rPr>
          <w:sz w:val="28"/>
          <w:szCs w:val="28"/>
        </w:rPr>
        <w:t>включенные в единый реестр субъектов малого и среднего предпринимательства</w:t>
      </w:r>
      <w:r w:rsidRPr="009316B6">
        <w:rPr>
          <w:bCs/>
          <w:sz w:val="28"/>
          <w:szCs w:val="28"/>
          <w:lang w:eastAsia="en-US"/>
        </w:rPr>
        <w:t>,</w:t>
      </w:r>
      <w:r w:rsidRPr="009316B6">
        <w:rPr>
          <w:sz w:val="28"/>
          <w:szCs w:val="28"/>
        </w:rPr>
        <w:t xml:space="preserve"> с указанием, что СМСП является социальным предприятием;</w:t>
      </w:r>
    </w:p>
    <w:p w14:paraId="7E86CF2B" w14:textId="402F14F4" w:rsidR="00E35588" w:rsidRPr="009316B6" w:rsidRDefault="00E35588" w:rsidP="00430260">
      <w:pPr>
        <w:widowControl w:val="0"/>
        <w:tabs>
          <w:tab w:val="left" w:pos="-142"/>
          <w:tab w:val="left" w:pos="0"/>
          <w:tab w:val="left" w:pos="284"/>
          <w:tab w:val="left" w:pos="1276"/>
        </w:tabs>
        <w:overflowPunct/>
        <w:adjustRightInd/>
        <w:spacing w:line="276" w:lineRule="auto"/>
        <w:ind w:firstLine="709"/>
        <w:jc w:val="both"/>
        <w:textAlignment w:val="auto"/>
        <w:rPr>
          <w:bCs/>
          <w:sz w:val="28"/>
          <w:szCs w:val="28"/>
          <w:lang w:eastAsia="en-US"/>
        </w:rPr>
      </w:pPr>
      <w:r w:rsidRPr="009316B6">
        <w:rPr>
          <w:bCs/>
          <w:sz w:val="28"/>
          <w:szCs w:val="28"/>
          <w:lang w:eastAsia="en-US"/>
        </w:rPr>
        <w:t>– сумма – от 100 тыс. рублей до 5 млн рублей; </w:t>
      </w:r>
    </w:p>
    <w:p w14:paraId="14C6AA85" w14:textId="77777777" w:rsidR="00E35588" w:rsidRPr="009316B6" w:rsidRDefault="00E35588" w:rsidP="00430260">
      <w:pPr>
        <w:widowControl w:val="0"/>
        <w:tabs>
          <w:tab w:val="left" w:pos="-142"/>
          <w:tab w:val="left" w:pos="0"/>
          <w:tab w:val="left" w:pos="284"/>
          <w:tab w:val="left" w:pos="1276"/>
        </w:tabs>
        <w:overflowPunct/>
        <w:adjustRightInd/>
        <w:spacing w:line="276" w:lineRule="auto"/>
        <w:ind w:firstLine="709"/>
        <w:jc w:val="both"/>
        <w:textAlignment w:val="auto"/>
        <w:rPr>
          <w:bCs/>
          <w:sz w:val="28"/>
          <w:szCs w:val="28"/>
          <w:lang w:eastAsia="en-US"/>
        </w:rPr>
      </w:pPr>
      <w:r w:rsidRPr="009316B6">
        <w:rPr>
          <w:bCs/>
          <w:sz w:val="28"/>
          <w:szCs w:val="28"/>
          <w:lang w:eastAsia="en-US"/>
        </w:rPr>
        <w:t>– срок – от 3 до 36 месяцев;</w:t>
      </w:r>
    </w:p>
    <w:p w14:paraId="22D30D1B" w14:textId="48332C02" w:rsidR="00E35588" w:rsidRDefault="00E35588" w:rsidP="00430260">
      <w:pPr>
        <w:widowControl w:val="0"/>
        <w:tabs>
          <w:tab w:val="left" w:pos="-142"/>
          <w:tab w:val="left" w:pos="0"/>
          <w:tab w:val="left" w:pos="284"/>
          <w:tab w:val="left" w:pos="1276"/>
        </w:tabs>
        <w:overflowPunct/>
        <w:adjustRightInd/>
        <w:spacing w:line="276" w:lineRule="auto"/>
        <w:ind w:firstLine="709"/>
        <w:jc w:val="both"/>
        <w:textAlignment w:val="auto"/>
        <w:rPr>
          <w:bCs/>
          <w:sz w:val="28"/>
          <w:szCs w:val="28"/>
          <w:lang w:eastAsia="en-US"/>
        </w:rPr>
      </w:pPr>
      <w:r w:rsidRPr="009316B6">
        <w:rPr>
          <w:bCs/>
          <w:sz w:val="28"/>
          <w:szCs w:val="28"/>
          <w:lang w:eastAsia="en-US"/>
        </w:rPr>
        <w:t>– ставка – </w:t>
      </w:r>
      <w:r w:rsidR="00290771" w:rsidRPr="009316B6">
        <w:rPr>
          <w:bCs/>
          <w:sz w:val="28"/>
          <w:szCs w:val="28"/>
          <w:lang w:eastAsia="en-US"/>
        </w:rPr>
        <w:t xml:space="preserve">от </w:t>
      </w:r>
      <w:r w:rsidR="00290771" w:rsidRPr="009316B6">
        <w:rPr>
          <w:sz w:val="28"/>
          <w:szCs w:val="28"/>
        </w:rPr>
        <w:t>1/2 ключевой ставки Банка России</w:t>
      </w:r>
      <w:r w:rsidR="00FA682A">
        <w:rPr>
          <w:sz w:val="28"/>
          <w:szCs w:val="28"/>
        </w:rPr>
        <w:t xml:space="preserve">, </w:t>
      </w:r>
      <w:r w:rsidR="00FA682A" w:rsidRPr="009316B6">
        <w:rPr>
          <w:sz w:val="28"/>
          <w:szCs w:val="28"/>
        </w:rPr>
        <w:t xml:space="preserve">установленной на момент заключения договора </w:t>
      </w:r>
      <w:r w:rsidR="00EA2389" w:rsidRPr="009316B6">
        <w:rPr>
          <w:sz w:val="28"/>
          <w:szCs w:val="28"/>
        </w:rPr>
        <w:t xml:space="preserve">микрозайма, </w:t>
      </w:r>
      <w:r w:rsidR="00EA2389">
        <w:rPr>
          <w:bCs/>
          <w:sz w:val="28"/>
          <w:szCs w:val="28"/>
          <w:lang w:eastAsia="en-US"/>
        </w:rPr>
        <w:t>до</w:t>
      </w:r>
      <w:r w:rsidR="00FA682A">
        <w:rPr>
          <w:bCs/>
          <w:sz w:val="28"/>
          <w:szCs w:val="28"/>
          <w:lang w:eastAsia="en-US"/>
        </w:rPr>
        <w:t xml:space="preserve"> 4</w:t>
      </w:r>
      <w:r w:rsidRPr="009316B6">
        <w:rPr>
          <w:bCs/>
          <w:sz w:val="28"/>
          <w:szCs w:val="28"/>
          <w:lang w:eastAsia="en-US"/>
        </w:rPr>
        <w:t>,5 % годовых.</w:t>
      </w:r>
    </w:p>
    <w:p w14:paraId="65E546B4" w14:textId="77777777" w:rsidR="00430260" w:rsidRPr="009316B6" w:rsidRDefault="00430260" w:rsidP="00430260">
      <w:pPr>
        <w:widowControl w:val="0"/>
        <w:tabs>
          <w:tab w:val="left" w:pos="-142"/>
          <w:tab w:val="left" w:pos="0"/>
          <w:tab w:val="left" w:pos="284"/>
          <w:tab w:val="left" w:pos="1276"/>
        </w:tabs>
        <w:overflowPunct/>
        <w:adjustRightInd/>
        <w:spacing w:line="276" w:lineRule="auto"/>
        <w:ind w:firstLine="709"/>
        <w:jc w:val="both"/>
        <w:textAlignment w:val="auto"/>
        <w:rPr>
          <w:bCs/>
          <w:sz w:val="28"/>
          <w:szCs w:val="28"/>
          <w:lang w:eastAsia="en-US"/>
        </w:rPr>
      </w:pPr>
    </w:p>
    <w:p w14:paraId="15AA8506" w14:textId="6BA5AC52" w:rsidR="00E35588" w:rsidRPr="009316B6" w:rsidRDefault="00E35588" w:rsidP="00430260">
      <w:pPr>
        <w:rPr>
          <w:b/>
          <w:sz w:val="28"/>
          <w:szCs w:val="28"/>
        </w:rPr>
      </w:pPr>
      <w:r w:rsidRPr="009316B6">
        <w:rPr>
          <w:b/>
          <w:sz w:val="28"/>
          <w:szCs w:val="28"/>
        </w:rPr>
        <w:t xml:space="preserve">          Микрофинансовый продукт «Содействие</w:t>
      </w:r>
      <w:r w:rsidR="00A4675B">
        <w:rPr>
          <w:b/>
          <w:sz w:val="28"/>
          <w:szCs w:val="28"/>
        </w:rPr>
        <w:t xml:space="preserve"> 2023</w:t>
      </w:r>
      <w:r w:rsidRPr="009316B6">
        <w:rPr>
          <w:b/>
          <w:sz w:val="28"/>
          <w:szCs w:val="28"/>
        </w:rPr>
        <w:t>»</w:t>
      </w:r>
    </w:p>
    <w:p w14:paraId="49BE0435" w14:textId="77777777" w:rsidR="00E35588" w:rsidRPr="009316B6" w:rsidRDefault="00E35588" w:rsidP="00430260">
      <w:pPr>
        <w:widowControl w:val="0"/>
        <w:tabs>
          <w:tab w:val="left" w:pos="-142"/>
          <w:tab w:val="left" w:pos="0"/>
          <w:tab w:val="left" w:pos="284"/>
          <w:tab w:val="left" w:pos="1276"/>
          <w:tab w:val="left" w:pos="1530"/>
        </w:tabs>
        <w:overflowPunct/>
        <w:adjustRightInd/>
        <w:spacing w:line="276" w:lineRule="auto"/>
        <w:ind w:firstLine="709"/>
        <w:contextualSpacing/>
        <w:jc w:val="both"/>
        <w:textAlignment w:val="auto"/>
        <w:rPr>
          <w:rFonts w:eastAsia="Calibri"/>
          <w:sz w:val="28"/>
          <w:szCs w:val="28"/>
          <w:lang w:eastAsia="en-US"/>
        </w:rPr>
      </w:pPr>
      <w:r w:rsidRPr="009316B6">
        <w:rPr>
          <w:rFonts w:eastAsia="Calibri"/>
          <w:iCs/>
          <w:sz w:val="28"/>
          <w:szCs w:val="28"/>
          <w:lang w:eastAsia="en-US"/>
        </w:rPr>
        <w:t>Условия:</w:t>
      </w:r>
    </w:p>
    <w:p w14:paraId="19B4349B" w14:textId="77777777" w:rsidR="00E35588" w:rsidRPr="009316B6" w:rsidRDefault="00E35588" w:rsidP="00430260">
      <w:pPr>
        <w:widowControl w:val="0"/>
        <w:tabs>
          <w:tab w:val="left" w:pos="-142"/>
          <w:tab w:val="left" w:pos="0"/>
          <w:tab w:val="left" w:pos="284"/>
          <w:tab w:val="left" w:pos="1276"/>
        </w:tabs>
        <w:overflowPunct/>
        <w:adjustRightInd/>
        <w:spacing w:line="276" w:lineRule="auto"/>
        <w:ind w:firstLine="709"/>
        <w:jc w:val="both"/>
        <w:textAlignment w:val="auto"/>
        <w:rPr>
          <w:bCs/>
          <w:sz w:val="28"/>
          <w:szCs w:val="28"/>
          <w:lang w:eastAsia="en-US"/>
        </w:rPr>
      </w:pPr>
      <w:r w:rsidRPr="009316B6">
        <w:rPr>
          <w:bCs/>
          <w:sz w:val="28"/>
          <w:szCs w:val="28"/>
          <w:lang w:eastAsia="en-US"/>
        </w:rPr>
        <w:t>– любые обоснованные заемщиками затраты на предпринимательские цели;</w:t>
      </w:r>
    </w:p>
    <w:p w14:paraId="3152DF7F" w14:textId="77777777" w:rsidR="00E35588" w:rsidRPr="009316B6" w:rsidRDefault="00E35588" w:rsidP="00430260">
      <w:pPr>
        <w:widowControl w:val="0"/>
        <w:tabs>
          <w:tab w:val="left" w:pos="-142"/>
          <w:tab w:val="left" w:pos="0"/>
          <w:tab w:val="left" w:pos="284"/>
          <w:tab w:val="left" w:pos="1276"/>
        </w:tabs>
        <w:overflowPunct/>
        <w:adjustRightInd/>
        <w:spacing w:line="276" w:lineRule="auto"/>
        <w:ind w:firstLine="709"/>
        <w:jc w:val="both"/>
        <w:textAlignment w:val="auto"/>
        <w:rPr>
          <w:bCs/>
          <w:sz w:val="28"/>
          <w:szCs w:val="28"/>
          <w:lang w:eastAsia="en-US"/>
        </w:rPr>
      </w:pPr>
      <w:r w:rsidRPr="009316B6">
        <w:rPr>
          <w:bCs/>
          <w:sz w:val="28"/>
          <w:szCs w:val="28"/>
          <w:lang w:eastAsia="en-US"/>
        </w:rPr>
        <w:t>– получатели – субъекты МСП;</w:t>
      </w:r>
    </w:p>
    <w:p w14:paraId="5354E606" w14:textId="77777777" w:rsidR="00E35588" w:rsidRPr="009316B6" w:rsidRDefault="00E35588" w:rsidP="00430260">
      <w:pPr>
        <w:ind w:firstLine="708"/>
        <w:jc w:val="both"/>
        <w:rPr>
          <w:bCs/>
          <w:sz w:val="28"/>
          <w:szCs w:val="28"/>
          <w:lang w:eastAsia="en-US"/>
        </w:rPr>
      </w:pPr>
      <w:r w:rsidRPr="009316B6">
        <w:rPr>
          <w:bCs/>
          <w:sz w:val="28"/>
          <w:szCs w:val="28"/>
          <w:lang w:eastAsia="en-US"/>
        </w:rPr>
        <w:t>– сумма:</w:t>
      </w:r>
    </w:p>
    <w:p w14:paraId="7B095AAE" w14:textId="27D66738" w:rsidR="00E35588" w:rsidRPr="009316B6" w:rsidRDefault="00E35588" w:rsidP="00430260">
      <w:pPr>
        <w:ind w:firstLine="708"/>
        <w:jc w:val="both"/>
        <w:rPr>
          <w:sz w:val="28"/>
          <w:szCs w:val="28"/>
        </w:rPr>
      </w:pPr>
      <w:r w:rsidRPr="009316B6">
        <w:rPr>
          <w:sz w:val="28"/>
          <w:szCs w:val="28"/>
        </w:rPr>
        <w:t>1) от 300 тыс.  рублей до 1 млн рублей - в период действия режима повышенной готовности или режима чрезвычайной ситуации;</w:t>
      </w:r>
    </w:p>
    <w:p w14:paraId="30E8B1A2" w14:textId="02AF09C5" w:rsidR="00E35588" w:rsidRPr="009316B6" w:rsidRDefault="00E35588" w:rsidP="00430260">
      <w:pPr>
        <w:ind w:firstLine="708"/>
        <w:jc w:val="both"/>
        <w:rPr>
          <w:sz w:val="28"/>
          <w:szCs w:val="28"/>
        </w:rPr>
      </w:pPr>
      <w:r w:rsidRPr="009316B6">
        <w:rPr>
          <w:sz w:val="28"/>
          <w:szCs w:val="28"/>
        </w:rPr>
        <w:t>2) от 1 млн руб. до 5 млн рублей – независимо от введения режима повышенной готовности или режима чрезвычайной ситуации;</w:t>
      </w:r>
    </w:p>
    <w:p w14:paraId="69F36765" w14:textId="1B61AC11" w:rsidR="00E35588" w:rsidRPr="009316B6" w:rsidRDefault="00E35588" w:rsidP="00430260">
      <w:pPr>
        <w:widowControl w:val="0"/>
        <w:tabs>
          <w:tab w:val="left" w:pos="-142"/>
          <w:tab w:val="left" w:pos="0"/>
          <w:tab w:val="left" w:pos="284"/>
          <w:tab w:val="left" w:pos="1276"/>
        </w:tabs>
        <w:overflowPunct/>
        <w:adjustRightInd/>
        <w:spacing w:line="276" w:lineRule="auto"/>
        <w:ind w:firstLine="709"/>
        <w:jc w:val="both"/>
        <w:textAlignment w:val="auto"/>
        <w:rPr>
          <w:bCs/>
          <w:sz w:val="28"/>
          <w:szCs w:val="28"/>
          <w:lang w:eastAsia="en-US"/>
        </w:rPr>
      </w:pPr>
      <w:r w:rsidRPr="009316B6">
        <w:rPr>
          <w:bCs/>
          <w:sz w:val="28"/>
          <w:szCs w:val="28"/>
          <w:lang w:eastAsia="en-US"/>
        </w:rPr>
        <w:t xml:space="preserve">– срок – от 3 до </w:t>
      </w:r>
      <w:r w:rsidR="00234F0C" w:rsidRPr="00DF30C0">
        <w:rPr>
          <w:bCs/>
          <w:sz w:val="28"/>
          <w:szCs w:val="28"/>
          <w:lang w:eastAsia="en-US"/>
        </w:rPr>
        <w:t>36</w:t>
      </w:r>
      <w:r w:rsidRPr="009316B6">
        <w:rPr>
          <w:bCs/>
          <w:sz w:val="28"/>
          <w:szCs w:val="28"/>
          <w:lang w:eastAsia="en-US"/>
        </w:rPr>
        <w:t xml:space="preserve"> месяцев;</w:t>
      </w:r>
    </w:p>
    <w:p w14:paraId="39D27BD6" w14:textId="7818AE1C" w:rsidR="00E35588" w:rsidRPr="009316B6" w:rsidRDefault="00E35588" w:rsidP="00430260">
      <w:pPr>
        <w:widowControl w:val="0"/>
        <w:tabs>
          <w:tab w:val="left" w:pos="-142"/>
          <w:tab w:val="left" w:pos="0"/>
          <w:tab w:val="left" w:pos="284"/>
          <w:tab w:val="left" w:pos="1276"/>
        </w:tabs>
        <w:overflowPunct/>
        <w:adjustRightInd/>
        <w:spacing w:line="276" w:lineRule="auto"/>
        <w:ind w:firstLine="709"/>
        <w:jc w:val="both"/>
        <w:textAlignment w:val="auto"/>
        <w:rPr>
          <w:bCs/>
          <w:sz w:val="28"/>
          <w:szCs w:val="28"/>
          <w:lang w:eastAsia="en-US"/>
        </w:rPr>
      </w:pPr>
      <w:r w:rsidRPr="009316B6">
        <w:rPr>
          <w:bCs/>
          <w:sz w:val="28"/>
          <w:szCs w:val="28"/>
          <w:lang w:eastAsia="en-US"/>
        </w:rPr>
        <w:t xml:space="preserve">– ставка – </w:t>
      </w:r>
      <w:r w:rsidR="00604CCA" w:rsidRPr="009316B6">
        <w:rPr>
          <w:bCs/>
          <w:sz w:val="28"/>
          <w:szCs w:val="28"/>
          <w:lang w:eastAsia="en-US"/>
        </w:rPr>
        <w:t xml:space="preserve">от </w:t>
      </w:r>
      <w:r w:rsidR="00604CCA" w:rsidRPr="009316B6">
        <w:rPr>
          <w:sz w:val="28"/>
          <w:szCs w:val="28"/>
        </w:rPr>
        <w:t xml:space="preserve">1/2 ключевой ставки Банка России, установленной на момент заключения договора микрозайма, до </w:t>
      </w:r>
      <w:r w:rsidR="00B91ADB">
        <w:rPr>
          <w:sz w:val="28"/>
          <w:szCs w:val="28"/>
        </w:rPr>
        <w:t>5</w:t>
      </w:r>
      <w:r w:rsidRPr="009316B6">
        <w:rPr>
          <w:bCs/>
          <w:sz w:val="28"/>
          <w:szCs w:val="28"/>
          <w:lang w:eastAsia="en-US"/>
        </w:rPr>
        <w:t>,5 % годовых.</w:t>
      </w:r>
    </w:p>
    <w:p w14:paraId="5AE59B08" w14:textId="77777777" w:rsidR="00E35588" w:rsidRPr="009316B6" w:rsidRDefault="00E35588" w:rsidP="00430260">
      <w:pPr>
        <w:widowControl w:val="0"/>
        <w:tabs>
          <w:tab w:val="left" w:pos="-142"/>
          <w:tab w:val="left" w:pos="0"/>
          <w:tab w:val="left" w:pos="284"/>
          <w:tab w:val="left" w:pos="1276"/>
        </w:tabs>
        <w:overflowPunct/>
        <w:adjustRightInd/>
        <w:spacing w:line="276" w:lineRule="auto"/>
        <w:ind w:firstLine="709"/>
        <w:jc w:val="both"/>
        <w:textAlignment w:val="auto"/>
        <w:rPr>
          <w:bCs/>
          <w:sz w:val="28"/>
          <w:szCs w:val="28"/>
          <w:lang w:eastAsia="en-US"/>
        </w:rPr>
      </w:pPr>
    </w:p>
    <w:p w14:paraId="35795707" w14:textId="23BB5B93" w:rsidR="00E35588" w:rsidRPr="009316B6" w:rsidRDefault="00E35588" w:rsidP="00430260">
      <w:pPr>
        <w:rPr>
          <w:b/>
          <w:sz w:val="28"/>
          <w:szCs w:val="28"/>
        </w:rPr>
      </w:pPr>
      <w:r w:rsidRPr="009316B6">
        <w:rPr>
          <w:b/>
          <w:sz w:val="28"/>
          <w:szCs w:val="28"/>
        </w:rPr>
        <w:t xml:space="preserve">         Микрофинансовый продукт «Самозанятые 202</w:t>
      </w:r>
      <w:r w:rsidR="00234F0C" w:rsidRPr="00DF30C0">
        <w:rPr>
          <w:b/>
          <w:sz w:val="28"/>
          <w:szCs w:val="28"/>
        </w:rPr>
        <w:t>3</w:t>
      </w:r>
      <w:r w:rsidRPr="009316B6">
        <w:rPr>
          <w:b/>
          <w:sz w:val="28"/>
          <w:szCs w:val="28"/>
        </w:rPr>
        <w:t>»</w:t>
      </w:r>
    </w:p>
    <w:p w14:paraId="0B0C6836" w14:textId="77777777" w:rsidR="00E35588" w:rsidRPr="009316B6" w:rsidRDefault="00E35588" w:rsidP="00430260">
      <w:pPr>
        <w:widowControl w:val="0"/>
        <w:tabs>
          <w:tab w:val="left" w:pos="-142"/>
          <w:tab w:val="left" w:pos="0"/>
          <w:tab w:val="left" w:pos="284"/>
          <w:tab w:val="left" w:pos="1276"/>
        </w:tabs>
        <w:overflowPunct/>
        <w:adjustRightInd/>
        <w:spacing w:line="276" w:lineRule="auto"/>
        <w:ind w:firstLine="709"/>
        <w:jc w:val="both"/>
        <w:textAlignment w:val="auto"/>
        <w:rPr>
          <w:bCs/>
          <w:sz w:val="28"/>
          <w:szCs w:val="28"/>
          <w:lang w:eastAsia="en-US"/>
        </w:rPr>
      </w:pPr>
      <w:r w:rsidRPr="009316B6">
        <w:rPr>
          <w:bCs/>
          <w:sz w:val="28"/>
          <w:szCs w:val="28"/>
          <w:lang w:eastAsia="en-US"/>
        </w:rPr>
        <w:t xml:space="preserve">Условия: </w:t>
      </w:r>
    </w:p>
    <w:p w14:paraId="760689B9" w14:textId="77777777" w:rsidR="00E35588" w:rsidRPr="009316B6" w:rsidRDefault="00E35588" w:rsidP="00430260">
      <w:pPr>
        <w:widowControl w:val="0"/>
        <w:tabs>
          <w:tab w:val="left" w:pos="-142"/>
          <w:tab w:val="left" w:pos="0"/>
          <w:tab w:val="left" w:pos="284"/>
          <w:tab w:val="left" w:pos="1276"/>
        </w:tabs>
        <w:overflowPunct/>
        <w:adjustRightInd/>
        <w:spacing w:line="276" w:lineRule="auto"/>
        <w:ind w:firstLine="709"/>
        <w:jc w:val="both"/>
        <w:textAlignment w:val="auto"/>
        <w:rPr>
          <w:bCs/>
          <w:sz w:val="28"/>
          <w:szCs w:val="28"/>
          <w:lang w:eastAsia="en-US"/>
        </w:rPr>
      </w:pPr>
      <w:r w:rsidRPr="009316B6">
        <w:rPr>
          <w:bCs/>
          <w:sz w:val="28"/>
          <w:szCs w:val="28"/>
          <w:lang w:eastAsia="en-US"/>
        </w:rPr>
        <w:t>– любые обоснованные заемщиками затраты на предпринимательские цели;</w:t>
      </w:r>
    </w:p>
    <w:p w14:paraId="73DE818E" w14:textId="0AD045A5" w:rsidR="00E35588" w:rsidRPr="009316B6" w:rsidRDefault="00E35588" w:rsidP="00430260">
      <w:pPr>
        <w:widowControl w:val="0"/>
        <w:tabs>
          <w:tab w:val="left" w:pos="-142"/>
          <w:tab w:val="left" w:pos="0"/>
          <w:tab w:val="left" w:pos="284"/>
          <w:tab w:val="left" w:pos="1276"/>
        </w:tabs>
        <w:overflowPunct/>
        <w:adjustRightInd/>
        <w:spacing w:line="276" w:lineRule="auto"/>
        <w:ind w:firstLine="709"/>
        <w:jc w:val="both"/>
        <w:textAlignment w:val="auto"/>
        <w:rPr>
          <w:bCs/>
          <w:sz w:val="28"/>
          <w:szCs w:val="28"/>
          <w:lang w:eastAsia="en-US"/>
        </w:rPr>
      </w:pPr>
      <w:r w:rsidRPr="009316B6">
        <w:rPr>
          <w:bCs/>
          <w:sz w:val="28"/>
          <w:szCs w:val="28"/>
          <w:lang w:eastAsia="en-US"/>
        </w:rPr>
        <w:t>–</w:t>
      </w:r>
      <w:r w:rsidR="00FA682A">
        <w:rPr>
          <w:bCs/>
          <w:sz w:val="28"/>
          <w:szCs w:val="28"/>
          <w:lang w:eastAsia="en-US"/>
        </w:rPr>
        <w:t xml:space="preserve"> </w:t>
      </w:r>
      <w:r w:rsidRPr="009316B6">
        <w:rPr>
          <w:bCs/>
          <w:sz w:val="28"/>
          <w:szCs w:val="28"/>
          <w:lang w:eastAsia="en-US"/>
        </w:rPr>
        <w:t xml:space="preserve">получатели – физические лица, не являющиеся индивидуальными предпринимателями и применяющие специальный налоговый режим «Налог на профессиональный доход», зарегистрированные не менее </w:t>
      </w:r>
      <w:r w:rsidR="00C3273B">
        <w:rPr>
          <w:bCs/>
          <w:sz w:val="28"/>
          <w:szCs w:val="28"/>
          <w:lang w:eastAsia="en-US"/>
        </w:rPr>
        <w:t>1</w:t>
      </w:r>
      <w:r w:rsidRPr="009316B6">
        <w:rPr>
          <w:bCs/>
          <w:sz w:val="28"/>
          <w:szCs w:val="28"/>
          <w:lang w:eastAsia="en-US"/>
        </w:rPr>
        <w:t xml:space="preserve"> месяц</w:t>
      </w:r>
      <w:r w:rsidR="00C3273B">
        <w:rPr>
          <w:bCs/>
          <w:sz w:val="28"/>
          <w:szCs w:val="28"/>
          <w:lang w:eastAsia="en-US"/>
        </w:rPr>
        <w:t>а</w:t>
      </w:r>
      <w:r w:rsidR="00FA682A">
        <w:rPr>
          <w:bCs/>
          <w:sz w:val="28"/>
          <w:szCs w:val="28"/>
          <w:lang w:eastAsia="en-US"/>
        </w:rPr>
        <w:t>;</w:t>
      </w:r>
    </w:p>
    <w:p w14:paraId="3A1D0E76" w14:textId="77777777" w:rsidR="00E35588" w:rsidRPr="009316B6" w:rsidRDefault="00E35588" w:rsidP="00430260">
      <w:pPr>
        <w:widowControl w:val="0"/>
        <w:tabs>
          <w:tab w:val="left" w:pos="-142"/>
          <w:tab w:val="left" w:pos="0"/>
          <w:tab w:val="left" w:pos="284"/>
          <w:tab w:val="left" w:pos="1276"/>
        </w:tabs>
        <w:overflowPunct/>
        <w:adjustRightInd/>
        <w:spacing w:line="276" w:lineRule="auto"/>
        <w:ind w:firstLine="709"/>
        <w:jc w:val="both"/>
        <w:textAlignment w:val="auto"/>
        <w:rPr>
          <w:bCs/>
          <w:sz w:val="28"/>
          <w:szCs w:val="28"/>
          <w:lang w:eastAsia="en-US"/>
        </w:rPr>
      </w:pPr>
      <w:r w:rsidRPr="009316B6">
        <w:rPr>
          <w:bCs/>
          <w:sz w:val="28"/>
          <w:szCs w:val="28"/>
          <w:lang w:eastAsia="en-US"/>
        </w:rPr>
        <w:t xml:space="preserve">– сумма – от 50 тыс. рублей до 500 тыс. рублей; </w:t>
      </w:r>
    </w:p>
    <w:p w14:paraId="07C091AC" w14:textId="08046EF3" w:rsidR="00E35588" w:rsidRPr="009316B6" w:rsidRDefault="00E35588" w:rsidP="00430260">
      <w:pPr>
        <w:widowControl w:val="0"/>
        <w:tabs>
          <w:tab w:val="left" w:pos="-142"/>
          <w:tab w:val="left" w:pos="0"/>
          <w:tab w:val="left" w:pos="284"/>
          <w:tab w:val="left" w:pos="1276"/>
        </w:tabs>
        <w:overflowPunct/>
        <w:adjustRightInd/>
        <w:spacing w:line="276" w:lineRule="auto"/>
        <w:ind w:firstLine="709"/>
        <w:jc w:val="both"/>
        <w:textAlignment w:val="auto"/>
        <w:rPr>
          <w:bCs/>
          <w:sz w:val="28"/>
          <w:szCs w:val="28"/>
          <w:lang w:eastAsia="en-US"/>
        </w:rPr>
      </w:pPr>
      <w:r w:rsidRPr="009316B6">
        <w:rPr>
          <w:bCs/>
          <w:sz w:val="28"/>
          <w:szCs w:val="28"/>
          <w:lang w:eastAsia="en-US"/>
        </w:rPr>
        <w:t xml:space="preserve">– срок – от 3 до </w:t>
      </w:r>
      <w:r w:rsidR="00234F0C" w:rsidRPr="00DF30C0">
        <w:rPr>
          <w:bCs/>
          <w:sz w:val="28"/>
          <w:szCs w:val="28"/>
          <w:lang w:eastAsia="en-US"/>
        </w:rPr>
        <w:t>36</w:t>
      </w:r>
      <w:r w:rsidRPr="009316B6">
        <w:rPr>
          <w:bCs/>
          <w:sz w:val="28"/>
          <w:szCs w:val="28"/>
          <w:lang w:eastAsia="en-US"/>
        </w:rPr>
        <w:t xml:space="preserve"> месяцев;</w:t>
      </w:r>
    </w:p>
    <w:p w14:paraId="01A12DEF" w14:textId="58FE92E4" w:rsidR="00E35588" w:rsidRDefault="00E35588" w:rsidP="00430260">
      <w:pPr>
        <w:widowControl w:val="0"/>
        <w:tabs>
          <w:tab w:val="left" w:pos="-142"/>
          <w:tab w:val="left" w:pos="0"/>
          <w:tab w:val="left" w:pos="284"/>
          <w:tab w:val="left" w:pos="1276"/>
        </w:tabs>
        <w:overflowPunct/>
        <w:adjustRightInd/>
        <w:spacing w:line="276" w:lineRule="auto"/>
        <w:ind w:firstLine="709"/>
        <w:jc w:val="both"/>
        <w:textAlignment w:val="auto"/>
        <w:rPr>
          <w:bCs/>
          <w:sz w:val="28"/>
          <w:szCs w:val="28"/>
          <w:lang w:eastAsia="en-US"/>
        </w:rPr>
      </w:pPr>
      <w:r w:rsidRPr="009316B6">
        <w:rPr>
          <w:bCs/>
          <w:sz w:val="28"/>
          <w:szCs w:val="28"/>
          <w:lang w:eastAsia="en-US"/>
        </w:rPr>
        <w:t xml:space="preserve">– ставка – </w:t>
      </w:r>
      <w:r w:rsidR="000F5379" w:rsidRPr="00234F0C">
        <w:rPr>
          <w:bCs/>
          <w:sz w:val="28"/>
          <w:szCs w:val="28"/>
          <w:lang w:eastAsia="en-US"/>
        </w:rPr>
        <w:t xml:space="preserve">от </w:t>
      </w:r>
      <w:r w:rsidR="000F5379" w:rsidRPr="00234F0C">
        <w:rPr>
          <w:sz w:val="28"/>
          <w:szCs w:val="28"/>
        </w:rPr>
        <w:t>1/2 ключевой ставки Банка России, установленной на момент заключения договора микрозайма,</w:t>
      </w:r>
      <w:r w:rsidR="000F5379" w:rsidRPr="00234F0C">
        <w:rPr>
          <w:bCs/>
          <w:sz w:val="28"/>
          <w:szCs w:val="28"/>
          <w:lang w:eastAsia="en-US"/>
        </w:rPr>
        <w:t xml:space="preserve"> до </w:t>
      </w:r>
      <w:r w:rsidRPr="00234F0C">
        <w:rPr>
          <w:bCs/>
          <w:sz w:val="28"/>
          <w:szCs w:val="28"/>
          <w:lang w:eastAsia="en-US"/>
        </w:rPr>
        <w:t>5,5 % годовых.</w:t>
      </w:r>
    </w:p>
    <w:p w14:paraId="39562AC4" w14:textId="77777777" w:rsidR="00DF30C0" w:rsidRDefault="00DF30C0" w:rsidP="00430260">
      <w:pPr>
        <w:widowControl w:val="0"/>
        <w:tabs>
          <w:tab w:val="left" w:pos="-142"/>
          <w:tab w:val="left" w:pos="0"/>
          <w:tab w:val="left" w:pos="284"/>
          <w:tab w:val="left" w:pos="1276"/>
        </w:tabs>
        <w:overflowPunct/>
        <w:adjustRightInd/>
        <w:spacing w:line="276" w:lineRule="auto"/>
        <w:ind w:firstLine="709"/>
        <w:jc w:val="both"/>
        <w:textAlignment w:val="auto"/>
        <w:rPr>
          <w:bCs/>
          <w:sz w:val="28"/>
          <w:szCs w:val="28"/>
          <w:lang w:eastAsia="en-US"/>
        </w:rPr>
      </w:pPr>
    </w:p>
    <w:p w14:paraId="270F539E" w14:textId="77777777" w:rsidR="00DF30C0" w:rsidRPr="009316B6" w:rsidRDefault="00DF30C0" w:rsidP="00DF30C0">
      <w:pPr>
        <w:rPr>
          <w:b/>
          <w:sz w:val="28"/>
          <w:szCs w:val="28"/>
        </w:rPr>
      </w:pPr>
      <w:r w:rsidRPr="009316B6">
        <w:rPr>
          <w:b/>
          <w:sz w:val="28"/>
          <w:szCs w:val="28"/>
        </w:rPr>
        <w:t>Микрофинансовый продукт «</w:t>
      </w:r>
      <w:r>
        <w:rPr>
          <w:b/>
          <w:sz w:val="28"/>
          <w:szCs w:val="28"/>
        </w:rPr>
        <w:t>Экспресс 2023</w:t>
      </w:r>
      <w:r w:rsidRPr="009316B6">
        <w:rPr>
          <w:b/>
          <w:sz w:val="28"/>
          <w:szCs w:val="28"/>
        </w:rPr>
        <w:t>»</w:t>
      </w:r>
    </w:p>
    <w:p w14:paraId="120793CA" w14:textId="77777777" w:rsidR="00DF30C0" w:rsidRPr="009316B6" w:rsidRDefault="00DF30C0" w:rsidP="00DF30C0">
      <w:pPr>
        <w:widowControl w:val="0"/>
        <w:tabs>
          <w:tab w:val="left" w:pos="-142"/>
          <w:tab w:val="left" w:pos="0"/>
          <w:tab w:val="left" w:pos="284"/>
          <w:tab w:val="left" w:pos="1276"/>
          <w:tab w:val="left" w:pos="1530"/>
        </w:tabs>
        <w:overflowPunct/>
        <w:adjustRightInd/>
        <w:spacing w:line="276" w:lineRule="auto"/>
        <w:ind w:firstLine="709"/>
        <w:contextualSpacing/>
        <w:jc w:val="both"/>
        <w:textAlignment w:val="auto"/>
        <w:rPr>
          <w:rFonts w:eastAsia="Calibri"/>
          <w:sz w:val="28"/>
          <w:szCs w:val="28"/>
          <w:lang w:eastAsia="en-US"/>
        </w:rPr>
      </w:pPr>
      <w:r w:rsidRPr="009316B6">
        <w:rPr>
          <w:rFonts w:eastAsia="Calibri"/>
          <w:iCs/>
          <w:sz w:val="28"/>
          <w:szCs w:val="28"/>
          <w:lang w:eastAsia="en-US"/>
        </w:rPr>
        <w:t>Условия:</w:t>
      </w:r>
    </w:p>
    <w:p w14:paraId="47BD797C" w14:textId="77777777" w:rsidR="00DF30C0" w:rsidRPr="009316B6" w:rsidRDefault="00DF30C0" w:rsidP="00DF30C0">
      <w:pPr>
        <w:widowControl w:val="0"/>
        <w:tabs>
          <w:tab w:val="left" w:pos="-142"/>
          <w:tab w:val="left" w:pos="0"/>
          <w:tab w:val="left" w:pos="284"/>
          <w:tab w:val="left" w:pos="1276"/>
        </w:tabs>
        <w:overflowPunct/>
        <w:adjustRightInd/>
        <w:spacing w:line="276" w:lineRule="auto"/>
        <w:ind w:firstLine="709"/>
        <w:jc w:val="both"/>
        <w:textAlignment w:val="auto"/>
        <w:rPr>
          <w:bCs/>
          <w:sz w:val="28"/>
          <w:szCs w:val="28"/>
          <w:lang w:eastAsia="en-US"/>
        </w:rPr>
      </w:pPr>
      <w:r w:rsidRPr="009316B6">
        <w:rPr>
          <w:bCs/>
          <w:sz w:val="28"/>
          <w:szCs w:val="28"/>
          <w:lang w:eastAsia="en-US"/>
        </w:rPr>
        <w:t>– любые обоснованные заемщиками затраты на предпринимательские цели;</w:t>
      </w:r>
    </w:p>
    <w:p w14:paraId="4AEA605D" w14:textId="77777777" w:rsidR="00DF30C0" w:rsidRPr="009316B6" w:rsidRDefault="00DF30C0" w:rsidP="00DF30C0">
      <w:pPr>
        <w:widowControl w:val="0"/>
        <w:tabs>
          <w:tab w:val="left" w:pos="-142"/>
          <w:tab w:val="left" w:pos="0"/>
          <w:tab w:val="left" w:pos="284"/>
          <w:tab w:val="left" w:pos="1276"/>
        </w:tabs>
        <w:overflowPunct/>
        <w:adjustRightInd/>
        <w:spacing w:line="276" w:lineRule="auto"/>
        <w:ind w:firstLine="709"/>
        <w:jc w:val="both"/>
        <w:textAlignment w:val="auto"/>
        <w:rPr>
          <w:bCs/>
          <w:sz w:val="28"/>
          <w:szCs w:val="28"/>
          <w:lang w:eastAsia="en-US"/>
        </w:rPr>
      </w:pPr>
      <w:r w:rsidRPr="009316B6">
        <w:rPr>
          <w:bCs/>
          <w:sz w:val="28"/>
          <w:szCs w:val="28"/>
          <w:lang w:eastAsia="en-US"/>
        </w:rPr>
        <w:t>– получатели – субъекты МСП;</w:t>
      </w:r>
    </w:p>
    <w:p w14:paraId="1C7FB338" w14:textId="77777777" w:rsidR="00DF30C0" w:rsidRPr="009316B6" w:rsidRDefault="00DF30C0" w:rsidP="00DF30C0">
      <w:pPr>
        <w:ind w:firstLine="708"/>
        <w:jc w:val="both"/>
        <w:rPr>
          <w:bCs/>
          <w:sz w:val="28"/>
          <w:szCs w:val="28"/>
          <w:lang w:eastAsia="en-US"/>
        </w:rPr>
      </w:pPr>
      <w:r w:rsidRPr="009316B6">
        <w:rPr>
          <w:bCs/>
          <w:sz w:val="28"/>
          <w:szCs w:val="28"/>
          <w:lang w:eastAsia="en-US"/>
        </w:rPr>
        <w:t>– сумма:</w:t>
      </w:r>
    </w:p>
    <w:p w14:paraId="6A0B203E" w14:textId="77777777" w:rsidR="00DF30C0" w:rsidRPr="009316B6" w:rsidRDefault="00DF30C0" w:rsidP="00DF30C0">
      <w:pPr>
        <w:ind w:firstLine="708"/>
        <w:jc w:val="both"/>
        <w:rPr>
          <w:sz w:val="28"/>
          <w:szCs w:val="28"/>
        </w:rPr>
      </w:pPr>
      <w:r w:rsidRPr="009316B6">
        <w:rPr>
          <w:sz w:val="28"/>
          <w:szCs w:val="28"/>
        </w:rPr>
        <w:t>1) от 300 тыс.  рублей до 1 млн рублей - в период действия режима повышенной готовности или режима чрезвычайной ситуации;</w:t>
      </w:r>
    </w:p>
    <w:p w14:paraId="47E0CD81" w14:textId="77777777" w:rsidR="00DF30C0" w:rsidRPr="009316B6" w:rsidRDefault="00DF30C0" w:rsidP="00DF30C0">
      <w:pPr>
        <w:widowControl w:val="0"/>
        <w:tabs>
          <w:tab w:val="left" w:pos="-142"/>
          <w:tab w:val="left" w:pos="0"/>
          <w:tab w:val="left" w:pos="284"/>
          <w:tab w:val="left" w:pos="1276"/>
        </w:tabs>
        <w:overflowPunct/>
        <w:adjustRightInd/>
        <w:spacing w:line="276" w:lineRule="auto"/>
        <w:ind w:firstLine="709"/>
        <w:jc w:val="both"/>
        <w:textAlignment w:val="auto"/>
        <w:rPr>
          <w:bCs/>
          <w:sz w:val="28"/>
          <w:szCs w:val="28"/>
          <w:lang w:eastAsia="en-US"/>
        </w:rPr>
      </w:pPr>
      <w:r w:rsidRPr="009316B6">
        <w:rPr>
          <w:bCs/>
          <w:sz w:val="28"/>
          <w:szCs w:val="28"/>
          <w:lang w:eastAsia="en-US"/>
        </w:rPr>
        <w:t xml:space="preserve">– срок – от 3 до </w:t>
      </w:r>
      <w:r w:rsidRPr="00DF30C0">
        <w:rPr>
          <w:bCs/>
          <w:sz w:val="28"/>
          <w:szCs w:val="28"/>
          <w:lang w:eastAsia="en-US"/>
        </w:rPr>
        <w:t>24</w:t>
      </w:r>
      <w:r w:rsidRPr="009316B6">
        <w:rPr>
          <w:bCs/>
          <w:sz w:val="28"/>
          <w:szCs w:val="28"/>
          <w:lang w:eastAsia="en-US"/>
        </w:rPr>
        <w:t xml:space="preserve"> месяцев;</w:t>
      </w:r>
    </w:p>
    <w:p w14:paraId="1638A5AF" w14:textId="77777777" w:rsidR="00DF30C0" w:rsidRDefault="00DF30C0" w:rsidP="00DF30C0">
      <w:pPr>
        <w:widowControl w:val="0"/>
        <w:tabs>
          <w:tab w:val="left" w:pos="-142"/>
          <w:tab w:val="left" w:pos="0"/>
          <w:tab w:val="left" w:pos="284"/>
          <w:tab w:val="left" w:pos="1276"/>
        </w:tabs>
        <w:overflowPunct/>
        <w:adjustRightInd/>
        <w:spacing w:line="276" w:lineRule="auto"/>
        <w:ind w:firstLine="709"/>
        <w:jc w:val="both"/>
        <w:textAlignment w:val="auto"/>
        <w:rPr>
          <w:bCs/>
          <w:sz w:val="28"/>
          <w:szCs w:val="28"/>
          <w:lang w:eastAsia="en-US"/>
        </w:rPr>
      </w:pPr>
      <w:r w:rsidRPr="009316B6">
        <w:rPr>
          <w:bCs/>
          <w:sz w:val="28"/>
          <w:szCs w:val="28"/>
          <w:lang w:eastAsia="en-US"/>
        </w:rPr>
        <w:t xml:space="preserve">– ставка – от </w:t>
      </w:r>
      <w:r w:rsidRPr="009316B6">
        <w:rPr>
          <w:sz w:val="28"/>
          <w:szCs w:val="28"/>
        </w:rPr>
        <w:t xml:space="preserve">1/2 ключевой ставки Банка России, установленной на момент </w:t>
      </w:r>
      <w:r w:rsidRPr="009316B6">
        <w:rPr>
          <w:sz w:val="28"/>
          <w:szCs w:val="28"/>
        </w:rPr>
        <w:lastRenderedPageBreak/>
        <w:t xml:space="preserve">заключения договора микрозайма, до </w:t>
      </w:r>
      <w:r>
        <w:rPr>
          <w:sz w:val="28"/>
          <w:szCs w:val="28"/>
        </w:rPr>
        <w:t>5</w:t>
      </w:r>
      <w:r w:rsidRPr="009316B6">
        <w:rPr>
          <w:bCs/>
          <w:sz w:val="28"/>
          <w:szCs w:val="28"/>
          <w:lang w:eastAsia="en-US"/>
        </w:rPr>
        <w:t>,5 % годовых.</w:t>
      </w:r>
    </w:p>
    <w:p w14:paraId="1638D98F" w14:textId="77777777" w:rsidR="00DF30C0" w:rsidRDefault="00DF30C0" w:rsidP="00DF30C0">
      <w:pPr>
        <w:widowControl w:val="0"/>
        <w:tabs>
          <w:tab w:val="left" w:pos="-142"/>
          <w:tab w:val="left" w:pos="0"/>
          <w:tab w:val="left" w:pos="284"/>
          <w:tab w:val="left" w:pos="1276"/>
        </w:tabs>
        <w:overflowPunct/>
        <w:adjustRightInd/>
        <w:spacing w:line="276" w:lineRule="auto"/>
        <w:ind w:firstLine="709"/>
        <w:jc w:val="both"/>
        <w:textAlignment w:val="auto"/>
        <w:rPr>
          <w:bCs/>
          <w:sz w:val="28"/>
          <w:szCs w:val="28"/>
          <w:lang w:eastAsia="en-US"/>
        </w:rPr>
      </w:pPr>
    </w:p>
    <w:p w14:paraId="1DFEF228" w14:textId="77777777" w:rsidR="00DF30C0" w:rsidRPr="009316B6" w:rsidRDefault="00DF30C0" w:rsidP="00DF30C0">
      <w:pPr>
        <w:rPr>
          <w:b/>
          <w:sz w:val="28"/>
          <w:szCs w:val="28"/>
        </w:rPr>
      </w:pPr>
      <w:r w:rsidRPr="009316B6">
        <w:rPr>
          <w:b/>
          <w:sz w:val="28"/>
          <w:szCs w:val="28"/>
        </w:rPr>
        <w:t xml:space="preserve">          Микрофинансовый продукт «С</w:t>
      </w:r>
      <w:r>
        <w:rPr>
          <w:b/>
          <w:sz w:val="28"/>
          <w:szCs w:val="28"/>
        </w:rPr>
        <w:t>тартап</w:t>
      </w:r>
      <w:r w:rsidRPr="009316B6">
        <w:rPr>
          <w:b/>
          <w:sz w:val="28"/>
          <w:szCs w:val="28"/>
        </w:rPr>
        <w:t>»</w:t>
      </w:r>
    </w:p>
    <w:p w14:paraId="589CACA4" w14:textId="77777777" w:rsidR="00DF30C0" w:rsidRPr="009316B6" w:rsidRDefault="00DF30C0" w:rsidP="00DF30C0">
      <w:pPr>
        <w:widowControl w:val="0"/>
        <w:tabs>
          <w:tab w:val="left" w:pos="-142"/>
          <w:tab w:val="left" w:pos="0"/>
          <w:tab w:val="left" w:pos="284"/>
          <w:tab w:val="left" w:pos="1276"/>
          <w:tab w:val="left" w:pos="1530"/>
        </w:tabs>
        <w:overflowPunct/>
        <w:adjustRightInd/>
        <w:spacing w:line="276" w:lineRule="auto"/>
        <w:ind w:firstLine="709"/>
        <w:contextualSpacing/>
        <w:jc w:val="both"/>
        <w:textAlignment w:val="auto"/>
        <w:rPr>
          <w:rFonts w:eastAsia="Calibri"/>
          <w:sz w:val="28"/>
          <w:szCs w:val="28"/>
          <w:lang w:eastAsia="en-US"/>
        </w:rPr>
      </w:pPr>
      <w:r w:rsidRPr="009316B6">
        <w:rPr>
          <w:rFonts w:eastAsia="Calibri"/>
          <w:iCs/>
          <w:sz w:val="28"/>
          <w:szCs w:val="28"/>
          <w:lang w:eastAsia="en-US"/>
        </w:rPr>
        <w:t>Условия:</w:t>
      </w:r>
    </w:p>
    <w:p w14:paraId="0D97EDB1" w14:textId="77777777" w:rsidR="00DF30C0" w:rsidRPr="009316B6" w:rsidRDefault="00DF30C0" w:rsidP="00DF30C0">
      <w:pPr>
        <w:widowControl w:val="0"/>
        <w:tabs>
          <w:tab w:val="left" w:pos="-142"/>
          <w:tab w:val="left" w:pos="0"/>
          <w:tab w:val="left" w:pos="284"/>
          <w:tab w:val="left" w:pos="1276"/>
        </w:tabs>
        <w:overflowPunct/>
        <w:adjustRightInd/>
        <w:spacing w:line="276" w:lineRule="auto"/>
        <w:ind w:firstLine="709"/>
        <w:jc w:val="both"/>
        <w:textAlignment w:val="auto"/>
        <w:rPr>
          <w:bCs/>
          <w:sz w:val="28"/>
          <w:szCs w:val="28"/>
          <w:lang w:eastAsia="en-US"/>
        </w:rPr>
      </w:pPr>
      <w:r w:rsidRPr="009316B6">
        <w:rPr>
          <w:bCs/>
          <w:sz w:val="28"/>
          <w:szCs w:val="28"/>
          <w:lang w:eastAsia="en-US"/>
        </w:rPr>
        <w:t>– любые обоснованные заемщиками затраты на предпринимательские цели;</w:t>
      </w:r>
    </w:p>
    <w:p w14:paraId="1886582D" w14:textId="3293F1AA" w:rsidR="00DF30C0" w:rsidRPr="009316B6" w:rsidRDefault="00DF30C0" w:rsidP="00DF30C0">
      <w:pPr>
        <w:widowControl w:val="0"/>
        <w:tabs>
          <w:tab w:val="left" w:pos="-142"/>
          <w:tab w:val="left" w:pos="0"/>
          <w:tab w:val="left" w:pos="284"/>
          <w:tab w:val="left" w:pos="1276"/>
        </w:tabs>
        <w:overflowPunct/>
        <w:adjustRightInd/>
        <w:spacing w:line="276" w:lineRule="auto"/>
        <w:ind w:firstLine="709"/>
        <w:jc w:val="both"/>
        <w:textAlignment w:val="auto"/>
        <w:rPr>
          <w:bCs/>
          <w:sz w:val="28"/>
          <w:szCs w:val="28"/>
          <w:lang w:eastAsia="en-US"/>
        </w:rPr>
      </w:pPr>
      <w:r w:rsidRPr="009316B6">
        <w:rPr>
          <w:bCs/>
          <w:sz w:val="28"/>
          <w:szCs w:val="28"/>
          <w:lang w:eastAsia="en-US"/>
        </w:rPr>
        <w:t>– получатели – субъекты МСП</w:t>
      </w:r>
      <w:r w:rsidR="00982D93">
        <w:rPr>
          <w:bCs/>
          <w:sz w:val="28"/>
          <w:szCs w:val="28"/>
          <w:lang w:eastAsia="en-US"/>
        </w:rPr>
        <w:t xml:space="preserve"> </w:t>
      </w:r>
      <w:r w:rsidR="00982D93" w:rsidRPr="00982D93">
        <w:rPr>
          <w:bCs/>
          <w:sz w:val="28"/>
          <w:szCs w:val="28"/>
          <w:lang w:eastAsia="en-US"/>
        </w:rPr>
        <w:t>действу</w:t>
      </w:r>
      <w:r w:rsidR="00982D93">
        <w:rPr>
          <w:bCs/>
          <w:sz w:val="28"/>
          <w:szCs w:val="28"/>
          <w:lang w:eastAsia="en-US"/>
        </w:rPr>
        <w:t>ющие</w:t>
      </w:r>
      <w:r w:rsidR="00982D93" w:rsidRPr="00982D93">
        <w:rPr>
          <w:bCs/>
          <w:sz w:val="28"/>
          <w:szCs w:val="28"/>
          <w:lang w:eastAsia="en-US"/>
        </w:rPr>
        <w:t xml:space="preserve"> не более 11 месяцев (до даты подачи заявки)</w:t>
      </w:r>
      <w:r w:rsidRPr="009316B6">
        <w:rPr>
          <w:bCs/>
          <w:sz w:val="28"/>
          <w:szCs w:val="28"/>
          <w:lang w:eastAsia="en-US"/>
        </w:rPr>
        <w:t>;</w:t>
      </w:r>
    </w:p>
    <w:p w14:paraId="74F164A7" w14:textId="77777777" w:rsidR="00DF30C0" w:rsidRPr="009316B6" w:rsidRDefault="00DF30C0" w:rsidP="00DF30C0">
      <w:pPr>
        <w:ind w:firstLine="708"/>
        <w:jc w:val="both"/>
        <w:rPr>
          <w:bCs/>
          <w:sz w:val="28"/>
          <w:szCs w:val="28"/>
          <w:lang w:eastAsia="en-US"/>
        </w:rPr>
      </w:pPr>
      <w:r w:rsidRPr="009316B6">
        <w:rPr>
          <w:bCs/>
          <w:sz w:val="28"/>
          <w:szCs w:val="28"/>
          <w:lang w:eastAsia="en-US"/>
        </w:rPr>
        <w:t>– сумма:</w:t>
      </w:r>
    </w:p>
    <w:p w14:paraId="6BAF3E3F" w14:textId="77777777" w:rsidR="00DF30C0" w:rsidRPr="009316B6" w:rsidRDefault="00DF30C0" w:rsidP="00DF30C0">
      <w:pPr>
        <w:ind w:firstLine="708"/>
        <w:jc w:val="both"/>
        <w:rPr>
          <w:sz w:val="28"/>
          <w:szCs w:val="28"/>
        </w:rPr>
      </w:pPr>
      <w:r w:rsidRPr="009316B6">
        <w:rPr>
          <w:sz w:val="28"/>
          <w:szCs w:val="28"/>
        </w:rPr>
        <w:t xml:space="preserve">1) от </w:t>
      </w:r>
      <w:r>
        <w:rPr>
          <w:sz w:val="28"/>
          <w:szCs w:val="28"/>
        </w:rPr>
        <w:t>1</w:t>
      </w:r>
      <w:r w:rsidRPr="009316B6">
        <w:rPr>
          <w:sz w:val="28"/>
          <w:szCs w:val="28"/>
        </w:rPr>
        <w:t xml:space="preserve">00 тыс.  рублей до </w:t>
      </w:r>
      <w:r>
        <w:rPr>
          <w:sz w:val="28"/>
          <w:szCs w:val="28"/>
        </w:rPr>
        <w:t>500 тыс.</w:t>
      </w:r>
      <w:r w:rsidRPr="009316B6">
        <w:rPr>
          <w:sz w:val="28"/>
          <w:szCs w:val="28"/>
        </w:rPr>
        <w:t xml:space="preserve"> рублей - в период действия режима повышенной готовности или режима чрезвычайной ситуации;</w:t>
      </w:r>
    </w:p>
    <w:p w14:paraId="3CF3E029" w14:textId="77777777" w:rsidR="00DF30C0" w:rsidRPr="009316B6" w:rsidRDefault="00DF30C0" w:rsidP="00DF30C0">
      <w:pPr>
        <w:widowControl w:val="0"/>
        <w:tabs>
          <w:tab w:val="left" w:pos="-142"/>
          <w:tab w:val="left" w:pos="0"/>
          <w:tab w:val="left" w:pos="284"/>
          <w:tab w:val="left" w:pos="1276"/>
        </w:tabs>
        <w:overflowPunct/>
        <w:adjustRightInd/>
        <w:spacing w:line="276" w:lineRule="auto"/>
        <w:ind w:firstLine="709"/>
        <w:jc w:val="both"/>
        <w:textAlignment w:val="auto"/>
        <w:rPr>
          <w:bCs/>
          <w:sz w:val="28"/>
          <w:szCs w:val="28"/>
          <w:lang w:eastAsia="en-US"/>
        </w:rPr>
      </w:pPr>
      <w:r w:rsidRPr="009316B6">
        <w:rPr>
          <w:bCs/>
          <w:sz w:val="28"/>
          <w:szCs w:val="28"/>
          <w:lang w:eastAsia="en-US"/>
        </w:rPr>
        <w:t xml:space="preserve">– срок – от 3 до </w:t>
      </w:r>
      <w:r w:rsidRPr="00234F0C">
        <w:rPr>
          <w:bCs/>
          <w:sz w:val="28"/>
          <w:szCs w:val="28"/>
          <w:lang w:eastAsia="en-US"/>
        </w:rPr>
        <w:t>36</w:t>
      </w:r>
      <w:r w:rsidRPr="009316B6">
        <w:rPr>
          <w:bCs/>
          <w:sz w:val="28"/>
          <w:szCs w:val="28"/>
          <w:lang w:eastAsia="en-US"/>
        </w:rPr>
        <w:t xml:space="preserve"> месяцев;</w:t>
      </w:r>
    </w:p>
    <w:p w14:paraId="72EB66AC" w14:textId="77777777" w:rsidR="00DF30C0" w:rsidRPr="009316B6" w:rsidRDefault="00DF30C0" w:rsidP="00DF30C0">
      <w:pPr>
        <w:widowControl w:val="0"/>
        <w:tabs>
          <w:tab w:val="left" w:pos="-142"/>
          <w:tab w:val="left" w:pos="0"/>
          <w:tab w:val="left" w:pos="284"/>
          <w:tab w:val="left" w:pos="1276"/>
        </w:tabs>
        <w:overflowPunct/>
        <w:adjustRightInd/>
        <w:spacing w:line="276" w:lineRule="auto"/>
        <w:ind w:firstLine="709"/>
        <w:jc w:val="both"/>
        <w:textAlignment w:val="auto"/>
        <w:rPr>
          <w:bCs/>
          <w:sz w:val="28"/>
          <w:szCs w:val="28"/>
          <w:lang w:eastAsia="en-US"/>
        </w:rPr>
      </w:pPr>
      <w:r w:rsidRPr="009316B6">
        <w:rPr>
          <w:bCs/>
          <w:sz w:val="28"/>
          <w:szCs w:val="28"/>
          <w:lang w:eastAsia="en-US"/>
        </w:rPr>
        <w:t xml:space="preserve">– ставка – </w:t>
      </w:r>
      <w:r>
        <w:rPr>
          <w:bCs/>
          <w:sz w:val="28"/>
          <w:szCs w:val="28"/>
          <w:lang w:eastAsia="en-US"/>
        </w:rPr>
        <w:t>2% годовых</w:t>
      </w:r>
    </w:p>
    <w:p w14:paraId="4BCED643" w14:textId="77777777" w:rsidR="00DF30C0" w:rsidRPr="009316B6" w:rsidRDefault="00DF30C0" w:rsidP="00DF30C0">
      <w:pPr>
        <w:widowControl w:val="0"/>
        <w:tabs>
          <w:tab w:val="left" w:pos="-142"/>
          <w:tab w:val="left" w:pos="0"/>
          <w:tab w:val="left" w:pos="284"/>
          <w:tab w:val="left" w:pos="1276"/>
        </w:tabs>
        <w:overflowPunct/>
        <w:adjustRightInd/>
        <w:spacing w:line="276" w:lineRule="auto"/>
        <w:ind w:firstLine="709"/>
        <w:jc w:val="both"/>
        <w:textAlignment w:val="auto"/>
        <w:rPr>
          <w:bCs/>
          <w:sz w:val="28"/>
          <w:szCs w:val="28"/>
          <w:lang w:eastAsia="en-US"/>
        </w:rPr>
      </w:pPr>
      <w:r w:rsidRPr="00175D38">
        <w:rPr>
          <w:sz w:val="28"/>
          <w:szCs w:val="28"/>
        </w:rPr>
        <w:t>Рассмотрение заявки осуществляется не более 1 рабочего дня, следующего за днем ее поступления</w:t>
      </w:r>
    </w:p>
    <w:p w14:paraId="1F6BD104" w14:textId="77777777" w:rsidR="00E35588" w:rsidRPr="009316B6" w:rsidRDefault="00E35588" w:rsidP="00430260">
      <w:pPr>
        <w:widowControl w:val="0"/>
        <w:tabs>
          <w:tab w:val="left" w:pos="-142"/>
          <w:tab w:val="left" w:pos="0"/>
          <w:tab w:val="left" w:pos="284"/>
          <w:tab w:val="left" w:pos="1276"/>
        </w:tabs>
        <w:overflowPunct/>
        <w:adjustRightInd/>
        <w:spacing w:line="276" w:lineRule="auto"/>
        <w:jc w:val="both"/>
        <w:textAlignment w:val="auto"/>
        <w:rPr>
          <w:bCs/>
          <w:sz w:val="28"/>
          <w:szCs w:val="28"/>
          <w:lang w:eastAsia="en-US"/>
        </w:rPr>
      </w:pPr>
    </w:p>
    <w:p w14:paraId="20BEEBD7" w14:textId="1503287F" w:rsidR="00E35588" w:rsidRPr="009316B6" w:rsidRDefault="00E35588" w:rsidP="00430260">
      <w:pPr>
        <w:rPr>
          <w:b/>
          <w:sz w:val="28"/>
          <w:szCs w:val="28"/>
        </w:rPr>
      </w:pPr>
      <w:r w:rsidRPr="009316B6">
        <w:rPr>
          <w:b/>
          <w:sz w:val="28"/>
          <w:szCs w:val="28"/>
        </w:rPr>
        <w:t xml:space="preserve">          Микрофинансовый продукт «Развитие экспорта</w:t>
      </w:r>
      <w:r w:rsidR="00234F0C" w:rsidRPr="00DF30C0">
        <w:rPr>
          <w:b/>
          <w:sz w:val="28"/>
          <w:szCs w:val="28"/>
        </w:rPr>
        <w:t xml:space="preserve"> 2023</w:t>
      </w:r>
      <w:r w:rsidRPr="009316B6">
        <w:rPr>
          <w:b/>
          <w:sz w:val="28"/>
          <w:szCs w:val="28"/>
        </w:rPr>
        <w:t>»</w:t>
      </w:r>
    </w:p>
    <w:p w14:paraId="576A63AE" w14:textId="77777777" w:rsidR="00E35588" w:rsidRPr="009316B6" w:rsidRDefault="00E35588" w:rsidP="00430260">
      <w:pPr>
        <w:widowControl w:val="0"/>
        <w:tabs>
          <w:tab w:val="left" w:pos="-142"/>
          <w:tab w:val="left" w:pos="0"/>
          <w:tab w:val="left" w:pos="284"/>
          <w:tab w:val="left" w:pos="1276"/>
          <w:tab w:val="left" w:pos="1530"/>
        </w:tabs>
        <w:overflowPunct/>
        <w:adjustRightInd/>
        <w:spacing w:line="276" w:lineRule="auto"/>
        <w:ind w:firstLine="709"/>
        <w:contextualSpacing/>
        <w:jc w:val="both"/>
        <w:textAlignment w:val="auto"/>
        <w:rPr>
          <w:bCs/>
          <w:sz w:val="28"/>
          <w:szCs w:val="28"/>
          <w:lang w:eastAsia="en-US"/>
        </w:rPr>
      </w:pPr>
      <w:r w:rsidRPr="009316B6">
        <w:rPr>
          <w:bCs/>
          <w:sz w:val="28"/>
          <w:szCs w:val="28"/>
          <w:lang w:eastAsia="en-US"/>
        </w:rPr>
        <w:t>Условия:</w:t>
      </w:r>
    </w:p>
    <w:p w14:paraId="277EFC7A" w14:textId="77777777" w:rsidR="00E35588" w:rsidRPr="009316B6" w:rsidRDefault="00E35588" w:rsidP="00430260">
      <w:pPr>
        <w:widowControl w:val="0"/>
        <w:tabs>
          <w:tab w:val="left" w:pos="-142"/>
          <w:tab w:val="left" w:pos="0"/>
          <w:tab w:val="left" w:pos="284"/>
          <w:tab w:val="left" w:pos="1276"/>
        </w:tabs>
        <w:overflowPunct/>
        <w:adjustRightInd/>
        <w:spacing w:line="276" w:lineRule="auto"/>
        <w:ind w:firstLine="709"/>
        <w:jc w:val="both"/>
        <w:textAlignment w:val="auto"/>
        <w:rPr>
          <w:bCs/>
          <w:sz w:val="28"/>
          <w:szCs w:val="28"/>
          <w:lang w:eastAsia="en-US"/>
        </w:rPr>
      </w:pPr>
      <w:r w:rsidRPr="009316B6">
        <w:rPr>
          <w:bCs/>
          <w:sz w:val="28"/>
          <w:szCs w:val="28"/>
          <w:lang w:eastAsia="en-US"/>
        </w:rPr>
        <w:t>– любые обоснованные заемщиками затраты на предпринимательские цели;</w:t>
      </w:r>
    </w:p>
    <w:p w14:paraId="4DA8AE3C" w14:textId="76376315" w:rsidR="00E35588" w:rsidRPr="009316B6" w:rsidRDefault="00EB059C" w:rsidP="00430260">
      <w:pPr>
        <w:widowControl w:val="0"/>
        <w:tabs>
          <w:tab w:val="left" w:pos="-142"/>
          <w:tab w:val="left" w:pos="142"/>
          <w:tab w:val="left" w:pos="567"/>
          <w:tab w:val="left" w:pos="1276"/>
        </w:tabs>
        <w:overflowPunct/>
        <w:adjustRightInd/>
        <w:spacing w:line="276" w:lineRule="auto"/>
        <w:ind w:firstLine="709"/>
        <w:jc w:val="both"/>
        <w:textAlignment w:val="auto"/>
        <w:rPr>
          <w:bCs/>
          <w:sz w:val="28"/>
          <w:szCs w:val="28"/>
          <w:lang w:eastAsia="en-US"/>
        </w:rPr>
      </w:pPr>
      <w:r>
        <w:rPr>
          <w:sz w:val="28"/>
          <w:szCs w:val="28"/>
        </w:rPr>
        <w:t xml:space="preserve">- </w:t>
      </w:r>
      <w:r w:rsidRPr="00EB059C">
        <w:rPr>
          <w:sz w:val="28"/>
          <w:szCs w:val="28"/>
        </w:rPr>
        <w:t xml:space="preserve">экспортер, </w:t>
      </w:r>
      <w:r>
        <w:rPr>
          <w:sz w:val="28"/>
          <w:szCs w:val="28"/>
        </w:rPr>
        <w:t>имеющий в 202</w:t>
      </w:r>
      <w:r w:rsidR="00234F0C" w:rsidRPr="00234F0C">
        <w:rPr>
          <w:sz w:val="28"/>
          <w:szCs w:val="28"/>
        </w:rPr>
        <w:t>2</w:t>
      </w:r>
      <w:r>
        <w:rPr>
          <w:sz w:val="28"/>
          <w:szCs w:val="28"/>
        </w:rPr>
        <w:t xml:space="preserve"> и/или в 202</w:t>
      </w:r>
      <w:r w:rsidR="00234F0C" w:rsidRPr="00234F0C">
        <w:rPr>
          <w:sz w:val="28"/>
          <w:szCs w:val="28"/>
        </w:rPr>
        <w:t>3</w:t>
      </w:r>
      <w:r>
        <w:rPr>
          <w:sz w:val="28"/>
          <w:szCs w:val="28"/>
        </w:rPr>
        <w:t xml:space="preserve"> году действующий экспортный контракт</w:t>
      </w:r>
      <w:r w:rsidRPr="002A4857">
        <w:rPr>
          <w:rStyle w:val="af5"/>
          <w:sz w:val="28"/>
          <w:szCs w:val="28"/>
        </w:rPr>
        <w:footnoteReference w:id="1"/>
      </w:r>
      <w:r>
        <w:rPr>
          <w:sz w:val="28"/>
          <w:szCs w:val="28"/>
        </w:rPr>
        <w:t>.</w:t>
      </w:r>
      <w:r w:rsidR="00E35588" w:rsidRPr="009316B6">
        <w:rPr>
          <w:bCs/>
          <w:sz w:val="28"/>
          <w:szCs w:val="28"/>
          <w:lang w:eastAsia="en-US"/>
        </w:rPr>
        <w:t>;</w:t>
      </w:r>
    </w:p>
    <w:p w14:paraId="5B310C70" w14:textId="2ED1B7BE" w:rsidR="00E35588" w:rsidRPr="009316B6" w:rsidRDefault="00E35588" w:rsidP="00430260">
      <w:pPr>
        <w:widowControl w:val="0"/>
        <w:tabs>
          <w:tab w:val="left" w:pos="-142"/>
          <w:tab w:val="left" w:pos="0"/>
          <w:tab w:val="left" w:pos="284"/>
          <w:tab w:val="left" w:pos="1276"/>
        </w:tabs>
        <w:overflowPunct/>
        <w:adjustRightInd/>
        <w:spacing w:line="276" w:lineRule="auto"/>
        <w:jc w:val="both"/>
        <w:textAlignment w:val="auto"/>
        <w:rPr>
          <w:bCs/>
          <w:sz w:val="28"/>
          <w:szCs w:val="28"/>
          <w:lang w:eastAsia="en-US"/>
        </w:rPr>
      </w:pPr>
      <w:r w:rsidRPr="009316B6">
        <w:rPr>
          <w:bCs/>
          <w:sz w:val="28"/>
          <w:szCs w:val="28"/>
          <w:lang w:eastAsia="en-US"/>
        </w:rPr>
        <w:tab/>
        <w:t xml:space="preserve">      – сумма – от 300 тыс. рублей до 5 млн рублей; </w:t>
      </w:r>
    </w:p>
    <w:p w14:paraId="03B6F9F6" w14:textId="77777777" w:rsidR="00E35588" w:rsidRPr="009316B6" w:rsidRDefault="00E35588" w:rsidP="00430260">
      <w:pPr>
        <w:widowControl w:val="0"/>
        <w:tabs>
          <w:tab w:val="left" w:pos="-142"/>
          <w:tab w:val="left" w:pos="0"/>
          <w:tab w:val="left" w:pos="284"/>
          <w:tab w:val="left" w:pos="1276"/>
        </w:tabs>
        <w:overflowPunct/>
        <w:adjustRightInd/>
        <w:spacing w:line="276" w:lineRule="auto"/>
        <w:ind w:firstLine="709"/>
        <w:jc w:val="both"/>
        <w:textAlignment w:val="auto"/>
        <w:rPr>
          <w:bCs/>
          <w:sz w:val="28"/>
          <w:szCs w:val="28"/>
          <w:lang w:eastAsia="en-US"/>
        </w:rPr>
      </w:pPr>
      <w:r w:rsidRPr="009316B6">
        <w:rPr>
          <w:bCs/>
          <w:sz w:val="28"/>
          <w:szCs w:val="28"/>
          <w:lang w:eastAsia="en-US"/>
        </w:rPr>
        <w:t>–  срок – от 3 до 36 месяцев;</w:t>
      </w:r>
    </w:p>
    <w:p w14:paraId="1D9FFA9B" w14:textId="7C3B7607" w:rsidR="00E35588" w:rsidRPr="00673821" w:rsidRDefault="00E35588" w:rsidP="00430260">
      <w:pPr>
        <w:widowControl w:val="0"/>
        <w:tabs>
          <w:tab w:val="left" w:pos="-142"/>
          <w:tab w:val="left" w:pos="0"/>
          <w:tab w:val="left" w:pos="284"/>
          <w:tab w:val="left" w:pos="1276"/>
        </w:tabs>
        <w:overflowPunct/>
        <w:adjustRightInd/>
        <w:spacing w:line="276" w:lineRule="auto"/>
        <w:ind w:firstLine="709"/>
        <w:jc w:val="both"/>
        <w:textAlignment w:val="auto"/>
        <w:rPr>
          <w:bCs/>
          <w:sz w:val="28"/>
          <w:szCs w:val="28"/>
          <w:lang w:eastAsia="en-US"/>
        </w:rPr>
      </w:pPr>
      <w:r w:rsidRPr="009316B6">
        <w:rPr>
          <w:bCs/>
          <w:sz w:val="28"/>
          <w:szCs w:val="28"/>
          <w:lang w:eastAsia="en-US"/>
        </w:rPr>
        <w:t xml:space="preserve">– ставка – от 0,1% до </w:t>
      </w:r>
      <w:r w:rsidR="00B91ADB">
        <w:rPr>
          <w:bCs/>
          <w:sz w:val="28"/>
          <w:szCs w:val="28"/>
          <w:lang w:eastAsia="en-US"/>
        </w:rPr>
        <w:t>5</w:t>
      </w:r>
      <w:r w:rsidRPr="009316B6">
        <w:rPr>
          <w:bCs/>
          <w:sz w:val="28"/>
          <w:szCs w:val="28"/>
          <w:lang w:eastAsia="en-US"/>
        </w:rPr>
        <w:t>,5% годовых (в зависимости от суммы заключенных экспортных контрактов).</w:t>
      </w:r>
    </w:p>
    <w:p w14:paraId="104C3EB8" w14:textId="5A1E9C06" w:rsidR="00673821" w:rsidRDefault="00673821" w:rsidP="00395427">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p>
    <w:p w14:paraId="63548797" w14:textId="77777777" w:rsidR="00234F0C" w:rsidRPr="00673821" w:rsidRDefault="00234F0C" w:rsidP="00395427">
      <w:pPr>
        <w:widowControl w:val="0"/>
        <w:tabs>
          <w:tab w:val="left" w:pos="-142"/>
          <w:tab w:val="left" w:pos="0"/>
          <w:tab w:val="left" w:pos="284"/>
          <w:tab w:val="left" w:pos="1276"/>
        </w:tabs>
        <w:overflowPunct/>
        <w:adjustRightInd/>
        <w:spacing w:line="276" w:lineRule="auto"/>
        <w:ind w:right="282" w:firstLine="709"/>
        <w:jc w:val="both"/>
        <w:textAlignment w:val="auto"/>
        <w:rPr>
          <w:bCs/>
          <w:sz w:val="28"/>
          <w:szCs w:val="28"/>
          <w:lang w:eastAsia="en-US"/>
        </w:rPr>
      </w:pPr>
    </w:p>
    <w:sectPr w:rsidR="00234F0C" w:rsidRPr="00673821" w:rsidSect="00430260">
      <w:headerReference w:type="default" r:id="rId8"/>
      <w:pgSz w:w="11906" w:h="16838"/>
      <w:pgMar w:top="851" w:right="707" w:bottom="993" w:left="1134" w:header="720" w:footer="93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82E27" w14:textId="77777777" w:rsidR="0090619B" w:rsidRDefault="0090619B">
      <w:r>
        <w:separator/>
      </w:r>
    </w:p>
  </w:endnote>
  <w:endnote w:type="continuationSeparator" w:id="0">
    <w:p w14:paraId="1E55C731" w14:textId="77777777" w:rsidR="0090619B" w:rsidRDefault="00906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D6D18" w14:textId="77777777" w:rsidR="0090619B" w:rsidRDefault="0090619B">
      <w:r>
        <w:separator/>
      </w:r>
    </w:p>
  </w:footnote>
  <w:footnote w:type="continuationSeparator" w:id="0">
    <w:p w14:paraId="700D7CC0" w14:textId="77777777" w:rsidR="0090619B" w:rsidRDefault="0090619B">
      <w:r>
        <w:continuationSeparator/>
      </w:r>
    </w:p>
  </w:footnote>
  <w:footnote w:id="1">
    <w:p w14:paraId="246954F0" w14:textId="0477CFB3" w:rsidR="00EB059C" w:rsidRPr="00DC48DC" w:rsidRDefault="00EB059C" w:rsidP="00EB059C">
      <w:pPr>
        <w:pStyle w:val="af3"/>
        <w:ind w:firstLine="567"/>
        <w:jc w:val="both"/>
        <w:rPr>
          <w:rFonts w:ascii="Times New Roman" w:hAnsi="Times New Roman" w:cs="Times New Roman"/>
          <w:sz w:val="28"/>
          <w:szCs w:val="28"/>
        </w:rPr>
      </w:pPr>
      <w:r>
        <w:rPr>
          <w:rStyle w:val="af5"/>
        </w:rPr>
        <w:footnoteRef/>
      </w:r>
      <w:r>
        <w:t xml:space="preserve"> </w:t>
      </w:r>
      <w:r w:rsidRPr="00DC48DC">
        <w:rPr>
          <w:rFonts w:ascii="Times New Roman" w:hAnsi="Times New Roman" w:cs="Times New Roman"/>
          <w:sz w:val="28"/>
          <w:szCs w:val="28"/>
        </w:rPr>
        <w:t>Экспортный контракт</w:t>
      </w:r>
      <w:r w:rsidRPr="00DC48DC">
        <w:rPr>
          <w:rFonts w:ascii="Times New Roman" w:hAnsi="Times New Roman" w:cs="Times New Roman"/>
          <w:b/>
          <w:sz w:val="28"/>
          <w:szCs w:val="28"/>
        </w:rPr>
        <w:t xml:space="preserve"> </w:t>
      </w:r>
      <w:r w:rsidRPr="00DC48DC">
        <w:rPr>
          <w:rFonts w:ascii="Times New Roman" w:hAnsi="Times New Roman" w:cs="Times New Roman"/>
          <w:sz w:val="28"/>
          <w:szCs w:val="28"/>
        </w:rPr>
        <w:t>– договор на экспорт товаров, заключенный в 202</w:t>
      </w:r>
      <w:r w:rsidR="009E1C53">
        <w:rPr>
          <w:rFonts w:ascii="Times New Roman" w:hAnsi="Times New Roman" w:cs="Times New Roman"/>
          <w:sz w:val="28"/>
          <w:szCs w:val="28"/>
        </w:rPr>
        <w:t>2</w:t>
      </w:r>
      <w:r w:rsidRPr="00DC48DC">
        <w:rPr>
          <w:rFonts w:ascii="Times New Roman" w:hAnsi="Times New Roman" w:cs="Times New Roman"/>
          <w:sz w:val="28"/>
          <w:szCs w:val="28"/>
        </w:rPr>
        <w:t>, 202</w:t>
      </w:r>
      <w:r w:rsidR="009E1C53">
        <w:rPr>
          <w:rFonts w:ascii="Times New Roman" w:hAnsi="Times New Roman" w:cs="Times New Roman"/>
          <w:sz w:val="28"/>
          <w:szCs w:val="28"/>
        </w:rPr>
        <w:t>3</w:t>
      </w:r>
      <w:r w:rsidRPr="00DC48DC">
        <w:rPr>
          <w:rFonts w:ascii="Times New Roman" w:hAnsi="Times New Roman" w:cs="Times New Roman"/>
          <w:sz w:val="28"/>
          <w:szCs w:val="28"/>
        </w:rPr>
        <w:t xml:space="preserve"> году между Экспортером и иностранным контрагентом. Договор должен быть подписан обеими сторонами, с указанием реквизитов сторон, и содержать существенные условия договора, в том числе цену Договора, порядок оплаты и поставки товара, или оказания услуг, выполнения работ. С </w:t>
      </w:r>
      <w:r w:rsidR="00FA682A" w:rsidRPr="00DC48DC">
        <w:rPr>
          <w:rFonts w:ascii="Times New Roman" w:hAnsi="Times New Roman" w:cs="Times New Roman"/>
          <w:sz w:val="28"/>
          <w:szCs w:val="28"/>
        </w:rPr>
        <w:t>Договором также</w:t>
      </w:r>
      <w:r w:rsidRPr="00DC48DC">
        <w:rPr>
          <w:rFonts w:ascii="Times New Roman" w:hAnsi="Times New Roman" w:cs="Times New Roman"/>
          <w:color w:val="212121"/>
          <w:sz w:val="28"/>
          <w:szCs w:val="28"/>
          <w:shd w:val="clear" w:color="auto" w:fill="FFFFFF"/>
        </w:rPr>
        <w:t xml:space="preserve"> представляется спецификация, либо документ, подтверждающий факт отгрузки товара иностранному покупателю.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93079" w14:textId="77777777" w:rsidR="003F1BA8" w:rsidRDefault="003F1BA8">
    <w:pPr>
      <w:pStyle w:val="a4"/>
      <w:jc w:val="center"/>
    </w:pPr>
  </w:p>
  <w:p w14:paraId="27154476" w14:textId="77777777" w:rsidR="003F1BA8" w:rsidRDefault="003F1BA8">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177E"/>
    <w:multiLevelType w:val="hybridMultilevel"/>
    <w:tmpl w:val="AACE42F0"/>
    <w:lvl w:ilvl="0" w:tplc="4D6481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DE7AB0"/>
    <w:multiLevelType w:val="hybridMultilevel"/>
    <w:tmpl w:val="DC204E08"/>
    <w:lvl w:ilvl="0" w:tplc="EA4C12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983CD0"/>
    <w:multiLevelType w:val="hybridMultilevel"/>
    <w:tmpl w:val="508A39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19C3CA3"/>
    <w:multiLevelType w:val="hybridMultilevel"/>
    <w:tmpl w:val="DBE0E4FC"/>
    <w:lvl w:ilvl="0" w:tplc="1AA8FE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BD0970"/>
    <w:multiLevelType w:val="hybridMultilevel"/>
    <w:tmpl w:val="680CFC18"/>
    <w:lvl w:ilvl="0" w:tplc="C1AEE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4E71882"/>
    <w:multiLevelType w:val="hybridMultilevel"/>
    <w:tmpl w:val="C388F2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61B3546"/>
    <w:multiLevelType w:val="hybridMultilevel"/>
    <w:tmpl w:val="A0380C1E"/>
    <w:lvl w:ilvl="0" w:tplc="4D6481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7A13F57"/>
    <w:multiLevelType w:val="hybridMultilevel"/>
    <w:tmpl w:val="6A581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0E149F"/>
    <w:multiLevelType w:val="hybridMultilevel"/>
    <w:tmpl w:val="7B642032"/>
    <w:lvl w:ilvl="0" w:tplc="181091F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CAD61A2"/>
    <w:multiLevelType w:val="hybridMultilevel"/>
    <w:tmpl w:val="A63E0A0C"/>
    <w:lvl w:ilvl="0" w:tplc="4D6481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DEF0EA8"/>
    <w:multiLevelType w:val="hybridMultilevel"/>
    <w:tmpl w:val="E40651DE"/>
    <w:lvl w:ilvl="0" w:tplc="181091F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DFA4567"/>
    <w:multiLevelType w:val="hybridMultilevel"/>
    <w:tmpl w:val="B694FB20"/>
    <w:lvl w:ilvl="0" w:tplc="04743318">
      <w:start w:val="1"/>
      <w:numFmt w:val="decimal"/>
      <w:lvlText w:val="%1."/>
      <w:lvlJc w:val="left"/>
      <w:pPr>
        <w:ind w:left="1287" w:hanging="360"/>
      </w:pPr>
      <w:rPr>
        <w:b/>
        <w:bCs/>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26651EA"/>
    <w:multiLevelType w:val="hybridMultilevel"/>
    <w:tmpl w:val="C9868D76"/>
    <w:lvl w:ilvl="0" w:tplc="62ACED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71B390C"/>
    <w:multiLevelType w:val="hybridMultilevel"/>
    <w:tmpl w:val="84FC4E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4C0F1FD2"/>
    <w:multiLevelType w:val="hybridMultilevel"/>
    <w:tmpl w:val="32EC0AB4"/>
    <w:lvl w:ilvl="0" w:tplc="3F62E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FD972DF"/>
    <w:multiLevelType w:val="hybridMultilevel"/>
    <w:tmpl w:val="D092F3F6"/>
    <w:lvl w:ilvl="0" w:tplc="0060C6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57D6BEE"/>
    <w:multiLevelType w:val="hybridMultilevel"/>
    <w:tmpl w:val="FD78A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545345"/>
    <w:multiLevelType w:val="hybridMultilevel"/>
    <w:tmpl w:val="A40AA556"/>
    <w:lvl w:ilvl="0" w:tplc="4D648172">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8" w15:restartNumberingAfterBreak="0">
    <w:nsid w:val="663A1127"/>
    <w:multiLevelType w:val="hybridMultilevel"/>
    <w:tmpl w:val="13E6B5CE"/>
    <w:lvl w:ilvl="0" w:tplc="2D3239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1715471"/>
    <w:multiLevelType w:val="hybridMultilevel"/>
    <w:tmpl w:val="F084A18E"/>
    <w:lvl w:ilvl="0" w:tplc="F0D4A8EC">
      <w:start w:val="1"/>
      <w:numFmt w:val="decimal"/>
      <w:lvlText w:val="%1)"/>
      <w:lvlJc w:val="left"/>
      <w:pPr>
        <w:ind w:left="1211"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0" w15:restartNumberingAfterBreak="0">
    <w:nsid w:val="7B6A7026"/>
    <w:multiLevelType w:val="hybridMultilevel"/>
    <w:tmpl w:val="339A2628"/>
    <w:lvl w:ilvl="0" w:tplc="9A3A22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8"/>
  </w:num>
  <w:num w:numId="3">
    <w:abstractNumId w:val="2"/>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6"/>
  </w:num>
  <w:num w:numId="7">
    <w:abstractNumId w:val="0"/>
  </w:num>
  <w:num w:numId="8">
    <w:abstractNumId w:val="6"/>
  </w:num>
  <w:num w:numId="9">
    <w:abstractNumId w:val="1"/>
  </w:num>
  <w:num w:numId="10">
    <w:abstractNumId w:val="17"/>
  </w:num>
  <w:num w:numId="11">
    <w:abstractNumId w:val="9"/>
  </w:num>
  <w:num w:numId="12">
    <w:abstractNumId w:val="10"/>
  </w:num>
  <w:num w:numId="13">
    <w:abstractNumId w:val="8"/>
  </w:num>
  <w:num w:numId="14">
    <w:abstractNumId w:val="14"/>
  </w:num>
  <w:num w:numId="15">
    <w:abstractNumId w:val="20"/>
  </w:num>
  <w:num w:numId="16">
    <w:abstractNumId w:val="3"/>
  </w:num>
  <w:num w:numId="17">
    <w:abstractNumId w:val="4"/>
  </w:num>
  <w:num w:numId="18">
    <w:abstractNumId w:val="12"/>
  </w:num>
  <w:num w:numId="19">
    <w:abstractNumId w:val="15"/>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02"/>
    <w:rsid w:val="00001AB8"/>
    <w:rsid w:val="00011408"/>
    <w:rsid w:val="00011630"/>
    <w:rsid w:val="000122E0"/>
    <w:rsid w:val="00014666"/>
    <w:rsid w:val="000200F4"/>
    <w:rsid w:val="000223AB"/>
    <w:rsid w:val="00022475"/>
    <w:rsid w:val="00023076"/>
    <w:rsid w:val="0002577C"/>
    <w:rsid w:val="00025780"/>
    <w:rsid w:val="000260AA"/>
    <w:rsid w:val="000261AD"/>
    <w:rsid w:val="000307C8"/>
    <w:rsid w:val="00031D81"/>
    <w:rsid w:val="00035349"/>
    <w:rsid w:val="0003560E"/>
    <w:rsid w:val="00041F50"/>
    <w:rsid w:val="00042309"/>
    <w:rsid w:val="00044F4E"/>
    <w:rsid w:val="00045B3D"/>
    <w:rsid w:val="00047B10"/>
    <w:rsid w:val="00050C5F"/>
    <w:rsid w:val="00051AAE"/>
    <w:rsid w:val="00054D48"/>
    <w:rsid w:val="00057937"/>
    <w:rsid w:val="0006137C"/>
    <w:rsid w:val="00066B1F"/>
    <w:rsid w:val="00070C72"/>
    <w:rsid w:val="00073B03"/>
    <w:rsid w:val="00073E12"/>
    <w:rsid w:val="00082957"/>
    <w:rsid w:val="000844CB"/>
    <w:rsid w:val="00084CBD"/>
    <w:rsid w:val="000904BA"/>
    <w:rsid w:val="00090D80"/>
    <w:rsid w:val="00091230"/>
    <w:rsid w:val="0009219E"/>
    <w:rsid w:val="00096193"/>
    <w:rsid w:val="00096235"/>
    <w:rsid w:val="000A7E89"/>
    <w:rsid w:val="000B01BA"/>
    <w:rsid w:val="000B2C59"/>
    <w:rsid w:val="000B3C84"/>
    <w:rsid w:val="000B4EDB"/>
    <w:rsid w:val="000B650E"/>
    <w:rsid w:val="000B665A"/>
    <w:rsid w:val="000B6E03"/>
    <w:rsid w:val="000C02C5"/>
    <w:rsid w:val="000C2FCE"/>
    <w:rsid w:val="000C6342"/>
    <w:rsid w:val="000D08DC"/>
    <w:rsid w:val="000D1F13"/>
    <w:rsid w:val="000D23FE"/>
    <w:rsid w:val="000D269A"/>
    <w:rsid w:val="000D3624"/>
    <w:rsid w:val="000D6F4F"/>
    <w:rsid w:val="000E1000"/>
    <w:rsid w:val="000E5AA0"/>
    <w:rsid w:val="000E7016"/>
    <w:rsid w:val="000F0D7D"/>
    <w:rsid w:val="000F1617"/>
    <w:rsid w:val="000F2C00"/>
    <w:rsid w:val="000F382B"/>
    <w:rsid w:val="000F5379"/>
    <w:rsid w:val="00102C2C"/>
    <w:rsid w:val="00105976"/>
    <w:rsid w:val="0010620D"/>
    <w:rsid w:val="00107B8D"/>
    <w:rsid w:val="0011132B"/>
    <w:rsid w:val="001209F6"/>
    <w:rsid w:val="00124663"/>
    <w:rsid w:val="00130861"/>
    <w:rsid w:val="001315CA"/>
    <w:rsid w:val="001315CF"/>
    <w:rsid w:val="00136E83"/>
    <w:rsid w:val="00137504"/>
    <w:rsid w:val="001424EE"/>
    <w:rsid w:val="001429F6"/>
    <w:rsid w:val="001442B7"/>
    <w:rsid w:val="00145D28"/>
    <w:rsid w:val="00145F8A"/>
    <w:rsid w:val="0014694F"/>
    <w:rsid w:val="001470CE"/>
    <w:rsid w:val="00147566"/>
    <w:rsid w:val="00147C57"/>
    <w:rsid w:val="001510E1"/>
    <w:rsid w:val="0015404A"/>
    <w:rsid w:val="00154FD6"/>
    <w:rsid w:val="00155E2A"/>
    <w:rsid w:val="00156C88"/>
    <w:rsid w:val="0015755D"/>
    <w:rsid w:val="00157C00"/>
    <w:rsid w:val="001645C7"/>
    <w:rsid w:val="001647CA"/>
    <w:rsid w:val="00167502"/>
    <w:rsid w:val="00171520"/>
    <w:rsid w:val="00171931"/>
    <w:rsid w:val="001739B0"/>
    <w:rsid w:val="00181847"/>
    <w:rsid w:val="001907CF"/>
    <w:rsid w:val="00190C6F"/>
    <w:rsid w:val="00191151"/>
    <w:rsid w:val="00192B16"/>
    <w:rsid w:val="00196ABF"/>
    <w:rsid w:val="001A59CB"/>
    <w:rsid w:val="001C251C"/>
    <w:rsid w:val="001C2B15"/>
    <w:rsid w:val="001C3751"/>
    <w:rsid w:val="001C4940"/>
    <w:rsid w:val="001C7A95"/>
    <w:rsid w:val="001D0400"/>
    <w:rsid w:val="001D10F2"/>
    <w:rsid w:val="001D16F8"/>
    <w:rsid w:val="001D2C1B"/>
    <w:rsid w:val="001D5C48"/>
    <w:rsid w:val="001E1EEC"/>
    <w:rsid w:val="001E24DB"/>
    <w:rsid w:val="001E30D8"/>
    <w:rsid w:val="001E6A51"/>
    <w:rsid w:val="001F02DF"/>
    <w:rsid w:val="001F0B59"/>
    <w:rsid w:val="001F3E14"/>
    <w:rsid w:val="00200A27"/>
    <w:rsid w:val="0020101E"/>
    <w:rsid w:val="00202781"/>
    <w:rsid w:val="00202EE6"/>
    <w:rsid w:val="002077C6"/>
    <w:rsid w:val="0021064B"/>
    <w:rsid w:val="00216E71"/>
    <w:rsid w:val="002201FC"/>
    <w:rsid w:val="00220F35"/>
    <w:rsid w:val="00223262"/>
    <w:rsid w:val="00224932"/>
    <w:rsid w:val="00226A2B"/>
    <w:rsid w:val="002271CD"/>
    <w:rsid w:val="00233A2E"/>
    <w:rsid w:val="00234F0C"/>
    <w:rsid w:val="00235C36"/>
    <w:rsid w:val="00236850"/>
    <w:rsid w:val="00241B2A"/>
    <w:rsid w:val="00241B8C"/>
    <w:rsid w:val="002436A4"/>
    <w:rsid w:val="0024375A"/>
    <w:rsid w:val="00245CE7"/>
    <w:rsid w:val="00245DC3"/>
    <w:rsid w:val="00246305"/>
    <w:rsid w:val="00246ECB"/>
    <w:rsid w:val="0025469E"/>
    <w:rsid w:val="00261DFC"/>
    <w:rsid w:val="00263C22"/>
    <w:rsid w:val="00265344"/>
    <w:rsid w:val="00265AA3"/>
    <w:rsid w:val="00270970"/>
    <w:rsid w:val="0027379D"/>
    <w:rsid w:val="0027454F"/>
    <w:rsid w:val="00275784"/>
    <w:rsid w:val="00284354"/>
    <w:rsid w:val="00286238"/>
    <w:rsid w:val="00286CA5"/>
    <w:rsid w:val="00290771"/>
    <w:rsid w:val="002A02BB"/>
    <w:rsid w:val="002A348B"/>
    <w:rsid w:val="002A4F24"/>
    <w:rsid w:val="002A5000"/>
    <w:rsid w:val="002A5217"/>
    <w:rsid w:val="002A55A4"/>
    <w:rsid w:val="002B0A7D"/>
    <w:rsid w:val="002B472D"/>
    <w:rsid w:val="002B6059"/>
    <w:rsid w:val="002B6F51"/>
    <w:rsid w:val="002B7826"/>
    <w:rsid w:val="002C13BA"/>
    <w:rsid w:val="002C7096"/>
    <w:rsid w:val="002C70D4"/>
    <w:rsid w:val="002D157D"/>
    <w:rsid w:val="002D1747"/>
    <w:rsid w:val="002D218C"/>
    <w:rsid w:val="002D2A0D"/>
    <w:rsid w:val="002D4827"/>
    <w:rsid w:val="002D7D83"/>
    <w:rsid w:val="002E0303"/>
    <w:rsid w:val="002E295B"/>
    <w:rsid w:val="002E4E72"/>
    <w:rsid w:val="002E4E78"/>
    <w:rsid w:val="002F13C5"/>
    <w:rsid w:val="0030591C"/>
    <w:rsid w:val="00305992"/>
    <w:rsid w:val="003068BB"/>
    <w:rsid w:val="00314343"/>
    <w:rsid w:val="00316BD9"/>
    <w:rsid w:val="00320E5A"/>
    <w:rsid w:val="00323DDE"/>
    <w:rsid w:val="00324982"/>
    <w:rsid w:val="003260FA"/>
    <w:rsid w:val="00330619"/>
    <w:rsid w:val="00330ACA"/>
    <w:rsid w:val="00332DCA"/>
    <w:rsid w:val="00333761"/>
    <w:rsid w:val="00336EFF"/>
    <w:rsid w:val="00346448"/>
    <w:rsid w:val="00347407"/>
    <w:rsid w:val="0035231C"/>
    <w:rsid w:val="00352DE1"/>
    <w:rsid w:val="003539E0"/>
    <w:rsid w:val="00353AC2"/>
    <w:rsid w:val="00357713"/>
    <w:rsid w:val="0036212A"/>
    <w:rsid w:val="0036535B"/>
    <w:rsid w:val="00365A5E"/>
    <w:rsid w:val="00370F04"/>
    <w:rsid w:val="0037145E"/>
    <w:rsid w:val="00371744"/>
    <w:rsid w:val="003767EB"/>
    <w:rsid w:val="0037703F"/>
    <w:rsid w:val="0037796A"/>
    <w:rsid w:val="00381795"/>
    <w:rsid w:val="00382559"/>
    <w:rsid w:val="00382DF6"/>
    <w:rsid w:val="003833A9"/>
    <w:rsid w:val="00386284"/>
    <w:rsid w:val="00386FAE"/>
    <w:rsid w:val="00394708"/>
    <w:rsid w:val="00395427"/>
    <w:rsid w:val="00395686"/>
    <w:rsid w:val="00396BF9"/>
    <w:rsid w:val="00396FEA"/>
    <w:rsid w:val="003A0027"/>
    <w:rsid w:val="003A7990"/>
    <w:rsid w:val="003B19C3"/>
    <w:rsid w:val="003B3E7C"/>
    <w:rsid w:val="003C03EE"/>
    <w:rsid w:val="003C26A4"/>
    <w:rsid w:val="003C3107"/>
    <w:rsid w:val="003C67B9"/>
    <w:rsid w:val="003C7117"/>
    <w:rsid w:val="003D1CA2"/>
    <w:rsid w:val="003D4AE9"/>
    <w:rsid w:val="003D5A45"/>
    <w:rsid w:val="003D7877"/>
    <w:rsid w:val="003E43E2"/>
    <w:rsid w:val="003E6AEB"/>
    <w:rsid w:val="003F0DEF"/>
    <w:rsid w:val="003F1A11"/>
    <w:rsid w:val="003F1BA8"/>
    <w:rsid w:val="003F2CAE"/>
    <w:rsid w:val="003F4799"/>
    <w:rsid w:val="00400C42"/>
    <w:rsid w:val="004026EC"/>
    <w:rsid w:val="004045E9"/>
    <w:rsid w:val="004052C2"/>
    <w:rsid w:val="00421AF7"/>
    <w:rsid w:val="0042583B"/>
    <w:rsid w:val="00425CB4"/>
    <w:rsid w:val="00425FDF"/>
    <w:rsid w:val="00427978"/>
    <w:rsid w:val="00430260"/>
    <w:rsid w:val="00431CCD"/>
    <w:rsid w:val="00432C6C"/>
    <w:rsid w:val="00432FBF"/>
    <w:rsid w:val="0043554C"/>
    <w:rsid w:val="00436079"/>
    <w:rsid w:val="0044019F"/>
    <w:rsid w:val="00441197"/>
    <w:rsid w:val="00444651"/>
    <w:rsid w:val="00447BB6"/>
    <w:rsid w:val="00452CD3"/>
    <w:rsid w:val="004538FC"/>
    <w:rsid w:val="004545CE"/>
    <w:rsid w:val="00457EDB"/>
    <w:rsid w:val="00464816"/>
    <w:rsid w:val="0046502F"/>
    <w:rsid w:val="00466F5D"/>
    <w:rsid w:val="0046714C"/>
    <w:rsid w:val="004717C5"/>
    <w:rsid w:val="00472151"/>
    <w:rsid w:val="0047311A"/>
    <w:rsid w:val="00474D91"/>
    <w:rsid w:val="004811B1"/>
    <w:rsid w:val="00481F43"/>
    <w:rsid w:val="00484E88"/>
    <w:rsid w:val="00485076"/>
    <w:rsid w:val="004919AB"/>
    <w:rsid w:val="00492DD8"/>
    <w:rsid w:val="00496742"/>
    <w:rsid w:val="00497D73"/>
    <w:rsid w:val="004A1CE6"/>
    <w:rsid w:val="004A79AC"/>
    <w:rsid w:val="004B249D"/>
    <w:rsid w:val="004B6C7F"/>
    <w:rsid w:val="004B7FDA"/>
    <w:rsid w:val="004C03B1"/>
    <w:rsid w:val="004C4385"/>
    <w:rsid w:val="004C59F2"/>
    <w:rsid w:val="004D1FC8"/>
    <w:rsid w:val="004D27F4"/>
    <w:rsid w:val="004D3581"/>
    <w:rsid w:val="004D5FB5"/>
    <w:rsid w:val="004D6772"/>
    <w:rsid w:val="004D7AFF"/>
    <w:rsid w:val="004E29B8"/>
    <w:rsid w:val="004E7721"/>
    <w:rsid w:val="004E7C33"/>
    <w:rsid w:val="004F1337"/>
    <w:rsid w:val="004F4909"/>
    <w:rsid w:val="004F494F"/>
    <w:rsid w:val="004F5CA7"/>
    <w:rsid w:val="00500984"/>
    <w:rsid w:val="00504CF0"/>
    <w:rsid w:val="00505765"/>
    <w:rsid w:val="00505D0E"/>
    <w:rsid w:val="00506BC3"/>
    <w:rsid w:val="00507725"/>
    <w:rsid w:val="00510A64"/>
    <w:rsid w:val="00511244"/>
    <w:rsid w:val="005129BB"/>
    <w:rsid w:val="00513ECE"/>
    <w:rsid w:val="00514A8A"/>
    <w:rsid w:val="005156C9"/>
    <w:rsid w:val="00515B00"/>
    <w:rsid w:val="00522061"/>
    <w:rsid w:val="00523BCE"/>
    <w:rsid w:val="00524F53"/>
    <w:rsid w:val="0053222C"/>
    <w:rsid w:val="00532C2D"/>
    <w:rsid w:val="0053381B"/>
    <w:rsid w:val="00533AA2"/>
    <w:rsid w:val="00534285"/>
    <w:rsid w:val="0053660B"/>
    <w:rsid w:val="005402F0"/>
    <w:rsid w:val="00540B46"/>
    <w:rsid w:val="005426AE"/>
    <w:rsid w:val="005458B4"/>
    <w:rsid w:val="005476CB"/>
    <w:rsid w:val="00550B44"/>
    <w:rsid w:val="00551C06"/>
    <w:rsid w:val="00555279"/>
    <w:rsid w:val="00556563"/>
    <w:rsid w:val="005576D7"/>
    <w:rsid w:val="00557B07"/>
    <w:rsid w:val="00560D8E"/>
    <w:rsid w:val="00562CE4"/>
    <w:rsid w:val="00563DB0"/>
    <w:rsid w:val="0057593E"/>
    <w:rsid w:val="00575F4C"/>
    <w:rsid w:val="0057745E"/>
    <w:rsid w:val="0058037B"/>
    <w:rsid w:val="00580454"/>
    <w:rsid w:val="00580B21"/>
    <w:rsid w:val="00581CCD"/>
    <w:rsid w:val="00582AAA"/>
    <w:rsid w:val="00584880"/>
    <w:rsid w:val="00591A32"/>
    <w:rsid w:val="00592A07"/>
    <w:rsid w:val="00592D4E"/>
    <w:rsid w:val="005937C6"/>
    <w:rsid w:val="00594743"/>
    <w:rsid w:val="00595846"/>
    <w:rsid w:val="005960B7"/>
    <w:rsid w:val="005A1DD1"/>
    <w:rsid w:val="005A2434"/>
    <w:rsid w:val="005A2AB8"/>
    <w:rsid w:val="005A5B5D"/>
    <w:rsid w:val="005A5CD9"/>
    <w:rsid w:val="005A6350"/>
    <w:rsid w:val="005B30C0"/>
    <w:rsid w:val="005B440C"/>
    <w:rsid w:val="005B5272"/>
    <w:rsid w:val="005B62BC"/>
    <w:rsid w:val="005C3174"/>
    <w:rsid w:val="005C589A"/>
    <w:rsid w:val="005C62FA"/>
    <w:rsid w:val="005D0F3B"/>
    <w:rsid w:val="005D623A"/>
    <w:rsid w:val="005D69AE"/>
    <w:rsid w:val="005D6A2A"/>
    <w:rsid w:val="005E0ADF"/>
    <w:rsid w:val="005E20DD"/>
    <w:rsid w:val="005E4503"/>
    <w:rsid w:val="005E47F0"/>
    <w:rsid w:val="005E4924"/>
    <w:rsid w:val="005E4B7F"/>
    <w:rsid w:val="005E507E"/>
    <w:rsid w:val="005F2881"/>
    <w:rsid w:val="005F397C"/>
    <w:rsid w:val="005F434D"/>
    <w:rsid w:val="005F4C20"/>
    <w:rsid w:val="006018EB"/>
    <w:rsid w:val="006033C7"/>
    <w:rsid w:val="00604CCA"/>
    <w:rsid w:val="0060669E"/>
    <w:rsid w:val="00610B11"/>
    <w:rsid w:val="00610C6E"/>
    <w:rsid w:val="00613463"/>
    <w:rsid w:val="00613936"/>
    <w:rsid w:val="006214AA"/>
    <w:rsid w:val="006224FB"/>
    <w:rsid w:val="00624143"/>
    <w:rsid w:val="006304D5"/>
    <w:rsid w:val="006308A4"/>
    <w:rsid w:val="00632B34"/>
    <w:rsid w:val="00643406"/>
    <w:rsid w:val="006505A5"/>
    <w:rsid w:val="006511C0"/>
    <w:rsid w:val="00653364"/>
    <w:rsid w:val="00653549"/>
    <w:rsid w:val="0065488C"/>
    <w:rsid w:val="0065648C"/>
    <w:rsid w:val="006572EC"/>
    <w:rsid w:val="006611EE"/>
    <w:rsid w:val="0066274C"/>
    <w:rsid w:val="00664750"/>
    <w:rsid w:val="00665014"/>
    <w:rsid w:val="00670EC9"/>
    <w:rsid w:val="00671E30"/>
    <w:rsid w:val="00673821"/>
    <w:rsid w:val="00682547"/>
    <w:rsid w:val="00686696"/>
    <w:rsid w:val="0068769A"/>
    <w:rsid w:val="00691D3B"/>
    <w:rsid w:val="0069396D"/>
    <w:rsid w:val="006A5085"/>
    <w:rsid w:val="006A64BC"/>
    <w:rsid w:val="006A78C0"/>
    <w:rsid w:val="006B5709"/>
    <w:rsid w:val="006B64AE"/>
    <w:rsid w:val="006C0ADB"/>
    <w:rsid w:val="006C12E1"/>
    <w:rsid w:val="006D0667"/>
    <w:rsid w:val="006D0900"/>
    <w:rsid w:val="006D1BC0"/>
    <w:rsid w:val="006D2096"/>
    <w:rsid w:val="006D464E"/>
    <w:rsid w:val="006D494C"/>
    <w:rsid w:val="006E05C0"/>
    <w:rsid w:val="006E10D7"/>
    <w:rsid w:val="006E2D0B"/>
    <w:rsid w:val="006E345E"/>
    <w:rsid w:val="006E36A4"/>
    <w:rsid w:val="006F0477"/>
    <w:rsid w:val="006F2DDD"/>
    <w:rsid w:val="006F4059"/>
    <w:rsid w:val="006F4318"/>
    <w:rsid w:val="007003B8"/>
    <w:rsid w:val="00700604"/>
    <w:rsid w:val="0070409C"/>
    <w:rsid w:val="00714C5E"/>
    <w:rsid w:val="0072506A"/>
    <w:rsid w:val="00726749"/>
    <w:rsid w:val="00732754"/>
    <w:rsid w:val="00734FA5"/>
    <w:rsid w:val="0073531E"/>
    <w:rsid w:val="00735CB1"/>
    <w:rsid w:val="007413CC"/>
    <w:rsid w:val="00741846"/>
    <w:rsid w:val="00743346"/>
    <w:rsid w:val="007475CC"/>
    <w:rsid w:val="007512CF"/>
    <w:rsid w:val="00755DAA"/>
    <w:rsid w:val="00761664"/>
    <w:rsid w:val="00762FEA"/>
    <w:rsid w:val="00763C8C"/>
    <w:rsid w:val="007645CD"/>
    <w:rsid w:val="007665AB"/>
    <w:rsid w:val="00770A6C"/>
    <w:rsid w:val="007737D2"/>
    <w:rsid w:val="00773FEA"/>
    <w:rsid w:val="0077405B"/>
    <w:rsid w:val="00776810"/>
    <w:rsid w:val="00777705"/>
    <w:rsid w:val="00780E43"/>
    <w:rsid w:val="00781C21"/>
    <w:rsid w:val="00785653"/>
    <w:rsid w:val="00793122"/>
    <w:rsid w:val="007937D4"/>
    <w:rsid w:val="007A0846"/>
    <w:rsid w:val="007A36C5"/>
    <w:rsid w:val="007A68C9"/>
    <w:rsid w:val="007B0A47"/>
    <w:rsid w:val="007B0AB9"/>
    <w:rsid w:val="007B3384"/>
    <w:rsid w:val="007B34B9"/>
    <w:rsid w:val="007B4559"/>
    <w:rsid w:val="007C014A"/>
    <w:rsid w:val="007C1BEF"/>
    <w:rsid w:val="007C1FE2"/>
    <w:rsid w:val="007C2704"/>
    <w:rsid w:val="007C27C1"/>
    <w:rsid w:val="007C7259"/>
    <w:rsid w:val="007E00A5"/>
    <w:rsid w:val="007E5073"/>
    <w:rsid w:val="007E7BC7"/>
    <w:rsid w:val="007F03A1"/>
    <w:rsid w:val="007F12BC"/>
    <w:rsid w:val="007F7B09"/>
    <w:rsid w:val="007F7C8A"/>
    <w:rsid w:val="00800C8A"/>
    <w:rsid w:val="0080418F"/>
    <w:rsid w:val="00805168"/>
    <w:rsid w:val="00806E66"/>
    <w:rsid w:val="008216AE"/>
    <w:rsid w:val="0082211A"/>
    <w:rsid w:val="00823407"/>
    <w:rsid w:val="00823B31"/>
    <w:rsid w:val="008252EE"/>
    <w:rsid w:val="00826D3F"/>
    <w:rsid w:val="00827D91"/>
    <w:rsid w:val="00831A24"/>
    <w:rsid w:val="00831B4F"/>
    <w:rsid w:val="00832251"/>
    <w:rsid w:val="00832AD5"/>
    <w:rsid w:val="00834D17"/>
    <w:rsid w:val="008373AD"/>
    <w:rsid w:val="008404E0"/>
    <w:rsid w:val="00843CB8"/>
    <w:rsid w:val="008443C6"/>
    <w:rsid w:val="00844D03"/>
    <w:rsid w:val="00844EBF"/>
    <w:rsid w:val="00846B7A"/>
    <w:rsid w:val="00846DBE"/>
    <w:rsid w:val="00846FCE"/>
    <w:rsid w:val="008471B3"/>
    <w:rsid w:val="008569B7"/>
    <w:rsid w:val="008570DA"/>
    <w:rsid w:val="00861ADC"/>
    <w:rsid w:val="00871D80"/>
    <w:rsid w:val="00872CE9"/>
    <w:rsid w:val="00874BDD"/>
    <w:rsid w:val="00877142"/>
    <w:rsid w:val="0087791D"/>
    <w:rsid w:val="00881057"/>
    <w:rsid w:val="00885454"/>
    <w:rsid w:val="00890953"/>
    <w:rsid w:val="00890A9C"/>
    <w:rsid w:val="0089102C"/>
    <w:rsid w:val="008935AA"/>
    <w:rsid w:val="008A19F1"/>
    <w:rsid w:val="008A540B"/>
    <w:rsid w:val="008A55DE"/>
    <w:rsid w:val="008A5EA0"/>
    <w:rsid w:val="008B19C4"/>
    <w:rsid w:val="008B3969"/>
    <w:rsid w:val="008B5383"/>
    <w:rsid w:val="008C389D"/>
    <w:rsid w:val="008D0D87"/>
    <w:rsid w:val="008D5469"/>
    <w:rsid w:val="008E3E1B"/>
    <w:rsid w:val="008E6406"/>
    <w:rsid w:val="008F0EC2"/>
    <w:rsid w:val="008F13FE"/>
    <w:rsid w:val="008F244D"/>
    <w:rsid w:val="008F30C3"/>
    <w:rsid w:val="008F335F"/>
    <w:rsid w:val="00902AAE"/>
    <w:rsid w:val="00904294"/>
    <w:rsid w:val="0090619B"/>
    <w:rsid w:val="009062A2"/>
    <w:rsid w:val="00910347"/>
    <w:rsid w:val="0091116C"/>
    <w:rsid w:val="00911DC0"/>
    <w:rsid w:val="00911E85"/>
    <w:rsid w:val="00915C77"/>
    <w:rsid w:val="00916B68"/>
    <w:rsid w:val="00917819"/>
    <w:rsid w:val="00920D45"/>
    <w:rsid w:val="00920E01"/>
    <w:rsid w:val="009217A7"/>
    <w:rsid w:val="009279F9"/>
    <w:rsid w:val="009316B6"/>
    <w:rsid w:val="00934520"/>
    <w:rsid w:val="00937D41"/>
    <w:rsid w:val="00944E56"/>
    <w:rsid w:val="00945B44"/>
    <w:rsid w:val="0094722A"/>
    <w:rsid w:val="009525A6"/>
    <w:rsid w:val="00954524"/>
    <w:rsid w:val="00960727"/>
    <w:rsid w:val="00961776"/>
    <w:rsid w:val="00962DF2"/>
    <w:rsid w:val="009774B3"/>
    <w:rsid w:val="00977A23"/>
    <w:rsid w:val="00981A7B"/>
    <w:rsid w:val="00982D93"/>
    <w:rsid w:val="00990C27"/>
    <w:rsid w:val="00991A31"/>
    <w:rsid w:val="00992654"/>
    <w:rsid w:val="00997207"/>
    <w:rsid w:val="009A066F"/>
    <w:rsid w:val="009A0999"/>
    <w:rsid w:val="009A212F"/>
    <w:rsid w:val="009A6BF1"/>
    <w:rsid w:val="009A74B8"/>
    <w:rsid w:val="009B0A5C"/>
    <w:rsid w:val="009B0C6F"/>
    <w:rsid w:val="009B0D60"/>
    <w:rsid w:val="009B1376"/>
    <w:rsid w:val="009B3AC9"/>
    <w:rsid w:val="009C0C18"/>
    <w:rsid w:val="009C6073"/>
    <w:rsid w:val="009C66A0"/>
    <w:rsid w:val="009C69CE"/>
    <w:rsid w:val="009C6BCA"/>
    <w:rsid w:val="009C75D8"/>
    <w:rsid w:val="009C7DDC"/>
    <w:rsid w:val="009D37CD"/>
    <w:rsid w:val="009D3CD2"/>
    <w:rsid w:val="009E145E"/>
    <w:rsid w:val="009E1C53"/>
    <w:rsid w:val="009E6C41"/>
    <w:rsid w:val="009E7885"/>
    <w:rsid w:val="009F0804"/>
    <w:rsid w:val="009F2EC5"/>
    <w:rsid w:val="009F452D"/>
    <w:rsid w:val="009F475E"/>
    <w:rsid w:val="009F5F1B"/>
    <w:rsid w:val="009F66EE"/>
    <w:rsid w:val="00A00422"/>
    <w:rsid w:val="00A0393A"/>
    <w:rsid w:val="00A04BC7"/>
    <w:rsid w:val="00A06037"/>
    <w:rsid w:val="00A06C84"/>
    <w:rsid w:val="00A103C2"/>
    <w:rsid w:val="00A16BBD"/>
    <w:rsid w:val="00A24536"/>
    <w:rsid w:val="00A24FE4"/>
    <w:rsid w:val="00A30550"/>
    <w:rsid w:val="00A3196B"/>
    <w:rsid w:val="00A33853"/>
    <w:rsid w:val="00A35CEB"/>
    <w:rsid w:val="00A406F0"/>
    <w:rsid w:val="00A44677"/>
    <w:rsid w:val="00A44A90"/>
    <w:rsid w:val="00A45C8E"/>
    <w:rsid w:val="00A4675B"/>
    <w:rsid w:val="00A665E3"/>
    <w:rsid w:val="00A674FF"/>
    <w:rsid w:val="00A67B18"/>
    <w:rsid w:val="00A700E2"/>
    <w:rsid w:val="00A70FB7"/>
    <w:rsid w:val="00A712A7"/>
    <w:rsid w:val="00A71FDB"/>
    <w:rsid w:val="00A77BD4"/>
    <w:rsid w:val="00A80BD5"/>
    <w:rsid w:val="00A817AD"/>
    <w:rsid w:val="00A907D4"/>
    <w:rsid w:val="00A9149E"/>
    <w:rsid w:val="00AA1B7B"/>
    <w:rsid w:val="00AA6D73"/>
    <w:rsid w:val="00AB13FA"/>
    <w:rsid w:val="00AB1608"/>
    <w:rsid w:val="00AB3496"/>
    <w:rsid w:val="00AB5882"/>
    <w:rsid w:val="00AB7310"/>
    <w:rsid w:val="00AB7365"/>
    <w:rsid w:val="00AC2ADD"/>
    <w:rsid w:val="00AC5534"/>
    <w:rsid w:val="00AC6517"/>
    <w:rsid w:val="00AD4C40"/>
    <w:rsid w:val="00AD531A"/>
    <w:rsid w:val="00AD5BA1"/>
    <w:rsid w:val="00AD7A08"/>
    <w:rsid w:val="00AD7F8D"/>
    <w:rsid w:val="00AE1A99"/>
    <w:rsid w:val="00AE1F7E"/>
    <w:rsid w:val="00AE239F"/>
    <w:rsid w:val="00AE7A84"/>
    <w:rsid w:val="00AF051C"/>
    <w:rsid w:val="00AF1B17"/>
    <w:rsid w:val="00AF37AD"/>
    <w:rsid w:val="00AF66E6"/>
    <w:rsid w:val="00AF7323"/>
    <w:rsid w:val="00B10974"/>
    <w:rsid w:val="00B14D8E"/>
    <w:rsid w:val="00B16750"/>
    <w:rsid w:val="00B20B78"/>
    <w:rsid w:val="00B21FA4"/>
    <w:rsid w:val="00B263B5"/>
    <w:rsid w:val="00B31F9F"/>
    <w:rsid w:val="00B3369F"/>
    <w:rsid w:val="00B37F05"/>
    <w:rsid w:val="00B40885"/>
    <w:rsid w:val="00B5238D"/>
    <w:rsid w:val="00B6065E"/>
    <w:rsid w:val="00B607F3"/>
    <w:rsid w:val="00B64986"/>
    <w:rsid w:val="00B66C8A"/>
    <w:rsid w:val="00B67128"/>
    <w:rsid w:val="00B6788F"/>
    <w:rsid w:val="00B71CA7"/>
    <w:rsid w:val="00B75200"/>
    <w:rsid w:val="00B752D5"/>
    <w:rsid w:val="00B7659B"/>
    <w:rsid w:val="00B83764"/>
    <w:rsid w:val="00B8440D"/>
    <w:rsid w:val="00B84952"/>
    <w:rsid w:val="00B8776C"/>
    <w:rsid w:val="00B906E8"/>
    <w:rsid w:val="00B91ADB"/>
    <w:rsid w:val="00B91F55"/>
    <w:rsid w:val="00BA2EB2"/>
    <w:rsid w:val="00BA3596"/>
    <w:rsid w:val="00BA404F"/>
    <w:rsid w:val="00BA4718"/>
    <w:rsid w:val="00BA5F5B"/>
    <w:rsid w:val="00BA6DB9"/>
    <w:rsid w:val="00BB2904"/>
    <w:rsid w:val="00BB38AE"/>
    <w:rsid w:val="00BB3C67"/>
    <w:rsid w:val="00BB43E7"/>
    <w:rsid w:val="00BB6250"/>
    <w:rsid w:val="00BC3868"/>
    <w:rsid w:val="00BD0376"/>
    <w:rsid w:val="00BD4CD9"/>
    <w:rsid w:val="00BE1861"/>
    <w:rsid w:val="00BE1B7A"/>
    <w:rsid w:val="00BE20E7"/>
    <w:rsid w:val="00BE4177"/>
    <w:rsid w:val="00BF2902"/>
    <w:rsid w:val="00BF30E7"/>
    <w:rsid w:val="00BF3AB0"/>
    <w:rsid w:val="00BF520B"/>
    <w:rsid w:val="00C070D8"/>
    <w:rsid w:val="00C10F63"/>
    <w:rsid w:val="00C11888"/>
    <w:rsid w:val="00C13C34"/>
    <w:rsid w:val="00C155E5"/>
    <w:rsid w:val="00C20F8A"/>
    <w:rsid w:val="00C227A0"/>
    <w:rsid w:val="00C24E16"/>
    <w:rsid w:val="00C26E72"/>
    <w:rsid w:val="00C2775E"/>
    <w:rsid w:val="00C27C46"/>
    <w:rsid w:val="00C30476"/>
    <w:rsid w:val="00C3273B"/>
    <w:rsid w:val="00C35E48"/>
    <w:rsid w:val="00C35E87"/>
    <w:rsid w:val="00C3629F"/>
    <w:rsid w:val="00C4245E"/>
    <w:rsid w:val="00C4278A"/>
    <w:rsid w:val="00C42831"/>
    <w:rsid w:val="00C44D14"/>
    <w:rsid w:val="00C4533E"/>
    <w:rsid w:val="00C50925"/>
    <w:rsid w:val="00C5130B"/>
    <w:rsid w:val="00C5637C"/>
    <w:rsid w:val="00C63AB7"/>
    <w:rsid w:val="00C65765"/>
    <w:rsid w:val="00C73CC9"/>
    <w:rsid w:val="00C86A76"/>
    <w:rsid w:val="00C87489"/>
    <w:rsid w:val="00C909D7"/>
    <w:rsid w:val="00C90ABC"/>
    <w:rsid w:val="00C91771"/>
    <w:rsid w:val="00C92D6F"/>
    <w:rsid w:val="00C93293"/>
    <w:rsid w:val="00C95832"/>
    <w:rsid w:val="00C97CA1"/>
    <w:rsid w:val="00CA05FC"/>
    <w:rsid w:val="00CA0BDD"/>
    <w:rsid w:val="00CA1625"/>
    <w:rsid w:val="00CA35FD"/>
    <w:rsid w:val="00CA37FE"/>
    <w:rsid w:val="00CA38DF"/>
    <w:rsid w:val="00CB0392"/>
    <w:rsid w:val="00CB1F73"/>
    <w:rsid w:val="00CB3E28"/>
    <w:rsid w:val="00CB4DFB"/>
    <w:rsid w:val="00CC1ABD"/>
    <w:rsid w:val="00CC471C"/>
    <w:rsid w:val="00CC4DBF"/>
    <w:rsid w:val="00CC65DC"/>
    <w:rsid w:val="00CC6CD6"/>
    <w:rsid w:val="00CD0E48"/>
    <w:rsid w:val="00CD4180"/>
    <w:rsid w:val="00CD767D"/>
    <w:rsid w:val="00CE00A2"/>
    <w:rsid w:val="00CE5780"/>
    <w:rsid w:val="00CE6ADC"/>
    <w:rsid w:val="00CF5A16"/>
    <w:rsid w:val="00CF672E"/>
    <w:rsid w:val="00D0101D"/>
    <w:rsid w:val="00D0237D"/>
    <w:rsid w:val="00D126A9"/>
    <w:rsid w:val="00D14B02"/>
    <w:rsid w:val="00D16688"/>
    <w:rsid w:val="00D20188"/>
    <w:rsid w:val="00D20718"/>
    <w:rsid w:val="00D21F30"/>
    <w:rsid w:val="00D237EE"/>
    <w:rsid w:val="00D31CE9"/>
    <w:rsid w:val="00D32EFD"/>
    <w:rsid w:val="00D33F5B"/>
    <w:rsid w:val="00D43FBE"/>
    <w:rsid w:val="00D44029"/>
    <w:rsid w:val="00D441CE"/>
    <w:rsid w:val="00D45FE0"/>
    <w:rsid w:val="00D4764C"/>
    <w:rsid w:val="00D504B3"/>
    <w:rsid w:val="00D52190"/>
    <w:rsid w:val="00D52A21"/>
    <w:rsid w:val="00D52E15"/>
    <w:rsid w:val="00D54EBD"/>
    <w:rsid w:val="00D6169D"/>
    <w:rsid w:val="00D649C8"/>
    <w:rsid w:val="00D72577"/>
    <w:rsid w:val="00D72919"/>
    <w:rsid w:val="00D72F23"/>
    <w:rsid w:val="00D73242"/>
    <w:rsid w:val="00D76B23"/>
    <w:rsid w:val="00D91829"/>
    <w:rsid w:val="00D92E25"/>
    <w:rsid w:val="00D9654D"/>
    <w:rsid w:val="00DA0A59"/>
    <w:rsid w:val="00DA0D8E"/>
    <w:rsid w:val="00DA1309"/>
    <w:rsid w:val="00DA1DDD"/>
    <w:rsid w:val="00DA6177"/>
    <w:rsid w:val="00DA701F"/>
    <w:rsid w:val="00DB2497"/>
    <w:rsid w:val="00DB2D93"/>
    <w:rsid w:val="00DB3158"/>
    <w:rsid w:val="00DC23A4"/>
    <w:rsid w:val="00DC70C8"/>
    <w:rsid w:val="00DD005B"/>
    <w:rsid w:val="00DD06D7"/>
    <w:rsid w:val="00DD4633"/>
    <w:rsid w:val="00DD5FDB"/>
    <w:rsid w:val="00DE1842"/>
    <w:rsid w:val="00DE49A5"/>
    <w:rsid w:val="00DE6D6D"/>
    <w:rsid w:val="00DE6EED"/>
    <w:rsid w:val="00DE71BA"/>
    <w:rsid w:val="00DF30C0"/>
    <w:rsid w:val="00DF442D"/>
    <w:rsid w:val="00DF464F"/>
    <w:rsid w:val="00DF4658"/>
    <w:rsid w:val="00E111EA"/>
    <w:rsid w:val="00E12D79"/>
    <w:rsid w:val="00E13580"/>
    <w:rsid w:val="00E166D5"/>
    <w:rsid w:val="00E16860"/>
    <w:rsid w:val="00E16CB5"/>
    <w:rsid w:val="00E20309"/>
    <w:rsid w:val="00E2034A"/>
    <w:rsid w:val="00E204D8"/>
    <w:rsid w:val="00E213EF"/>
    <w:rsid w:val="00E25A23"/>
    <w:rsid w:val="00E35588"/>
    <w:rsid w:val="00E40532"/>
    <w:rsid w:val="00E41236"/>
    <w:rsid w:val="00E41E07"/>
    <w:rsid w:val="00E446F6"/>
    <w:rsid w:val="00E5312F"/>
    <w:rsid w:val="00E57EED"/>
    <w:rsid w:val="00E603E3"/>
    <w:rsid w:val="00E64E96"/>
    <w:rsid w:val="00E66941"/>
    <w:rsid w:val="00E70D10"/>
    <w:rsid w:val="00E80195"/>
    <w:rsid w:val="00E81A4B"/>
    <w:rsid w:val="00E81C14"/>
    <w:rsid w:val="00E839AB"/>
    <w:rsid w:val="00E86042"/>
    <w:rsid w:val="00E90985"/>
    <w:rsid w:val="00E90986"/>
    <w:rsid w:val="00E915A5"/>
    <w:rsid w:val="00E9797C"/>
    <w:rsid w:val="00EA196B"/>
    <w:rsid w:val="00EA2389"/>
    <w:rsid w:val="00EA34AF"/>
    <w:rsid w:val="00EA4674"/>
    <w:rsid w:val="00EA6605"/>
    <w:rsid w:val="00EB059C"/>
    <w:rsid w:val="00EB1305"/>
    <w:rsid w:val="00EB3465"/>
    <w:rsid w:val="00EB356A"/>
    <w:rsid w:val="00EB3CE2"/>
    <w:rsid w:val="00EB5B21"/>
    <w:rsid w:val="00EB6E4E"/>
    <w:rsid w:val="00EC316E"/>
    <w:rsid w:val="00EC47E2"/>
    <w:rsid w:val="00EC5B2B"/>
    <w:rsid w:val="00EC65FC"/>
    <w:rsid w:val="00ED6FBB"/>
    <w:rsid w:val="00ED7237"/>
    <w:rsid w:val="00ED7536"/>
    <w:rsid w:val="00ED7591"/>
    <w:rsid w:val="00EE125F"/>
    <w:rsid w:val="00EE1F65"/>
    <w:rsid w:val="00EE7328"/>
    <w:rsid w:val="00EE7697"/>
    <w:rsid w:val="00EF323C"/>
    <w:rsid w:val="00EF6277"/>
    <w:rsid w:val="00EF710D"/>
    <w:rsid w:val="00F0198B"/>
    <w:rsid w:val="00F05A49"/>
    <w:rsid w:val="00F06C17"/>
    <w:rsid w:val="00F10F7D"/>
    <w:rsid w:val="00F13E93"/>
    <w:rsid w:val="00F15A0B"/>
    <w:rsid w:val="00F230B4"/>
    <w:rsid w:val="00F24BBA"/>
    <w:rsid w:val="00F258F1"/>
    <w:rsid w:val="00F25B57"/>
    <w:rsid w:val="00F322B5"/>
    <w:rsid w:val="00F364BA"/>
    <w:rsid w:val="00F3717A"/>
    <w:rsid w:val="00F4096E"/>
    <w:rsid w:val="00F4219F"/>
    <w:rsid w:val="00F46F49"/>
    <w:rsid w:val="00F539E2"/>
    <w:rsid w:val="00F60775"/>
    <w:rsid w:val="00F61554"/>
    <w:rsid w:val="00F61CF0"/>
    <w:rsid w:val="00F6308F"/>
    <w:rsid w:val="00F64973"/>
    <w:rsid w:val="00F64A51"/>
    <w:rsid w:val="00F660AF"/>
    <w:rsid w:val="00F75CEA"/>
    <w:rsid w:val="00F76582"/>
    <w:rsid w:val="00F76EE3"/>
    <w:rsid w:val="00F77A0F"/>
    <w:rsid w:val="00F8048C"/>
    <w:rsid w:val="00F80C4C"/>
    <w:rsid w:val="00F84AFA"/>
    <w:rsid w:val="00F87127"/>
    <w:rsid w:val="00F877AD"/>
    <w:rsid w:val="00F915CA"/>
    <w:rsid w:val="00F95B25"/>
    <w:rsid w:val="00F97031"/>
    <w:rsid w:val="00FA18C6"/>
    <w:rsid w:val="00FA2484"/>
    <w:rsid w:val="00FA4A35"/>
    <w:rsid w:val="00FA682A"/>
    <w:rsid w:val="00FA77FA"/>
    <w:rsid w:val="00FB1267"/>
    <w:rsid w:val="00FB25AF"/>
    <w:rsid w:val="00FB291F"/>
    <w:rsid w:val="00FB3F9F"/>
    <w:rsid w:val="00FB4B31"/>
    <w:rsid w:val="00FB639B"/>
    <w:rsid w:val="00FC0181"/>
    <w:rsid w:val="00FC1CEA"/>
    <w:rsid w:val="00FC7785"/>
    <w:rsid w:val="00FD02BD"/>
    <w:rsid w:val="00FD0DCD"/>
    <w:rsid w:val="00FD2266"/>
    <w:rsid w:val="00FD40AE"/>
    <w:rsid w:val="00FD433E"/>
    <w:rsid w:val="00FD6BCD"/>
    <w:rsid w:val="00FD75F5"/>
    <w:rsid w:val="00FE1AD7"/>
    <w:rsid w:val="00FE1C95"/>
    <w:rsid w:val="00FE4D78"/>
    <w:rsid w:val="00FE56CD"/>
    <w:rsid w:val="00FE5F5B"/>
    <w:rsid w:val="00FF0CAB"/>
    <w:rsid w:val="00FF3A72"/>
    <w:rsid w:val="00FF41BD"/>
    <w:rsid w:val="00FF4267"/>
    <w:rsid w:val="00FF58A0"/>
    <w:rsid w:val="00FF7B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ED6B786"/>
  <w15:docId w15:val="{CA3FA7D4-5146-4210-8A9E-0E22D4F2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CF0"/>
    <w:pPr>
      <w:overflowPunct w:val="0"/>
      <w:autoSpaceDE w:val="0"/>
      <w:autoSpaceDN w:val="0"/>
      <w:adjustRightInd w:val="0"/>
      <w:textAlignment w:val="baseline"/>
    </w:pPr>
  </w:style>
  <w:style w:type="paragraph" w:styleId="1">
    <w:name w:val="heading 1"/>
    <w:basedOn w:val="a"/>
    <w:next w:val="a"/>
    <w:link w:val="10"/>
    <w:qFormat/>
    <w:locked/>
    <w:rsid w:val="002C70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locked/>
    <w:rsid w:val="007C014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rsid w:val="00F61CF0"/>
    <w:rPr>
      <w:rFonts w:cs="Times New Roman"/>
      <w:color w:val="008000"/>
      <w:u w:val="single"/>
    </w:rPr>
  </w:style>
  <w:style w:type="paragraph" w:styleId="a4">
    <w:name w:val="header"/>
    <w:basedOn w:val="a"/>
    <w:link w:val="a5"/>
    <w:uiPriority w:val="99"/>
    <w:rsid w:val="00A77BD4"/>
    <w:pPr>
      <w:tabs>
        <w:tab w:val="center" w:pos="4677"/>
        <w:tab w:val="right" w:pos="9355"/>
      </w:tabs>
    </w:pPr>
  </w:style>
  <w:style w:type="character" w:customStyle="1" w:styleId="a5">
    <w:name w:val="Верхний колонтитул Знак"/>
    <w:link w:val="a4"/>
    <w:uiPriority w:val="99"/>
    <w:locked/>
    <w:rsid w:val="009F66EE"/>
    <w:rPr>
      <w:rFonts w:cs="Times New Roman"/>
      <w:sz w:val="20"/>
      <w:szCs w:val="20"/>
    </w:rPr>
  </w:style>
  <w:style w:type="paragraph" w:styleId="a6">
    <w:name w:val="footer"/>
    <w:basedOn w:val="a"/>
    <w:link w:val="a7"/>
    <w:rsid w:val="00A77BD4"/>
    <w:pPr>
      <w:tabs>
        <w:tab w:val="center" w:pos="4677"/>
        <w:tab w:val="right" w:pos="9355"/>
      </w:tabs>
    </w:pPr>
  </w:style>
  <w:style w:type="character" w:customStyle="1" w:styleId="a7">
    <w:name w:val="Нижний колонтитул Знак"/>
    <w:link w:val="a6"/>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table" w:styleId="aa">
    <w:name w:val="Table Grid"/>
    <w:basedOn w:val="a1"/>
    <w:locked/>
    <w:rsid w:val="00693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ПАРАГРАФ,Абзац списка основной,Bullet List,FooterText,numbered,список 1,Абзац списка11,List Paragraph,ТАБЛИЦА: текст,Маркер,Выделеный,Текст с номером,Абзац списка для документа,Абзац списка4,Абзац списка1"/>
    <w:basedOn w:val="a"/>
    <w:link w:val="ac"/>
    <w:uiPriority w:val="34"/>
    <w:qFormat/>
    <w:rsid w:val="00BA404F"/>
    <w:pPr>
      <w:ind w:left="720"/>
      <w:contextualSpacing/>
    </w:pPr>
  </w:style>
  <w:style w:type="table" w:customStyle="1" w:styleId="12">
    <w:name w:val="Сетка таблицы1"/>
    <w:basedOn w:val="a1"/>
    <w:next w:val="aa"/>
    <w:uiPriority w:val="59"/>
    <w:rsid w:val="006434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uiPriority w:val="59"/>
    <w:rsid w:val="007006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2C7096"/>
    <w:rPr>
      <w:rFonts w:asciiTheme="majorHAnsi" w:eastAsiaTheme="majorEastAsia" w:hAnsiTheme="majorHAnsi" w:cstheme="majorBidi"/>
      <w:b/>
      <w:bCs/>
      <w:color w:val="365F91" w:themeColor="accent1" w:themeShade="BF"/>
      <w:sz w:val="28"/>
      <w:szCs w:val="28"/>
    </w:rPr>
  </w:style>
  <w:style w:type="table" w:customStyle="1" w:styleId="31">
    <w:name w:val="Сетка таблицы3"/>
    <w:basedOn w:val="a1"/>
    <w:next w:val="aa"/>
    <w:uiPriority w:val="59"/>
    <w:locked/>
    <w:rsid w:val="00BE20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F64973"/>
    <w:pPr>
      <w:overflowPunct/>
      <w:autoSpaceDE/>
      <w:autoSpaceDN/>
      <w:adjustRightInd/>
      <w:spacing w:before="100" w:beforeAutospacing="1" w:after="100" w:afterAutospacing="1"/>
      <w:textAlignment w:val="auto"/>
    </w:pPr>
    <w:rPr>
      <w:rFonts w:eastAsiaTheme="minorHAnsi"/>
      <w:sz w:val="24"/>
      <w:szCs w:val="24"/>
    </w:rPr>
  </w:style>
  <w:style w:type="table" w:customStyle="1" w:styleId="4">
    <w:name w:val="Сетка таблицы4"/>
    <w:basedOn w:val="a1"/>
    <w:next w:val="aa"/>
    <w:uiPriority w:val="59"/>
    <w:rsid w:val="002D218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D218C"/>
    <w:pPr>
      <w:autoSpaceDE w:val="0"/>
      <w:autoSpaceDN w:val="0"/>
      <w:adjustRightInd w:val="0"/>
    </w:pPr>
    <w:rPr>
      <w:rFonts w:ascii="Tahoma" w:eastAsiaTheme="minorEastAsia" w:hAnsi="Tahoma" w:cs="Tahoma"/>
      <w:color w:val="000000"/>
      <w:sz w:val="24"/>
      <w:szCs w:val="24"/>
    </w:rPr>
  </w:style>
  <w:style w:type="table" w:customStyle="1" w:styleId="5">
    <w:name w:val="Сетка таблицы5"/>
    <w:basedOn w:val="a1"/>
    <w:next w:val="aa"/>
    <w:uiPriority w:val="59"/>
    <w:rsid w:val="00826D3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semiHidden/>
    <w:rsid w:val="007C014A"/>
    <w:rPr>
      <w:rFonts w:asciiTheme="majorHAnsi" w:eastAsiaTheme="majorEastAsia" w:hAnsiTheme="majorHAnsi" w:cstheme="majorBidi"/>
      <w:b/>
      <w:bCs/>
      <w:color w:val="4F81BD" w:themeColor="accent1"/>
      <w:sz w:val="26"/>
      <w:szCs w:val="26"/>
    </w:rPr>
  </w:style>
  <w:style w:type="character" w:styleId="ae">
    <w:name w:val="annotation reference"/>
    <w:basedOn w:val="a0"/>
    <w:rsid w:val="003D5A45"/>
    <w:rPr>
      <w:sz w:val="16"/>
      <w:szCs w:val="16"/>
    </w:rPr>
  </w:style>
  <w:style w:type="paragraph" w:styleId="af">
    <w:name w:val="annotation text"/>
    <w:basedOn w:val="a"/>
    <w:link w:val="af0"/>
    <w:rsid w:val="003D5A45"/>
  </w:style>
  <w:style w:type="character" w:customStyle="1" w:styleId="af0">
    <w:name w:val="Текст примечания Знак"/>
    <w:basedOn w:val="a0"/>
    <w:link w:val="af"/>
    <w:rsid w:val="003D5A45"/>
  </w:style>
  <w:style w:type="paragraph" w:styleId="af1">
    <w:name w:val="annotation subject"/>
    <w:basedOn w:val="af"/>
    <w:next w:val="af"/>
    <w:link w:val="af2"/>
    <w:rsid w:val="003D5A45"/>
    <w:rPr>
      <w:b/>
      <w:bCs/>
    </w:rPr>
  </w:style>
  <w:style w:type="character" w:customStyle="1" w:styleId="af2">
    <w:name w:val="Тема примечания Знак"/>
    <w:basedOn w:val="af0"/>
    <w:link w:val="af1"/>
    <w:rsid w:val="003D5A45"/>
    <w:rPr>
      <w:b/>
      <w:bCs/>
    </w:rPr>
  </w:style>
  <w:style w:type="paragraph" w:customStyle="1" w:styleId="Style7">
    <w:name w:val="Style7"/>
    <w:basedOn w:val="a"/>
    <w:uiPriority w:val="99"/>
    <w:rsid w:val="002B6059"/>
    <w:pPr>
      <w:widowControl w:val="0"/>
      <w:overflowPunct/>
      <w:spacing w:line="346" w:lineRule="exact"/>
      <w:ind w:firstLine="701"/>
      <w:jc w:val="both"/>
      <w:textAlignment w:val="auto"/>
    </w:pPr>
    <w:rPr>
      <w:sz w:val="24"/>
      <w:szCs w:val="24"/>
    </w:rPr>
  </w:style>
  <w:style w:type="character" w:customStyle="1" w:styleId="32">
    <w:name w:val="Основной текст (3)_"/>
    <w:link w:val="33"/>
    <w:locked/>
    <w:rsid w:val="002B6059"/>
    <w:rPr>
      <w:sz w:val="27"/>
      <w:szCs w:val="27"/>
      <w:shd w:val="clear" w:color="auto" w:fill="FFFFFF"/>
    </w:rPr>
  </w:style>
  <w:style w:type="paragraph" w:customStyle="1" w:styleId="33">
    <w:name w:val="Основной текст (3)"/>
    <w:basedOn w:val="a"/>
    <w:link w:val="32"/>
    <w:rsid w:val="002B6059"/>
    <w:pPr>
      <w:shd w:val="clear" w:color="auto" w:fill="FFFFFF"/>
      <w:overflowPunct/>
      <w:autoSpaceDE/>
      <w:autoSpaceDN/>
      <w:adjustRightInd/>
      <w:spacing w:before="900" w:after="420" w:line="0" w:lineRule="atLeast"/>
      <w:ind w:firstLine="720"/>
      <w:jc w:val="both"/>
      <w:textAlignment w:val="auto"/>
    </w:pPr>
    <w:rPr>
      <w:sz w:val="27"/>
      <w:szCs w:val="27"/>
    </w:rPr>
  </w:style>
  <w:style w:type="character" w:customStyle="1" w:styleId="FontStyle97">
    <w:name w:val="Font Style97"/>
    <w:uiPriority w:val="99"/>
    <w:rsid w:val="002B6059"/>
    <w:rPr>
      <w:rFonts w:ascii="Times New Roman" w:hAnsi="Times New Roman" w:cs="Times New Roman" w:hint="default"/>
      <w:i/>
      <w:iCs/>
      <w:sz w:val="24"/>
      <w:szCs w:val="24"/>
    </w:rPr>
  </w:style>
  <w:style w:type="character" w:customStyle="1" w:styleId="ac">
    <w:name w:val="Абзац списка Знак"/>
    <w:aliases w:val="ПАРАГРАФ Знак,Абзац списка основной Знак,Bullet List Знак,FooterText Знак,numbered Знак,список 1 Знак,Абзац списка11 Знак,List Paragraph Знак,ТАБЛИЦА: текст Знак,Маркер Знак,Выделеный Знак,Текст с номером Знак,Абзац списка4 Знак"/>
    <w:basedOn w:val="a0"/>
    <w:link w:val="ab"/>
    <w:uiPriority w:val="34"/>
    <w:locked/>
    <w:rsid w:val="00F15A0B"/>
  </w:style>
  <w:style w:type="paragraph" w:styleId="af3">
    <w:name w:val="footnote text"/>
    <w:basedOn w:val="a"/>
    <w:link w:val="af4"/>
    <w:uiPriority w:val="99"/>
    <w:semiHidden/>
    <w:unhideWhenUsed/>
    <w:rsid w:val="00EB059C"/>
    <w:pPr>
      <w:overflowPunct/>
      <w:autoSpaceDE/>
      <w:autoSpaceDN/>
      <w:adjustRightInd/>
      <w:textAlignment w:val="auto"/>
    </w:pPr>
    <w:rPr>
      <w:rFonts w:asciiTheme="minorHAnsi" w:eastAsiaTheme="minorHAnsi" w:hAnsiTheme="minorHAnsi" w:cstheme="minorBidi"/>
      <w:lang w:eastAsia="en-US"/>
    </w:rPr>
  </w:style>
  <w:style w:type="character" w:customStyle="1" w:styleId="af4">
    <w:name w:val="Текст сноски Знак"/>
    <w:basedOn w:val="a0"/>
    <w:link w:val="af3"/>
    <w:uiPriority w:val="99"/>
    <w:semiHidden/>
    <w:rsid w:val="00EB059C"/>
    <w:rPr>
      <w:rFonts w:asciiTheme="minorHAnsi" w:eastAsiaTheme="minorHAnsi" w:hAnsiTheme="minorHAnsi" w:cstheme="minorBidi"/>
      <w:lang w:eastAsia="en-US"/>
    </w:rPr>
  </w:style>
  <w:style w:type="character" w:styleId="af5">
    <w:name w:val="footnote reference"/>
    <w:basedOn w:val="a0"/>
    <w:uiPriority w:val="99"/>
    <w:semiHidden/>
    <w:unhideWhenUsed/>
    <w:rsid w:val="00EB059C"/>
    <w:rPr>
      <w:vertAlign w:val="superscript"/>
    </w:rPr>
  </w:style>
  <w:style w:type="character" w:customStyle="1" w:styleId="13">
    <w:name w:val="Неразрешенное упоминание1"/>
    <w:basedOn w:val="a0"/>
    <w:uiPriority w:val="99"/>
    <w:semiHidden/>
    <w:unhideWhenUsed/>
    <w:rsid w:val="00DF4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8757">
      <w:bodyDiv w:val="1"/>
      <w:marLeft w:val="0"/>
      <w:marRight w:val="0"/>
      <w:marTop w:val="0"/>
      <w:marBottom w:val="0"/>
      <w:divBdr>
        <w:top w:val="none" w:sz="0" w:space="0" w:color="auto"/>
        <w:left w:val="none" w:sz="0" w:space="0" w:color="auto"/>
        <w:bottom w:val="none" w:sz="0" w:space="0" w:color="auto"/>
        <w:right w:val="none" w:sz="0" w:space="0" w:color="auto"/>
      </w:divBdr>
    </w:div>
    <w:div w:id="222569558">
      <w:bodyDiv w:val="1"/>
      <w:marLeft w:val="0"/>
      <w:marRight w:val="0"/>
      <w:marTop w:val="0"/>
      <w:marBottom w:val="0"/>
      <w:divBdr>
        <w:top w:val="none" w:sz="0" w:space="0" w:color="auto"/>
        <w:left w:val="none" w:sz="0" w:space="0" w:color="auto"/>
        <w:bottom w:val="none" w:sz="0" w:space="0" w:color="auto"/>
        <w:right w:val="none" w:sz="0" w:space="0" w:color="auto"/>
      </w:divBdr>
    </w:div>
    <w:div w:id="270087488">
      <w:bodyDiv w:val="1"/>
      <w:marLeft w:val="0"/>
      <w:marRight w:val="0"/>
      <w:marTop w:val="0"/>
      <w:marBottom w:val="0"/>
      <w:divBdr>
        <w:top w:val="none" w:sz="0" w:space="0" w:color="auto"/>
        <w:left w:val="none" w:sz="0" w:space="0" w:color="auto"/>
        <w:bottom w:val="none" w:sz="0" w:space="0" w:color="auto"/>
        <w:right w:val="none" w:sz="0" w:space="0" w:color="auto"/>
      </w:divBdr>
    </w:div>
    <w:div w:id="614481131">
      <w:bodyDiv w:val="1"/>
      <w:marLeft w:val="0"/>
      <w:marRight w:val="0"/>
      <w:marTop w:val="0"/>
      <w:marBottom w:val="0"/>
      <w:divBdr>
        <w:top w:val="none" w:sz="0" w:space="0" w:color="auto"/>
        <w:left w:val="none" w:sz="0" w:space="0" w:color="auto"/>
        <w:bottom w:val="none" w:sz="0" w:space="0" w:color="auto"/>
        <w:right w:val="none" w:sz="0" w:space="0" w:color="auto"/>
      </w:divBdr>
    </w:div>
    <w:div w:id="921254547">
      <w:bodyDiv w:val="1"/>
      <w:marLeft w:val="0"/>
      <w:marRight w:val="0"/>
      <w:marTop w:val="0"/>
      <w:marBottom w:val="0"/>
      <w:divBdr>
        <w:top w:val="none" w:sz="0" w:space="0" w:color="auto"/>
        <w:left w:val="none" w:sz="0" w:space="0" w:color="auto"/>
        <w:bottom w:val="none" w:sz="0" w:space="0" w:color="auto"/>
        <w:right w:val="none" w:sz="0" w:space="0" w:color="auto"/>
      </w:divBdr>
    </w:div>
    <w:div w:id="1072240123">
      <w:bodyDiv w:val="1"/>
      <w:marLeft w:val="0"/>
      <w:marRight w:val="0"/>
      <w:marTop w:val="0"/>
      <w:marBottom w:val="0"/>
      <w:divBdr>
        <w:top w:val="none" w:sz="0" w:space="0" w:color="auto"/>
        <w:left w:val="none" w:sz="0" w:space="0" w:color="auto"/>
        <w:bottom w:val="none" w:sz="0" w:space="0" w:color="auto"/>
        <w:right w:val="none" w:sz="0" w:space="0" w:color="auto"/>
      </w:divBdr>
    </w:div>
    <w:div w:id="1204246942">
      <w:bodyDiv w:val="1"/>
      <w:marLeft w:val="0"/>
      <w:marRight w:val="0"/>
      <w:marTop w:val="0"/>
      <w:marBottom w:val="0"/>
      <w:divBdr>
        <w:top w:val="none" w:sz="0" w:space="0" w:color="auto"/>
        <w:left w:val="none" w:sz="0" w:space="0" w:color="auto"/>
        <w:bottom w:val="none" w:sz="0" w:space="0" w:color="auto"/>
        <w:right w:val="none" w:sz="0" w:space="0" w:color="auto"/>
      </w:divBdr>
    </w:div>
    <w:div w:id="1362591317">
      <w:bodyDiv w:val="1"/>
      <w:marLeft w:val="0"/>
      <w:marRight w:val="0"/>
      <w:marTop w:val="0"/>
      <w:marBottom w:val="0"/>
      <w:divBdr>
        <w:top w:val="none" w:sz="0" w:space="0" w:color="auto"/>
        <w:left w:val="none" w:sz="0" w:space="0" w:color="auto"/>
        <w:bottom w:val="none" w:sz="0" w:space="0" w:color="auto"/>
        <w:right w:val="none" w:sz="0" w:space="0" w:color="auto"/>
      </w:divBdr>
    </w:div>
    <w:div w:id="1506089042">
      <w:bodyDiv w:val="1"/>
      <w:marLeft w:val="0"/>
      <w:marRight w:val="0"/>
      <w:marTop w:val="0"/>
      <w:marBottom w:val="0"/>
      <w:divBdr>
        <w:top w:val="none" w:sz="0" w:space="0" w:color="auto"/>
        <w:left w:val="none" w:sz="0" w:space="0" w:color="auto"/>
        <w:bottom w:val="none" w:sz="0" w:space="0" w:color="auto"/>
        <w:right w:val="none" w:sz="0" w:space="0" w:color="auto"/>
      </w:divBdr>
    </w:div>
    <w:div w:id="1690638139">
      <w:bodyDiv w:val="1"/>
      <w:marLeft w:val="0"/>
      <w:marRight w:val="0"/>
      <w:marTop w:val="0"/>
      <w:marBottom w:val="0"/>
      <w:divBdr>
        <w:top w:val="none" w:sz="0" w:space="0" w:color="auto"/>
        <w:left w:val="none" w:sz="0" w:space="0" w:color="auto"/>
        <w:bottom w:val="none" w:sz="0" w:space="0" w:color="auto"/>
        <w:right w:val="none" w:sz="0" w:space="0" w:color="auto"/>
      </w:divBdr>
    </w:div>
    <w:div w:id="1813058964">
      <w:bodyDiv w:val="1"/>
      <w:marLeft w:val="0"/>
      <w:marRight w:val="0"/>
      <w:marTop w:val="0"/>
      <w:marBottom w:val="0"/>
      <w:divBdr>
        <w:top w:val="none" w:sz="0" w:space="0" w:color="auto"/>
        <w:left w:val="none" w:sz="0" w:space="0" w:color="auto"/>
        <w:bottom w:val="none" w:sz="0" w:space="0" w:color="auto"/>
        <w:right w:val="none" w:sz="0" w:space="0" w:color="auto"/>
      </w:divBdr>
    </w:div>
    <w:div w:id="202913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9BF94-C5F0-4961-B434-517A7F299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3924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Юстиции</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Guzel</cp:lastModifiedBy>
  <cp:revision>2</cp:revision>
  <cp:lastPrinted>2023-01-27T08:25:00Z</cp:lastPrinted>
  <dcterms:created xsi:type="dcterms:W3CDTF">2023-05-25T06:10:00Z</dcterms:created>
  <dcterms:modified xsi:type="dcterms:W3CDTF">2023-05-25T06:10:00Z</dcterms:modified>
</cp:coreProperties>
</file>