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0B" w:rsidRDefault="004F495A" w:rsidP="004F495A">
      <w:pPr>
        <w:pStyle w:val="a5"/>
        <w:tabs>
          <w:tab w:val="left" w:pos="0"/>
        </w:tabs>
        <w:rPr>
          <w:szCs w:val="28"/>
        </w:rPr>
      </w:pPr>
      <w:bookmarkStart w:id="0" w:name="_GoBack"/>
      <w:bookmarkEnd w:id="0"/>
      <w:r w:rsidRPr="004F495A">
        <w:rPr>
          <w:szCs w:val="28"/>
        </w:rPr>
        <w:t xml:space="preserve">Прокуратура Камско-Устьинского района </w:t>
      </w:r>
      <w:r w:rsidR="00182420">
        <w:rPr>
          <w:szCs w:val="28"/>
        </w:rPr>
        <w:t xml:space="preserve">пресекла нарушения </w:t>
      </w:r>
      <w:r w:rsidR="005E35E4">
        <w:rPr>
          <w:szCs w:val="28"/>
        </w:rPr>
        <w:t>федерального законодательства при предоставлении земельных участков юридическим лицам</w:t>
      </w:r>
      <w:r w:rsidR="008E0E0B">
        <w:rPr>
          <w:szCs w:val="28"/>
        </w:rPr>
        <w:t xml:space="preserve">. </w:t>
      </w:r>
    </w:p>
    <w:p w:rsidR="004F495A" w:rsidRDefault="004F495A" w:rsidP="004F495A">
      <w:pPr>
        <w:pStyle w:val="a5"/>
        <w:tabs>
          <w:tab w:val="left" w:pos="0"/>
        </w:tabs>
        <w:rPr>
          <w:szCs w:val="28"/>
        </w:rPr>
      </w:pPr>
    </w:p>
    <w:p w:rsidR="009177AD" w:rsidRDefault="00D90EB1" w:rsidP="004F495A">
      <w:pPr>
        <w:pStyle w:val="a5"/>
        <w:tabs>
          <w:tab w:val="left" w:pos="0"/>
        </w:tabs>
        <w:rPr>
          <w:szCs w:val="28"/>
        </w:rPr>
      </w:pPr>
      <w:r>
        <w:rPr>
          <w:szCs w:val="28"/>
        </w:rPr>
        <w:t xml:space="preserve">Прокуратурой Камско-Устьинского района проведена </w:t>
      </w:r>
      <w:r w:rsidR="004F495A" w:rsidRPr="004F495A">
        <w:rPr>
          <w:szCs w:val="28"/>
        </w:rPr>
        <w:t>проверк</w:t>
      </w:r>
      <w:r>
        <w:rPr>
          <w:szCs w:val="28"/>
        </w:rPr>
        <w:t>а</w:t>
      </w:r>
      <w:r w:rsidR="004F495A" w:rsidRPr="004F495A">
        <w:rPr>
          <w:szCs w:val="28"/>
        </w:rPr>
        <w:t xml:space="preserve"> соблюдения требований </w:t>
      </w:r>
      <w:r w:rsidR="005E35E4">
        <w:rPr>
          <w:szCs w:val="28"/>
        </w:rPr>
        <w:t xml:space="preserve">градостроительного </w:t>
      </w:r>
      <w:r w:rsidR="004F495A" w:rsidRPr="004F495A">
        <w:rPr>
          <w:szCs w:val="28"/>
        </w:rPr>
        <w:t>законодательства</w:t>
      </w:r>
      <w:r w:rsidR="008E0E0B">
        <w:rPr>
          <w:szCs w:val="28"/>
        </w:rPr>
        <w:t>. Проведенной проверкой установлено, что п</w:t>
      </w:r>
      <w:r w:rsidR="008E0E0B" w:rsidRPr="00BF0A41">
        <w:rPr>
          <w:szCs w:val="28"/>
        </w:rPr>
        <w:t>остановление</w:t>
      </w:r>
      <w:r w:rsidR="008E0E0B">
        <w:rPr>
          <w:szCs w:val="28"/>
        </w:rPr>
        <w:t>м</w:t>
      </w:r>
      <w:r w:rsidR="008E0E0B" w:rsidRPr="00BF0A41">
        <w:rPr>
          <w:szCs w:val="28"/>
        </w:rPr>
        <w:t xml:space="preserve"> руководителя</w:t>
      </w:r>
      <w:r w:rsidR="008E0E0B">
        <w:rPr>
          <w:szCs w:val="28"/>
        </w:rPr>
        <w:t xml:space="preserve"> </w:t>
      </w:r>
      <w:r w:rsidR="008E0E0B" w:rsidRPr="00BF0A41">
        <w:rPr>
          <w:szCs w:val="28"/>
        </w:rPr>
        <w:t>исполнительного комитета</w:t>
      </w:r>
      <w:r w:rsidR="008E0E0B">
        <w:rPr>
          <w:szCs w:val="28"/>
        </w:rPr>
        <w:t xml:space="preserve"> </w:t>
      </w:r>
      <w:r w:rsidR="008E0E0B" w:rsidRPr="00BF0A41">
        <w:rPr>
          <w:szCs w:val="28"/>
        </w:rPr>
        <w:t>Камско-Устьинского муниципального района Республики Татарстан</w:t>
      </w:r>
      <w:r w:rsidR="005E35E4">
        <w:rPr>
          <w:szCs w:val="28"/>
        </w:rPr>
        <w:t xml:space="preserve"> </w:t>
      </w:r>
      <w:r w:rsidR="00E303EA">
        <w:rPr>
          <w:szCs w:val="28"/>
        </w:rPr>
        <w:t>публичному акционерному обществу «</w:t>
      </w:r>
      <w:proofErr w:type="spellStart"/>
      <w:r w:rsidR="00E303EA">
        <w:rPr>
          <w:szCs w:val="28"/>
        </w:rPr>
        <w:t>Таттелеком</w:t>
      </w:r>
      <w:proofErr w:type="spellEnd"/>
      <w:r w:rsidR="00E303EA">
        <w:rPr>
          <w:szCs w:val="28"/>
        </w:rPr>
        <w:t xml:space="preserve">» </w:t>
      </w:r>
      <w:r w:rsidR="005E35E4">
        <w:rPr>
          <w:szCs w:val="28"/>
        </w:rPr>
        <w:t xml:space="preserve">предоставлен в аренду </w:t>
      </w:r>
      <w:r w:rsidR="00E303EA">
        <w:rPr>
          <w:szCs w:val="28"/>
        </w:rPr>
        <w:t xml:space="preserve">сроком на 49 лет </w:t>
      </w:r>
      <w:r w:rsidR="005E35E4">
        <w:rPr>
          <w:szCs w:val="28"/>
        </w:rPr>
        <w:t>земельный участок</w:t>
      </w:r>
      <w:r w:rsidR="00E303EA">
        <w:rPr>
          <w:szCs w:val="28"/>
        </w:rPr>
        <w:t>,</w:t>
      </w:r>
      <w:r w:rsidR="005E35E4">
        <w:rPr>
          <w:szCs w:val="28"/>
        </w:rPr>
        <w:t xml:space="preserve"> </w:t>
      </w:r>
      <w:r w:rsidR="00E303EA">
        <w:rPr>
          <w:szCs w:val="28"/>
        </w:rPr>
        <w:t>расположенный на территории поселка городского типа Камское Устье для размещения объектов связи</w:t>
      </w:r>
      <w:r w:rsidR="005E35E4">
        <w:rPr>
          <w:szCs w:val="28"/>
        </w:rPr>
        <w:t>. При этом</w:t>
      </w:r>
      <w:proofErr w:type="gramStart"/>
      <w:r w:rsidR="005E35E4">
        <w:rPr>
          <w:szCs w:val="28"/>
        </w:rPr>
        <w:t>,</w:t>
      </w:r>
      <w:proofErr w:type="gramEnd"/>
      <w:r w:rsidR="00E303EA">
        <w:rPr>
          <w:szCs w:val="28"/>
        </w:rPr>
        <w:t xml:space="preserve"> при вынесении данного постановления не были учтены требования правил землепользования и застройки данного муниципального образования, в соответствии с которым расположение объектов связи на данном земельном участке не предусмотрено. В связи с чем, требуется внесение изменений в правила землепользования и застройки путем проведения публичных слушаний</w:t>
      </w:r>
      <w:r w:rsidR="002E40F0">
        <w:rPr>
          <w:szCs w:val="28"/>
        </w:rPr>
        <w:t xml:space="preserve">, где рассматривается этот вопрос. Несмотря на это, вышеуказанное постановление было принято без проведения публичных слушаний. </w:t>
      </w:r>
      <w:r w:rsidR="009177AD">
        <w:rPr>
          <w:szCs w:val="28"/>
        </w:rPr>
        <w:t xml:space="preserve">Тем самым, были нарушены требования статей 37 и 85 Градостроительного кодекса Российской Федерации. </w:t>
      </w:r>
    </w:p>
    <w:p w:rsidR="009177AD" w:rsidRDefault="009177AD" w:rsidP="004F495A">
      <w:pPr>
        <w:pStyle w:val="a5"/>
        <w:tabs>
          <w:tab w:val="left" w:pos="0"/>
        </w:tabs>
        <w:rPr>
          <w:szCs w:val="28"/>
        </w:rPr>
      </w:pPr>
      <w:r>
        <w:rPr>
          <w:szCs w:val="28"/>
        </w:rPr>
        <w:t xml:space="preserve">Прокуратурой района было выявлено 2 </w:t>
      </w:r>
      <w:proofErr w:type="gramStart"/>
      <w:r>
        <w:rPr>
          <w:szCs w:val="28"/>
        </w:rPr>
        <w:t>аналогичных</w:t>
      </w:r>
      <w:proofErr w:type="gramEnd"/>
      <w:r>
        <w:rPr>
          <w:szCs w:val="28"/>
        </w:rPr>
        <w:t xml:space="preserve"> постановления. По результатам проверки прокурором района на данные постановления принесены протесты, с требованием отменить как незаконные. В настоящее время акты прокурорского реагирования рассмотрены и удовлетворены, нарушения закона устранены.</w:t>
      </w:r>
    </w:p>
    <w:p w:rsidR="00A22E73" w:rsidRPr="007642A8" w:rsidRDefault="00532D71" w:rsidP="006E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642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614D" w:rsidRPr="00A461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8428F">
        <w:rPr>
          <w:rFonts w:ascii="Times New Roman" w:eastAsia="Times New Roman" w:hAnsi="Times New Roman" w:cs="Times New Roman"/>
          <w:sz w:val="28"/>
          <w:szCs w:val="28"/>
        </w:rPr>
        <w:tab/>
      </w:r>
      <w:r w:rsidR="005072F1">
        <w:rPr>
          <w:rFonts w:ascii="Times New Roman" w:hAnsi="Times New Roman" w:cs="Times New Roman"/>
          <w:sz w:val="28"/>
          <w:szCs w:val="28"/>
        </w:rPr>
        <w:t xml:space="preserve">  </w:t>
      </w:r>
      <w:r w:rsidR="00404D22">
        <w:rPr>
          <w:sz w:val="28"/>
        </w:rPr>
        <w:t xml:space="preserve">    </w:t>
      </w:r>
      <w:r w:rsidR="00404D22">
        <w:rPr>
          <w:sz w:val="28"/>
          <w:szCs w:val="28"/>
        </w:rPr>
        <w:t xml:space="preserve">   </w:t>
      </w:r>
      <w:r w:rsidR="00A22E73">
        <w:rPr>
          <w:sz w:val="28"/>
        </w:rPr>
        <w:t xml:space="preserve"> </w:t>
      </w:r>
    </w:p>
    <w:p w:rsidR="00277BB9" w:rsidRDefault="00277BB9" w:rsidP="008A31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Камско-Устьинского района </w:t>
      </w:r>
    </w:p>
    <w:p w:rsidR="00B662B7" w:rsidRDefault="009177AD" w:rsidP="00531B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64B1A">
        <w:rPr>
          <w:rFonts w:ascii="Times New Roman" w:hAnsi="Times New Roman" w:cs="Times New Roman"/>
          <w:sz w:val="28"/>
          <w:szCs w:val="28"/>
        </w:rPr>
        <w:t xml:space="preserve"> </w:t>
      </w:r>
      <w:r w:rsidR="00F24550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404F65">
        <w:rPr>
          <w:rFonts w:ascii="Times New Roman" w:hAnsi="Times New Roman" w:cs="Times New Roman"/>
          <w:sz w:val="28"/>
          <w:szCs w:val="28"/>
        </w:rPr>
        <w:t>2</w:t>
      </w:r>
      <w:r w:rsidR="00532D71">
        <w:rPr>
          <w:rFonts w:ascii="Times New Roman" w:hAnsi="Times New Roman" w:cs="Times New Roman"/>
          <w:sz w:val="28"/>
          <w:szCs w:val="28"/>
        </w:rPr>
        <w:t xml:space="preserve">017 </w:t>
      </w:r>
      <w:r w:rsidR="00531B7C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532D71" w:rsidRDefault="00532D71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2D71" w:rsidRDefault="00532D71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2D71" w:rsidRDefault="00532D71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2D71" w:rsidRDefault="00532D71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2D71" w:rsidRDefault="00532D71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2D71" w:rsidRDefault="00532D71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2D71" w:rsidRDefault="00532D71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2D71" w:rsidRDefault="00532D71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2D71" w:rsidRDefault="00532D71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2D71" w:rsidRDefault="00532D71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2D71" w:rsidRDefault="00532D71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2D71" w:rsidRDefault="00532D71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E0C" w:rsidRDefault="000F6E0C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E0C" w:rsidRDefault="000F6E0C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0EB1" w:rsidRDefault="00D90EB1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0EB1" w:rsidRDefault="00D90EB1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0EB1" w:rsidRDefault="00D90EB1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4550" w:rsidRDefault="00F24550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4550" w:rsidRDefault="00F24550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4550" w:rsidRDefault="00F24550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4550" w:rsidRDefault="00F24550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4550" w:rsidRDefault="00F24550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4550" w:rsidRDefault="00F24550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7F87" w:rsidRPr="00FC7706" w:rsidRDefault="00FC7706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706">
        <w:rPr>
          <w:rFonts w:ascii="Times New Roman" w:hAnsi="Times New Roman" w:cs="Times New Roman"/>
          <w:sz w:val="20"/>
          <w:szCs w:val="20"/>
        </w:rPr>
        <w:t xml:space="preserve">Исп. Каюмов И.Н., 2-12-74  </w:t>
      </w:r>
      <w:r w:rsidR="00277BB9" w:rsidRPr="00FC7706">
        <w:rPr>
          <w:rFonts w:ascii="Times New Roman" w:hAnsi="Times New Roman" w:cs="Times New Roman"/>
          <w:sz w:val="20"/>
          <w:szCs w:val="20"/>
        </w:rPr>
        <w:t xml:space="preserve">    </w:t>
      </w:r>
      <w:r w:rsidR="00E244D8" w:rsidRPr="00FC7706">
        <w:rPr>
          <w:rFonts w:ascii="Times New Roman" w:hAnsi="Times New Roman" w:cs="Times New Roman"/>
          <w:sz w:val="20"/>
          <w:szCs w:val="20"/>
        </w:rPr>
        <w:t xml:space="preserve">    </w:t>
      </w:r>
    </w:p>
    <w:sectPr w:rsidR="00E57F87" w:rsidRPr="00FC7706" w:rsidSect="0016722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87"/>
    <w:rsid w:val="00060B39"/>
    <w:rsid w:val="000753EC"/>
    <w:rsid w:val="00092BD3"/>
    <w:rsid w:val="000A14B6"/>
    <w:rsid w:val="000B7364"/>
    <w:rsid w:val="000F6E0C"/>
    <w:rsid w:val="001356E3"/>
    <w:rsid w:val="00146E75"/>
    <w:rsid w:val="001602FF"/>
    <w:rsid w:val="00167034"/>
    <w:rsid w:val="00167221"/>
    <w:rsid w:val="00173740"/>
    <w:rsid w:val="00182420"/>
    <w:rsid w:val="001D5FB7"/>
    <w:rsid w:val="001F602B"/>
    <w:rsid w:val="0021685B"/>
    <w:rsid w:val="00264B1A"/>
    <w:rsid w:val="00267ACB"/>
    <w:rsid w:val="00277BB9"/>
    <w:rsid w:val="00284B20"/>
    <w:rsid w:val="002940D2"/>
    <w:rsid w:val="002C1FE6"/>
    <w:rsid w:val="002E40F0"/>
    <w:rsid w:val="00311C55"/>
    <w:rsid w:val="003717C5"/>
    <w:rsid w:val="00375A15"/>
    <w:rsid w:val="003A68DC"/>
    <w:rsid w:val="003B0E4C"/>
    <w:rsid w:val="003F6646"/>
    <w:rsid w:val="00404D22"/>
    <w:rsid w:val="00404F65"/>
    <w:rsid w:val="004055B3"/>
    <w:rsid w:val="0041001F"/>
    <w:rsid w:val="00431B87"/>
    <w:rsid w:val="00433B11"/>
    <w:rsid w:val="00435038"/>
    <w:rsid w:val="00457467"/>
    <w:rsid w:val="004645EA"/>
    <w:rsid w:val="0046569B"/>
    <w:rsid w:val="004C2FE3"/>
    <w:rsid w:val="004D034B"/>
    <w:rsid w:val="004F495A"/>
    <w:rsid w:val="005072F1"/>
    <w:rsid w:val="00531B7C"/>
    <w:rsid w:val="00532D71"/>
    <w:rsid w:val="00547ACC"/>
    <w:rsid w:val="00561811"/>
    <w:rsid w:val="005862C7"/>
    <w:rsid w:val="005870DB"/>
    <w:rsid w:val="00595ADB"/>
    <w:rsid w:val="005C4CBC"/>
    <w:rsid w:val="005E35E4"/>
    <w:rsid w:val="00644AB2"/>
    <w:rsid w:val="00653F89"/>
    <w:rsid w:val="00674033"/>
    <w:rsid w:val="0068077B"/>
    <w:rsid w:val="00683525"/>
    <w:rsid w:val="0068428F"/>
    <w:rsid w:val="006A5115"/>
    <w:rsid w:val="006B2F8C"/>
    <w:rsid w:val="006C6608"/>
    <w:rsid w:val="006E2F65"/>
    <w:rsid w:val="006E72E6"/>
    <w:rsid w:val="007161FB"/>
    <w:rsid w:val="00723EA3"/>
    <w:rsid w:val="00754A65"/>
    <w:rsid w:val="007642A8"/>
    <w:rsid w:val="007844AB"/>
    <w:rsid w:val="007A21D7"/>
    <w:rsid w:val="007A73DA"/>
    <w:rsid w:val="007F1CF7"/>
    <w:rsid w:val="00817C1F"/>
    <w:rsid w:val="00886B57"/>
    <w:rsid w:val="008A31E7"/>
    <w:rsid w:val="008B582C"/>
    <w:rsid w:val="008C260D"/>
    <w:rsid w:val="008E0E0B"/>
    <w:rsid w:val="009177AD"/>
    <w:rsid w:val="0094684F"/>
    <w:rsid w:val="009504DB"/>
    <w:rsid w:val="009549D5"/>
    <w:rsid w:val="009B2EDE"/>
    <w:rsid w:val="009C0A66"/>
    <w:rsid w:val="009F5393"/>
    <w:rsid w:val="00A01215"/>
    <w:rsid w:val="00A068AD"/>
    <w:rsid w:val="00A22E73"/>
    <w:rsid w:val="00A34BC9"/>
    <w:rsid w:val="00A35966"/>
    <w:rsid w:val="00A417B1"/>
    <w:rsid w:val="00A4614D"/>
    <w:rsid w:val="00A66DDC"/>
    <w:rsid w:val="00A72CB5"/>
    <w:rsid w:val="00AD20B7"/>
    <w:rsid w:val="00AE6A4E"/>
    <w:rsid w:val="00AF228A"/>
    <w:rsid w:val="00B135C7"/>
    <w:rsid w:val="00B17093"/>
    <w:rsid w:val="00B6411C"/>
    <w:rsid w:val="00B662B7"/>
    <w:rsid w:val="00B86A66"/>
    <w:rsid w:val="00B95446"/>
    <w:rsid w:val="00BC7278"/>
    <w:rsid w:val="00BF3A9C"/>
    <w:rsid w:val="00C16AB1"/>
    <w:rsid w:val="00C4724E"/>
    <w:rsid w:val="00CA0EC6"/>
    <w:rsid w:val="00CA453F"/>
    <w:rsid w:val="00CD2A04"/>
    <w:rsid w:val="00D06CAD"/>
    <w:rsid w:val="00D5168E"/>
    <w:rsid w:val="00D90EB1"/>
    <w:rsid w:val="00D9193A"/>
    <w:rsid w:val="00DA1ABF"/>
    <w:rsid w:val="00DD11A4"/>
    <w:rsid w:val="00DE2A3E"/>
    <w:rsid w:val="00DE523E"/>
    <w:rsid w:val="00E244D8"/>
    <w:rsid w:val="00E2503A"/>
    <w:rsid w:val="00E303EA"/>
    <w:rsid w:val="00E51813"/>
    <w:rsid w:val="00E574BC"/>
    <w:rsid w:val="00E57F87"/>
    <w:rsid w:val="00E612AB"/>
    <w:rsid w:val="00EB73F5"/>
    <w:rsid w:val="00EF6911"/>
    <w:rsid w:val="00F16A72"/>
    <w:rsid w:val="00F24550"/>
    <w:rsid w:val="00F33C67"/>
    <w:rsid w:val="00F44736"/>
    <w:rsid w:val="00F5445A"/>
    <w:rsid w:val="00F82449"/>
    <w:rsid w:val="00FC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2E73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A22E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457467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4574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375A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75A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2E73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A22E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457467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4574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375A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75A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3895">
          <w:marLeft w:val="0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301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46F76-4C1B-4789-A75B-AFE7786E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OksanaORG</cp:lastModifiedBy>
  <cp:revision>2</cp:revision>
  <cp:lastPrinted>2017-06-23T08:09:00Z</cp:lastPrinted>
  <dcterms:created xsi:type="dcterms:W3CDTF">2017-12-14T08:35:00Z</dcterms:created>
  <dcterms:modified xsi:type="dcterms:W3CDTF">2017-12-14T08:35:00Z</dcterms:modified>
</cp:coreProperties>
</file>