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1C" w:rsidRPr="0009291C" w:rsidRDefault="000F462F" w:rsidP="0009291C">
      <w:pPr>
        <w:spacing w:before="360"/>
        <w:jc w:val="center"/>
        <w:outlineLvl w:val="1"/>
        <w:rPr>
          <w:b/>
          <w:bCs/>
          <w:iCs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1</w:t>
      </w:r>
      <w:r w:rsidR="0009291C">
        <w:rPr>
          <w:b/>
          <w:bCs/>
          <w:color w:val="000000"/>
          <w:sz w:val="28"/>
          <w:szCs w:val="28"/>
        </w:rPr>
        <w:t>3</w:t>
      </w:r>
      <w:r w:rsidR="008B749D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9</w:t>
      </w:r>
      <w:r w:rsidR="008B749D">
        <w:rPr>
          <w:b/>
          <w:bCs/>
          <w:color w:val="000000"/>
          <w:sz w:val="28"/>
          <w:szCs w:val="28"/>
        </w:rPr>
        <w:t>.201</w:t>
      </w:r>
      <w:r w:rsidR="00943D01">
        <w:rPr>
          <w:b/>
          <w:bCs/>
          <w:color w:val="000000"/>
          <w:sz w:val="28"/>
          <w:szCs w:val="28"/>
        </w:rPr>
        <w:t>8</w:t>
      </w:r>
      <w:proofErr w:type="gramStart"/>
      <w:r w:rsidR="0009291C">
        <w:rPr>
          <w:b/>
          <w:bCs/>
          <w:color w:val="000000"/>
          <w:sz w:val="28"/>
          <w:szCs w:val="28"/>
        </w:rPr>
        <w:t xml:space="preserve"> </w:t>
      </w:r>
      <w:r w:rsidR="00943D01">
        <w:rPr>
          <w:b/>
          <w:bCs/>
          <w:color w:val="000000"/>
          <w:sz w:val="28"/>
          <w:szCs w:val="28"/>
        </w:rPr>
        <w:t xml:space="preserve"> </w:t>
      </w:r>
      <w:r w:rsidR="008B749D">
        <w:rPr>
          <w:b/>
          <w:bCs/>
          <w:color w:val="000000"/>
          <w:sz w:val="28"/>
          <w:szCs w:val="28"/>
        </w:rPr>
        <w:t xml:space="preserve"> </w:t>
      </w:r>
      <w:r w:rsidR="0009291C" w:rsidRPr="0009291C">
        <w:rPr>
          <w:b/>
          <w:bCs/>
          <w:color w:val="000000"/>
          <w:sz w:val="28"/>
          <w:szCs w:val="28"/>
        </w:rPr>
        <w:t>С</w:t>
      </w:r>
      <w:proofErr w:type="gramEnd"/>
      <w:r w:rsidR="0009291C" w:rsidRPr="0009291C">
        <w:rPr>
          <w:b/>
          <w:bCs/>
          <w:iCs/>
          <w:sz w:val="28"/>
          <w:szCs w:val="28"/>
        </w:rPr>
        <w:t xml:space="preserve"> </w:t>
      </w:r>
      <w:r w:rsidR="0009291C" w:rsidRPr="0009291C">
        <w:rPr>
          <w:b/>
          <w:bCs/>
          <w:iCs/>
          <w:sz w:val="28"/>
          <w:szCs w:val="28"/>
        </w:rPr>
        <w:t xml:space="preserve"> этого года введен новый вид социальных выплат</w:t>
      </w:r>
      <w:bookmarkEnd w:id="0"/>
    </w:p>
    <w:p w:rsidR="0009291C" w:rsidRDefault="0009291C" w:rsidP="0009291C">
      <w:pPr>
        <w:ind w:firstLine="567"/>
      </w:pPr>
    </w:p>
    <w:p w:rsidR="0009291C" w:rsidRPr="0009291C" w:rsidRDefault="0009291C" w:rsidP="0009291C">
      <w:pPr>
        <w:ind w:firstLine="567"/>
        <w:jc w:val="both"/>
        <w:rPr>
          <w:sz w:val="28"/>
          <w:szCs w:val="28"/>
        </w:rPr>
      </w:pPr>
      <w:r w:rsidRPr="0009291C">
        <w:rPr>
          <w:sz w:val="28"/>
          <w:szCs w:val="28"/>
        </w:rPr>
        <w:t xml:space="preserve">Это – социальная </w:t>
      </w:r>
      <w:r w:rsidRPr="0009291C">
        <w:rPr>
          <w:b/>
          <w:sz w:val="28"/>
          <w:szCs w:val="28"/>
        </w:rPr>
        <w:t>пенсия</w:t>
      </w:r>
      <w:r w:rsidRPr="0009291C">
        <w:rPr>
          <w:sz w:val="28"/>
          <w:szCs w:val="28"/>
        </w:rPr>
        <w:t xml:space="preserve"> для детей, оба родителя которых неизвестны.</w:t>
      </w:r>
    </w:p>
    <w:p w:rsidR="0009291C" w:rsidRPr="0009291C" w:rsidRDefault="0009291C" w:rsidP="0009291C">
      <w:pPr>
        <w:ind w:firstLine="567"/>
        <w:jc w:val="both"/>
        <w:rPr>
          <w:sz w:val="28"/>
          <w:szCs w:val="28"/>
        </w:rPr>
      </w:pPr>
      <w:r w:rsidRPr="0009291C">
        <w:rPr>
          <w:sz w:val="28"/>
          <w:szCs w:val="28"/>
        </w:rPr>
        <w:t xml:space="preserve">Соответствующий Федеральный закон был принят в июле 2017 года и вступил в силу с первого января текущего года. Причиной послужило то, что дети с таким социальным статусом после окончания учебных заведений были поставлены в неравное материальное положение с другими детьми: к примеру, с сиротами, которые могут получать </w:t>
      </w:r>
      <w:r w:rsidRPr="0009291C">
        <w:rPr>
          <w:b/>
          <w:sz w:val="28"/>
          <w:szCs w:val="28"/>
        </w:rPr>
        <w:t>пенсии</w:t>
      </w:r>
      <w:r w:rsidRPr="0009291C">
        <w:rPr>
          <w:sz w:val="28"/>
          <w:szCs w:val="28"/>
        </w:rPr>
        <w:t xml:space="preserve"> по случаю потери кормильца. Юридически у них никогда не было ни одного из родителей, поэтому и право на выплаты на них не распространялось.</w:t>
      </w:r>
    </w:p>
    <w:p w:rsidR="0009291C" w:rsidRPr="0009291C" w:rsidRDefault="0009291C" w:rsidP="000929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291C">
        <w:rPr>
          <w:sz w:val="28"/>
          <w:szCs w:val="28"/>
        </w:rPr>
        <w:t xml:space="preserve">раво на новый вид социальной </w:t>
      </w:r>
      <w:r w:rsidRPr="0009291C">
        <w:rPr>
          <w:b/>
          <w:sz w:val="28"/>
          <w:szCs w:val="28"/>
        </w:rPr>
        <w:t>пенсии</w:t>
      </w:r>
      <w:r w:rsidRPr="0009291C">
        <w:rPr>
          <w:sz w:val="28"/>
          <w:szCs w:val="28"/>
        </w:rPr>
        <w:t xml:space="preserve"> имеют дети, оставленные в роддоме, а также найденные и подкинутые. Их рождение регистрируется по заявлению органов внутренних дел, органов опеки и попечительства, медицинской или воспитательной организации или организации социального обслуживания. Днем возникновения права на социальную </w:t>
      </w:r>
      <w:r w:rsidRPr="0009291C">
        <w:rPr>
          <w:b/>
          <w:sz w:val="28"/>
          <w:szCs w:val="28"/>
        </w:rPr>
        <w:t>пенсию</w:t>
      </w:r>
      <w:r w:rsidRPr="0009291C">
        <w:rPr>
          <w:sz w:val="28"/>
          <w:szCs w:val="28"/>
        </w:rPr>
        <w:t xml:space="preserve"> устанавливается дата составления записи акта о рождении.</w:t>
      </w:r>
    </w:p>
    <w:p w:rsidR="0009291C" w:rsidRPr="0009291C" w:rsidRDefault="0009291C" w:rsidP="0009291C">
      <w:pPr>
        <w:ind w:firstLine="567"/>
        <w:jc w:val="both"/>
        <w:rPr>
          <w:sz w:val="28"/>
          <w:szCs w:val="28"/>
        </w:rPr>
      </w:pPr>
      <w:r w:rsidRPr="0009291C">
        <w:rPr>
          <w:sz w:val="28"/>
          <w:szCs w:val="28"/>
        </w:rPr>
        <w:t xml:space="preserve">Выплаты производятся в той же сумме, в которой получают </w:t>
      </w:r>
      <w:r w:rsidRPr="0009291C">
        <w:rPr>
          <w:b/>
          <w:sz w:val="28"/>
          <w:szCs w:val="28"/>
        </w:rPr>
        <w:t>пенсию</w:t>
      </w:r>
      <w:r w:rsidRPr="0009291C">
        <w:rPr>
          <w:sz w:val="28"/>
          <w:szCs w:val="28"/>
        </w:rPr>
        <w:t xml:space="preserve"> дети, потерявшие обоих родителей или единственного кормильца. С 1 апреля 2018 года размер такой </w:t>
      </w:r>
      <w:r w:rsidRPr="0009291C">
        <w:rPr>
          <w:b/>
          <w:sz w:val="28"/>
          <w:szCs w:val="28"/>
        </w:rPr>
        <w:t>пенсии</w:t>
      </w:r>
      <w:r w:rsidRPr="0009291C">
        <w:rPr>
          <w:sz w:val="28"/>
          <w:szCs w:val="28"/>
        </w:rPr>
        <w:t xml:space="preserve"> составляет 10360,52 руб. Деньги поступают на отдельный номинальный счет, открываемый опекуном или организацией-попечителем. В случае усыновления ребенка предоставление выплат отменяется с 1 числа следующего за ним месяца. Если усыновления не последовало, </w:t>
      </w:r>
      <w:r w:rsidRPr="0009291C">
        <w:rPr>
          <w:b/>
          <w:sz w:val="28"/>
          <w:szCs w:val="28"/>
        </w:rPr>
        <w:t>пенсия</w:t>
      </w:r>
      <w:r w:rsidRPr="0009291C">
        <w:rPr>
          <w:sz w:val="28"/>
          <w:szCs w:val="28"/>
        </w:rPr>
        <w:t xml:space="preserve"> будет выплачиваться до достижения ребенком 18 лет, а в случае очного обучения – до его завершения, но не дольше чем до 23 лет.</w:t>
      </w:r>
    </w:p>
    <w:p w:rsidR="001052B8" w:rsidRPr="0009291C" w:rsidRDefault="001052B8" w:rsidP="0009291C">
      <w:pPr>
        <w:pStyle w:val="aa"/>
        <w:ind w:firstLine="567"/>
        <w:jc w:val="both"/>
        <w:rPr>
          <w:sz w:val="28"/>
          <w:szCs w:val="28"/>
        </w:rPr>
      </w:pPr>
    </w:p>
    <w:p w:rsidR="0000223D" w:rsidRPr="0009291C" w:rsidRDefault="0000223D" w:rsidP="0009291C">
      <w:pPr>
        <w:jc w:val="right"/>
      </w:pPr>
      <w:r w:rsidRPr="0009291C">
        <w:t xml:space="preserve">Начальник УПФР                                                                                            </w:t>
      </w:r>
    </w:p>
    <w:p w:rsidR="00FB58AE" w:rsidRPr="0009291C" w:rsidRDefault="0000223D" w:rsidP="0009291C">
      <w:pPr>
        <w:jc w:val="right"/>
      </w:pPr>
      <w:r w:rsidRPr="0009291C"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4F" w:rsidRDefault="001C304F">
      <w:r>
        <w:separator/>
      </w:r>
    </w:p>
  </w:endnote>
  <w:endnote w:type="continuationSeparator" w:id="0">
    <w:p w:rsidR="001C304F" w:rsidRDefault="001C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4F" w:rsidRDefault="001C304F">
      <w:r>
        <w:separator/>
      </w:r>
    </w:p>
  </w:footnote>
  <w:footnote w:type="continuationSeparator" w:id="0">
    <w:p w:rsidR="001C304F" w:rsidRDefault="001C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9291C"/>
    <w:rsid w:val="000C3924"/>
    <w:rsid w:val="000C4290"/>
    <w:rsid w:val="000D0D6E"/>
    <w:rsid w:val="000F462F"/>
    <w:rsid w:val="001052B8"/>
    <w:rsid w:val="00117268"/>
    <w:rsid w:val="001320F8"/>
    <w:rsid w:val="00144B02"/>
    <w:rsid w:val="001721D9"/>
    <w:rsid w:val="001A4412"/>
    <w:rsid w:val="001B098B"/>
    <w:rsid w:val="001B4B16"/>
    <w:rsid w:val="001C304F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E1EEC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76BDA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B749D"/>
    <w:rsid w:val="008F3805"/>
    <w:rsid w:val="0090129E"/>
    <w:rsid w:val="009179F8"/>
    <w:rsid w:val="009368D7"/>
    <w:rsid w:val="00943D01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EE7CB3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1990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2</cp:revision>
  <cp:lastPrinted>2018-08-28T11:25:00Z</cp:lastPrinted>
  <dcterms:created xsi:type="dcterms:W3CDTF">2018-09-13T13:05:00Z</dcterms:created>
  <dcterms:modified xsi:type="dcterms:W3CDTF">2018-09-13T13:05:00Z</dcterms:modified>
</cp:coreProperties>
</file>