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82" w:rsidRDefault="008A532E" w:rsidP="00520A22">
      <w:pPr>
        <w:pStyle w:val="a5"/>
        <w:tabs>
          <w:tab w:val="left" w:pos="0"/>
        </w:tabs>
        <w:rPr>
          <w:color w:val="000000" w:themeColor="text1"/>
          <w:szCs w:val="28"/>
        </w:rPr>
      </w:pPr>
      <w:r w:rsidRPr="00BA6AB7">
        <w:rPr>
          <w:color w:val="000000" w:themeColor="text1"/>
          <w:szCs w:val="28"/>
        </w:rPr>
        <w:t>Прокуратура доводит</w:t>
      </w:r>
      <w:r w:rsidR="009F0D42" w:rsidRPr="00BA6AB7">
        <w:rPr>
          <w:color w:val="000000" w:themeColor="text1"/>
          <w:szCs w:val="28"/>
        </w:rPr>
        <w:t xml:space="preserve"> до сведения</w:t>
      </w:r>
      <w:r w:rsidR="006D1777" w:rsidRPr="00BA6AB7">
        <w:rPr>
          <w:color w:val="000000" w:themeColor="text1"/>
          <w:szCs w:val="28"/>
        </w:rPr>
        <w:t>, что</w:t>
      </w:r>
      <w:r w:rsidR="00682882" w:rsidRPr="00BA6AB7">
        <w:rPr>
          <w:color w:val="000000" w:themeColor="text1"/>
          <w:szCs w:val="28"/>
        </w:rPr>
        <w:t xml:space="preserve"> </w:t>
      </w:r>
      <w:r w:rsidR="006275DC">
        <w:rPr>
          <w:color w:val="000000" w:themeColor="text1"/>
          <w:szCs w:val="28"/>
        </w:rPr>
        <w:t xml:space="preserve">уточнены нормы ответственности за неисполнение требований по обеспечению доступности для инвалидов объектов и услуг </w:t>
      </w:r>
    </w:p>
    <w:p w:rsidR="00575A53" w:rsidRPr="006275DC" w:rsidRDefault="00575A53" w:rsidP="006275DC">
      <w:pPr>
        <w:pStyle w:val="a5"/>
        <w:tabs>
          <w:tab w:val="left" w:pos="0"/>
        </w:tabs>
        <w:rPr>
          <w:color w:val="000000" w:themeColor="text1"/>
          <w:szCs w:val="28"/>
        </w:rPr>
      </w:pPr>
    </w:p>
    <w:p w:rsidR="006275DC" w:rsidRPr="006275DC" w:rsidRDefault="00582828" w:rsidP="006275DC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8"/>
          <w:szCs w:val="28"/>
        </w:rPr>
      </w:pPr>
      <w:r w:rsidRPr="006275DC">
        <w:rPr>
          <w:color w:val="000000" w:themeColor="text1"/>
          <w:sz w:val="28"/>
          <w:szCs w:val="28"/>
        </w:rPr>
        <w:tab/>
      </w:r>
      <w:r w:rsidR="006275DC" w:rsidRPr="006275DC">
        <w:rPr>
          <w:color w:val="000000" w:themeColor="text1"/>
          <w:sz w:val="28"/>
          <w:szCs w:val="28"/>
        </w:rPr>
        <w:t>Президент Российской Федерации</w:t>
      </w:r>
      <w:r w:rsidR="006275DC">
        <w:rPr>
          <w:color w:val="000000" w:themeColor="text1"/>
          <w:sz w:val="28"/>
          <w:szCs w:val="28"/>
        </w:rPr>
        <w:t xml:space="preserve"> </w:t>
      </w:r>
      <w:r w:rsidR="006275DC" w:rsidRPr="006275DC">
        <w:rPr>
          <w:rStyle w:val="apple-converted-space"/>
          <w:color w:val="000000" w:themeColor="text1"/>
          <w:sz w:val="28"/>
          <w:szCs w:val="28"/>
        </w:rPr>
        <w:t> </w:t>
      </w:r>
      <w:r w:rsidR="006275DC" w:rsidRPr="006275DC">
        <w:rPr>
          <w:rStyle w:val="ac"/>
          <w:b w:val="0"/>
          <w:color w:val="000000" w:themeColor="text1"/>
          <w:sz w:val="28"/>
          <w:szCs w:val="28"/>
        </w:rPr>
        <w:t>Владимир</w:t>
      </w:r>
      <w:r w:rsidR="006275DC">
        <w:rPr>
          <w:rStyle w:val="ac"/>
          <w:b w:val="0"/>
          <w:color w:val="000000" w:themeColor="text1"/>
          <w:sz w:val="28"/>
          <w:szCs w:val="28"/>
        </w:rPr>
        <w:t xml:space="preserve"> </w:t>
      </w:r>
      <w:r w:rsidR="006275DC" w:rsidRPr="006275DC">
        <w:rPr>
          <w:rStyle w:val="ac"/>
          <w:b w:val="0"/>
          <w:color w:val="000000" w:themeColor="text1"/>
          <w:sz w:val="28"/>
          <w:szCs w:val="28"/>
        </w:rPr>
        <w:t>Путин</w:t>
      </w:r>
      <w:r w:rsidR="006275DC" w:rsidRPr="006275DC">
        <w:rPr>
          <w:rStyle w:val="apple-converted-space"/>
          <w:color w:val="000000" w:themeColor="text1"/>
          <w:sz w:val="28"/>
          <w:szCs w:val="28"/>
        </w:rPr>
        <w:t> </w:t>
      </w:r>
      <w:r w:rsidR="006275DC" w:rsidRPr="006275DC">
        <w:rPr>
          <w:color w:val="000000" w:themeColor="text1"/>
          <w:sz w:val="28"/>
          <w:szCs w:val="28"/>
        </w:rPr>
        <w:t>подписал соответствующий Федеральный закон от 18 июля 2019 г. № 180-ФЗ «</w:t>
      </w:r>
      <w:hyperlink r:id="rId6" w:history="1">
        <w:r w:rsidR="006275DC" w:rsidRPr="006275DC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О внесении изменений в Кодекс Российской Федерации об административных правонарушениях</w:t>
        </w:r>
      </w:hyperlink>
      <w:r w:rsidR="006275DC">
        <w:rPr>
          <w:color w:val="000000" w:themeColor="text1"/>
          <w:sz w:val="28"/>
          <w:szCs w:val="28"/>
        </w:rPr>
        <w:t>»</w:t>
      </w:r>
      <w:r w:rsidR="006275DC" w:rsidRPr="006275DC">
        <w:rPr>
          <w:color w:val="000000" w:themeColor="text1"/>
          <w:sz w:val="28"/>
          <w:szCs w:val="28"/>
        </w:rPr>
        <w:t xml:space="preserve">. Поправки направлены </w:t>
      </w:r>
      <w:proofErr w:type="gramStart"/>
      <w:r w:rsidR="006275DC" w:rsidRPr="006275DC">
        <w:rPr>
          <w:color w:val="000000" w:themeColor="text1"/>
          <w:sz w:val="28"/>
          <w:szCs w:val="28"/>
        </w:rPr>
        <w:t>на корректировку положений об административной ответственности за уклонение от исполнения требований к обеспечению</w:t>
      </w:r>
      <w:proofErr w:type="gramEnd"/>
      <w:r w:rsidR="006275DC" w:rsidRPr="006275DC">
        <w:rPr>
          <w:color w:val="000000" w:themeColor="text1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услуг в рамках</w:t>
      </w:r>
      <w:r w:rsidR="006275DC" w:rsidRPr="006275DC">
        <w:rPr>
          <w:rStyle w:val="apple-converted-space"/>
          <w:color w:val="000000" w:themeColor="text1"/>
          <w:sz w:val="28"/>
          <w:szCs w:val="28"/>
        </w:rPr>
        <w:t> </w:t>
      </w:r>
      <w:hyperlink r:id="rId7" w:anchor="block_913" w:history="1">
        <w:r w:rsidR="006275DC" w:rsidRPr="006275DC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ст. 9.13 КоАП</w:t>
        </w:r>
      </w:hyperlink>
      <w:r w:rsidR="006275DC" w:rsidRPr="006275DC">
        <w:rPr>
          <w:color w:val="000000" w:themeColor="text1"/>
          <w:sz w:val="28"/>
          <w:szCs w:val="28"/>
        </w:rPr>
        <w:t>.</w:t>
      </w:r>
    </w:p>
    <w:p w:rsidR="006275DC" w:rsidRPr="006275DC" w:rsidRDefault="006275DC" w:rsidP="006275DC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275DC">
        <w:rPr>
          <w:color w:val="000000" w:themeColor="text1"/>
          <w:sz w:val="28"/>
          <w:szCs w:val="28"/>
        </w:rPr>
        <w:t xml:space="preserve">Большинство изменений касается перераспределения компетенции по возбуждению и рассмотрению дел об административных правонарушениях, предусмотренных указанной статьей. В частности, правом на рассмотрение таких дел наделены </w:t>
      </w:r>
      <w:proofErr w:type="spellStart"/>
      <w:r w:rsidRPr="006275DC">
        <w:rPr>
          <w:color w:val="000000" w:themeColor="text1"/>
          <w:sz w:val="28"/>
          <w:szCs w:val="28"/>
        </w:rPr>
        <w:t>Ространснадзор</w:t>
      </w:r>
      <w:proofErr w:type="spellEnd"/>
      <w:r w:rsidRPr="006275DC">
        <w:rPr>
          <w:color w:val="000000" w:themeColor="text1"/>
          <w:sz w:val="28"/>
          <w:szCs w:val="28"/>
        </w:rPr>
        <w:t xml:space="preserve">, </w:t>
      </w:r>
      <w:proofErr w:type="spellStart"/>
      <w:r w:rsidRPr="006275DC">
        <w:rPr>
          <w:color w:val="000000" w:themeColor="text1"/>
          <w:sz w:val="28"/>
          <w:szCs w:val="28"/>
        </w:rPr>
        <w:t>Росздравнадзор</w:t>
      </w:r>
      <w:proofErr w:type="spellEnd"/>
      <w:r w:rsidRPr="006275DC">
        <w:rPr>
          <w:color w:val="000000" w:themeColor="text1"/>
          <w:sz w:val="28"/>
          <w:szCs w:val="28"/>
        </w:rPr>
        <w:t xml:space="preserve">, </w:t>
      </w:r>
      <w:proofErr w:type="spellStart"/>
      <w:r w:rsidRPr="006275DC">
        <w:rPr>
          <w:color w:val="000000" w:themeColor="text1"/>
          <w:sz w:val="28"/>
          <w:szCs w:val="28"/>
        </w:rPr>
        <w:t>Ростехнадзор</w:t>
      </w:r>
      <w:proofErr w:type="spellEnd"/>
      <w:r w:rsidRPr="006275DC">
        <w:rPr>
          <w:color w:val="000000" w:themeColor="text1"/>
          <w:sz w:val="28"/>
          <w:szCs w:val="28"/>
        </w:rPr>
        <w:t xml:space="preserve">, </w:t>
      </w:r>
      <w:proofErr w:type="spellStart"/>
      <w:r w:rsidRPr="006275DC">
        <w:rPr>
          <w:color w:val="000000" w:themeColor="text1"/>
          <w:sz w:val="28"/>
          <w:szCs w:val="28"/>
        </w:rPr>
        <w:t>Рособрнадзор</w:t>
      </w:r>
      <w:proofErr w:type="spellEnd"/>
      <w:r w:rsidRPr="006275DC">
        <w:rPr>
          <w:color w:val="000000" w:themeColor="text1"/>
          <w:sz w:val="28"/>
          <w:szCs w:val="28"/>
        </w:rPr>
        <w:t xml:space="preserve">, </w:t>
      </w:r>
      <w:proofErr w:type="spellStart"/>
      <w:r w:rsidRPr="006275DC">
        <w:rPr>
          <w:color w:val="000000" w:themeColor="text1"/>
          <w:sz w:val="28"/>
          <w:szCs w:val="28"/>
        </w:rPr>
        <w:t>Роскомнадзор</w:t>
      </w:r>
      <w:proofErr w:type="spellEnd"/>
      <w:r w:rsidRPr="006275DC">
        <w:rPr>
          <w:color w:val="000000" w:themeColor="text1"/>
          <w:sz w:val="28"/>
          <w:szCs w:val="28"/>
        </w:rPr>
        <w:t xml:space="preserve">, а также региональные органы контроля (надзора) в сфере жилищного надзора, в сфере перевозок пассажиров и багажа легковым такси, в сфере </w:t>
      </w:r>
      <w:proofErr w:type="spellStart"/>
      <w:r w:rsidRPr="006275DC">
        <w:rPr>
          <w:color w:val="000000" w:themeColor="text1"/>
          <w:sz w:val="28"/>
          <w:szCs w:val="28"/>
        </w:rPr>
        <w:t>соцобслуживания</w:t>
      </w:r>
      <w:proofErr w:type="spellEnd"/>
      <w:r w:rsidRPr="006275DC">
        <w:rPr>
          <w:color w:val="000000" w:themeColor="text1"/>
          <w:sz w:val="28"/>
          <w:szCs w:val="28"/>
        </w:rPr>
        <w:t>.</w:t>
      </w:r>
    </w:p>
    <w:p w:rsidR="006275DC" w:rsidRPr="006275DC" w:rsidRDefault="006275DC" w:rsidP="006275DC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275DC">
        <w:rPr>
          <w:color w:val="000000" w:themeColor="text1"/>
          <w:sz w:val="28"/>
          <w:szCs w:val="28"/>
        </w:rPr>
        <w:t>В свою очередь, судьи будут рассматривать дела по</w:t>
      </w:r>
      <w:r w:rsidRPr="006275DC">
        <w:rPr>
          <w:rStyle w:val="apple-converted-space"/>
          <w:color w:val="000000" w:themeColor="text1"/>
          <w:sz w:val="28"/>
          <w:szCs w:val="28"/>
        </w:rPr>
        <w:t> </w:t>
      </w:r>
      <w:hyperlink r:id="rId8" w:anchor="block_913" w:history="1">
        <w:r w:rsidRPr="006275DC">
          <w:rPr>
            <w:rStyle w:val="ab"/>
            <w:color w:val="000000" w:themeColor="text1"/>
            <w:sz w:val="28"/>
            <w:szCs w:val="28"/>
            <w:bdr w:val="none" w:sz="0" w:space="0" w:color="auto" w:frame="1"/>
          </w:rPr>
          <w:t>ст. 9.13 КоАП РФ</w:t>
        </w:r>
      </w:hyperlink>
      <w:r w:rsidRPr="006275DC">
        <w:rPr>
          <w:rStyle w:val="apple-converted-space"/>
          <w:color w:val="000000" w:themeColor="text1"/>
          <w:sz w:val="28"/>
          <w:szCs w:val="28"/>
        </w:rPr>
        <w:t> </w:t>
      </w:r>
      <w:r w:rsidRPr="006275DC">
        <w:rPr>
          <w:color w:val="000000" w:themeColor="text1"/>
          <w:sz w:val="28"/>
          <w:szCs w:val="28"/>
        </w:rPr>
        <w:t>в случаях, если орган или должностное лицо, к которым поступило дело о таком административном правонарушении, передаст его на рассмотрение судье. К исключительной компетенции судей законом отнесено только рассмотрение дел, связанных с уклонением от исполнения требований к обеспечению доступности для инвалидов объектов и предоставляемых услуг в сфере образования. Также</w:t>
      </w:r>
      <w:r w:rsidRPr="006275DC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6275DC">
          <w:rPr>
            <w:rStyle w:val="ab"/>
            <w:color w:val="000000" w:themeColor="text1"/>
            <w:sz w:val="28"/>
            <w:szCs w:val="28"/>
            <w:bdr w:val="none" w:sz="0" w:space="0" w:color="auto" w:frame="1"/>
          </w:rPr>
          <w:t>КоАП РФ</w:t>
        </w:r>
      </w:hyperlink>
      <w:r w:rsidRPr="006275DC">
        <w:rPr>
          <w:rStyle w:val="apple-converted-space"/>
          <w:color w:val="000000" w:themeColor="text1"/>
          <w:sz w:val="28"/>
          <w:szCs w:val="28"/>
        </w:rPr>
        <w:t> </w:t>
      </w:r>
      <w:r w:rsidRPr="006275DC">
        <w:rPr>
          <w:color w:val="000000" w:themeColor="text1"/>
          <w:sz w:val="28"/>
          <w:szCs w:val="28"/>
        </w:rPr>
        <w:t>дополнен новой статьей, посвященной определению полномочий органов исполнительной власти субъектов РФ, осуществляющих региональный государственный контроль (надзор) в сфере социального обслуживания.</w:t>
      </w:r>
    </w:p>
    <w:p w:rsidR="006A2DE3" w:rsidRDefault="009F0D42" w:rsidP="006275DC">
      <w:pPr>
        <w:pStyle w:val="aa"/>
        <w:shd w:val="clear" w:color="auto" w:fill="FFFFFF"/>
        <w:spacing w:before="0" w:beforeAutospacing="0" w:after="255" w:afterAutospacing="0" w:line="270" w:lineRule="atLeast"/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                                                       </w:t>
      </w:r>
      <w:r w:rsidR="00520A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Камско-Устьинского района</w:t>
      </w:r>
      <w:r w:rsidR="006A2DE3">
        <w:rPr>
          <w:sz w:val="28"/>
          <w:szCs w:val="28"/>
        </w:rPr>
        <w:t xml:space="preserve">        </w:t>
      </w:r>
    </w:p>
    <w:p w:rsidR="00520A22" w:rsidRDefault="006A2DE3" w:rsidP="006A2DE3">
      <w:pPr>
        <w:pStyle w:val="aa"/>
        <w:shd w:val="clear" w:color="auto" w:fill="FFFFFF"/>
        <w:spacing w:before="0" w:beforeAutospacing="0" w:after="0" w:afterAutospacing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F0D42">
        <w:rPr>
          <w:sz w:val="28"/>
          <w:szCs w:val="28"/>
        </w:rPr>
        <w:t>Г.В. Шакурова</w:t>
      </w:r>
    </w:p>
    <w:p w:rsidR="006275DC" w:rsidRDefault="006275DC" w:rsidP="006A2DE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8874B8" w:rsidRDefault="00520A22" w:rsidP="006A2DE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BA6AB7">
        <w:rPr>
          <w:rFonts w:ascii="Times New Roman" w:hAnsi="Times New Roman" w:cs="Times New Roman"/>
          <w:sz w:val="28"/>
          <w:szCs w:val="28"/>
        </w:rPr>
        <w:t>я</w:t>
      </w:r>
      <w:r w:rsidR="009F0D42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sectPr w:rsidR="008874B8" w:rsidSect="001672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6056"/>
    <w:multiLevelType w:val="multilevel"/>
    <w:tmpl w:val="1AD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634E2"/>
    <w:multiLevelType w:val="multilevel"/>
    <w:tmpl w:val="EED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A03EE"/>
    <w:multiLevelType w:val="multilevel"/>
    <w:tmpl w:val="376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F87"/>
    <w:rsid w:val="0001542B"/>
    <w:rsid w:val="000210B5"/>
    <w:rsid w:val="00060B39"/>
    <w:rsid w:val="000753EC"/>
    <w:rsid w:val="00092BD3"/>
    <w:rsid w:val="000A14B6"/>
    <w:rsid w:val="000A7D9C"/>
    <w:rsid w:val="000B7364"/>
    <w:rsid w:val="000F6E0C"/>
    <w:rsid w:val="001356E3"/>
    <w:rsid w:val="00146E75"/>
    <w:rsid w:val="001602FF"/>
    <w:rsid w:val="00167034"/>
    <w:rsid w:val="00167221"/>
    <w:rsid w:val="00173740"/>
    <w:rsid w:val="00182420"/>
    <w:rsid w:val="001A2999"/>
    <w:rsid w:val="001C5418"/>
    <w:rsid w:val="001D5FB7"/>
    <w:rsid w:val="001F602B"/>
    <w:rsid w:val="0021685B"/>
    <w:rsid w:val="00221FC5"/>
    <w:rsid w:val="00261540"/>
    <w:rsid w:val="00264B1A"/>
    <w:rsid w:val="00267ACB"/>
    <w:rsid w:val="00277BB9"/>
    <w:rsid w:val="00284B20"/>
    <w:rsid w:val="002940D2"/>
    <w:rsid w:val="002C1FE6"/>
    <w:rsid w:val="002E40F0"/>
    <w:rsid w:val="00311C55"/>
    <w:rsid w:val="00346E12"/>
    <w:rsid w:val="003717C5"/>
    <w:rsid w:val="00375A15"/>
    <w:rsid w:val="003A68DC"/>
    <w:rsid w:val="003B0E4C"/>
    <w:rsid w:val="003F6646"/>
    <w:rsid w:val="00404D22"/>
    <w:rsid w:val="00404F65"/>
    <w:rsid w:val="004055B3"/>
    <w:rsid w:val="0041001F"/>
    <w:rsid w:val="00431B87"/>
    <w:rsid w:val="00433B11"/>
    <w:rsid w:val="00435038"/>
    <w:rsid w:val="00457467"/>
    <w:rsid w:val="004645EA"/>
    <w:rsid w:val="0046569B"/>
    <w:rsid w:val="004C2FE3"/>
    <w:rsid w:val="004D034B"/>
    <w:rsid w:val="004F495A"/>
    <w:rsid w:val="005072F1"/>
    <w:rsid w:val="0051471F"/>
    <w:rsid w:val="00520A22"/>
    <w:rsid w:val="00531B7C"/>
    <w:rsid w:val="00532D71"/>
    <w:rsid w:val="00534F4C"/>
    <w:rsid w:val="00547597"/>
    <w:rsid w:val="00547ACC"/>
    <w:rsid w:val="00561811"/>
    <w:rsid w:val="00575A53"/>
    <w:rsid w:val="00582828"/>
    <w:rsid w:val="005862C7"/>
    <w:rsid w:val="005870DB"/>
    <w:rsid w:val="00595ADB"/>
    <w:rsid w:val="005E35E4"/>
    <w:rsid w:val="00620C26"/>
    <w:rsid w:val="006275DC"/>
    <w:rsid w:val="00644AB2"/>
    <w:rsid w:val="00653F89"/>
    <w:rsid w:val="00674033"/>
    <w:rsid w:val="0068077B"/>
    <w:rsid w:val="00682882"/>
    <w:rsid w:val="00683525"/>
    <w:rsid w:val="0068428F"/>
    <w:rsid w:val="006A2DE3"/>
    <w:rsid w:val="006A5013"/>
    <w:rsid w:val="006A5115"/>
    <w:rsid w:val="006B2F8C"/>
    <w:rsid w:val="006C6608"/>
    <w:rsid w:val="006D1777"/>
    <w:rsid w:val="006E2F65"/>
    <w:rsid w:val="006E72E6"/>
    <w:rsid w:val="007161FB"/>
    <w:rsid w:val="00723EA3"/>
    <w:rsid w:val="007241C2"/>
    <w:rsid w:val="00754A65"/>
    <w:rsid w:val="007642A8"/>
    <w:rsid w:val="007844AB"/>
    <w:rsid w:val="007A21D7"/>
    <w:rsid w:val="007A4929"/>
    <w:rsid w:val="007A73DA"/>
    <w:rsid w:val="007F1CF7"/>
    <w:rsid w:val="007F5B96"/>
    <w:rsid w:val="00817C1F"/>
    <w:rsid w:val="00886B57"/>
    <w:rsid w:val="008874B8"/>
    <w:rsid w:val="008A2E0E"/>
    <w:rsid w:val="008A31E7"/>
    <w:rsid w:val="008A532E"/>
    <w:rsid w:val="008B582C"/>
    <w:rsid w:val="008C260D"/>
    <w:rsid w:val="008E0E0B"/>
    <w:rsid w:val="009177AD"/>
    <w:rsid w:val="0094684F"/>
    <w:rsid w:val="009504DB"/>
    <w:rsid w:val="00950AB2"/>
    <w:rsid w:val="009549D5"/>
    <w:rsid w:val="009A7143"/>
    <w:rsid w:val="009B2EDE"/>
    <w:rsid w:val="009C0A66"/>
    <w:rsid w:val="009E176B"/>
    <w:rsid w:val="009E374D"/>
    <w:rsid w:val="009F0D42"/>
    <w:rsid w:val="009F4582"/>
    <w:rsid w:val="009F5393"/>
    <w:rsid w:val="00A01215"/>
    <w:rsid w:val="00A050F6"/>
    <w:rsid w:val="00A068AD"/>
    <w:rsid w:val="00A22E73"/>
    <w:rsid w:val="00A23CF8"/>
    <w:rsid w:val="00A34BC9"/>
    <w:rsid w:val="00A35966"/>
    <w:rsid w:val="00A417B1"/>
    <w:rsid w:val="00A4614D"/>
    <w:rsid w:val="00A6024D"/>
    <w:rsid w:val="00A60B33"/>
    <w:rsid w:val="00A66DDC"/>
    <w:rsid w:val="00A72CB5"/>
    <w:rsid w:val="00AD20B7"/>
    <w:rsid w:val="00AD532D"/>
    <w:rsid w:val="00AE6A4E"/>
    <w:rsid w:val="00AF228A"/>
    <w:rsid w:val="00B135C7"/>
    <w:rsid w:val="00B17093"/>
    <w:rsid w:val="00B6411C"/>
    <w:rsid w:val="00B662B7"/>
    <w:rsid w:val="00B66ADE"/>
    <w:rsid w:val="00B86A66"/>
    <w:rsid w:val="00B95446"/>
    <w:rsid w:val="00BA6AB7"/>
    <w:rsid w:val="00BC42F0"/>
    <w:rsid w:val="00BC7278"/>
    <w:rsid w:val="00BC7C47"/>
    <w:rsid w:val="00BF3A9C"/>
    <w:rsid w:val="00C1095E"/>
    <w:rsid w:val="00C16AB1"/>
    <w:rsid w:val="00C4724E"/>
    <w:rsid w:val="00C81AB9"/>
    <w:rsid w:val="00CA0EC6"/>
    <w:rsid w:val="00CA453F"/>
    <w:rsid w:val="00CD2A04"/>
    <w:rsid w:val="00D06CAD"/>
    <w:rsid w:val="00D43BF5"/>
    <w:rsid w:val="00D46308"/>
    <w:rsid w:val="00D5168E"/>
    <w:rsid w:val="00D57989"/>
    <w:rsid w:val="00D90EB1"/>
    <w:rsid w:val="00D9193A"/>
    <w:rsid w:val="00DA1ABF"/>
    <w:rsid w:val="00DD11A4"/>
    <w:rsid w:val="00DE2A3E"/>
    <w:rsid w:val="00DE3671"/>
    <w:rsid w:val="00DE523E"/>
    <w:rsid w:val="00E244D8"/>
    <w:rsid w:val="00E2503A"/>
    <w:rsid w:val="00E303EA"/>
    <w:rsid w:val="00E40E60"/>
    <w:rsid w:val="00E51813"/>
    <w:rsid w:val="00E574BC"/>
    <w:rsid w:val="00E57F87"/>
    <w:rsid w:val="00E612AB"/>
    <w:rsid w:val="00EA3909"/>
    <w:rsid w:val="00EA40C2"/>
    <w:rsid w:val="00EB73F5"/>
    <w:rsid w:val="00EF6911"/>
    <w:rsid w:val="00F16A72"/>
    <w:rsid w:val="00F24550"/>
    <w:rsid w:val="00F33C67"/>
    <w:rsid w:val="00F440E7"/>
    <w:rsid w:val="00F44736"/>
    <w:rsid w:val="00F5445A"/>
    <w:rsid w:val="00F82449"/>
    <w:rsid w:val="00FB58A0"/>
    <w:rsid w:val="00FC7706"/>
    <w:rsid w:val="00FD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A"/>
  </w:style>
  <w:style w:type="paragraph" w:styleId="1">
    <w:name w:val="heading 1"/>
    <w:basedOn w:val="a"/>
    <w:link w:val="10"/>
    <w:uiPriority w:val="9"/>
    <w:qFormat/>
    <w:rsid w:val="006A5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2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7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75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9E374D"/>
    <w:rPr>
      <w:i/>
      <w:iCs/>
    </w:rPr>
  </w:style>
  <w:style w:type="paragraph" w:styleId="aa">
    <w:name w:val="Normal (Web)"/>
    <w:basedOn w:val="a"/>
    <w:uiPriority w:val="99"/>
    <w:unhideWhenUsed/>
    <w:rsid w:val="009F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D42"/>
  </w:style>
  <w:style w:type="character" w:styleId="ab">
    <w:name w:val="Hyperlink"/>
    <w:basedOn w:val="a0"/>
    <w:uiPriority w:val="99"/>
    <w:semiHidden/>
    <w:unhideWhenUsed/>
    <w:rsid w:val="009F0D42"/>
    <w:rPr>
      <w:color w:val="0000FF"/>
      <w:u w:val="single"/>
    </w:rPr>
  </w:style>
  <w:style w:type="character" w:styleId="ac">
    <w:name w:val="Strong"/>
    <w:basedOn w:val="a0"/>
    <w:uiPriority w:val="22"/>
    <w:qFormat/>
    <w:rsid w:val="008A2E0E"/>
    <w:rPr>
      <w:b/>
      <w:bCs/>
    </w:rPr>
  </w:style>
  <w:style w:type="paragraph" w:customStyle="1" w:styleId="advertising">
    <w:name w:val="advertising"/>
    <w:basedOn w:val="a"/>
    <w:rsid w:val="006A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895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6abc306176a450c7fdf8d67d0644c589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25267/6abc306176a450c7fdf8d67d0644c5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federal/128308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2BFF-5149-4BB4-A409-2048F7C0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2019-07-21T08:02:00Z</cp:lastPrinted>
  <dcterms:created xsi:type="dcterms:W3CDTF">2019-07-21T08:12:00Z</dcterms:created>
  <dcterms:modified xsi:type="dcterms:W3CDTF">2019-07-21T08:12:00Z</dcterms:modified>
</cp:coreProperties>
</file>