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67"/>
        <w:gridCol w:w="1412"/>
        <w:gridCol w:w="4019"/>
      </w:tblGrid>
      <w:tr>
        <w:trPr>
          <w:trHeight w:val="2292" w:hRule="exact"/>
        </w:trPr>
        <w:tc>
          <w:tcPr>
            <w:tcW w:w="43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ГЛАВА                           КАМСКО-УСТЬИНСКОГО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МУНИЦИПАЛЬНОГО  РАЙОНА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РЕСПУБЛИКИ ТАТАРСТАН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ул. Калинина, д.31, 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пгт. Камское Устье, 422820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Times New Roman"/>
                <w:sz w:val="22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ТАТАРСТАН  РЕСПУБЛИКАСЫ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КАМА ТАМАГЫ  МУНИЦИПАЛЬ РАЙОНЫ  БАШлыгы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Калинин урамы, 31 йорт,                                 штп. Кама Тамагы, 422820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Тамагы, 422820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sz w:val="20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aps/>
                <w:sz w:val="20"/>
                <w:szCs w:val="22"/>
                <w:lang w:eastAsia="en-US"/>
              </w:rPr>
            </w:r>
          </w:p>
        </w:tc>
      </w:tr>
      <w:tr>
        <w:trPr>
          <w:trHeight w:val="614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 w:cs="Times New Roman"/>
                <w:sz w:val="20"/>
                <w:szCs w:val="22"/>
                <w:lang w:eastAsia="en-US"/>
              </w:rPr>
            </w:pPr>
            <w:r>
              <w:rPr>
                <w:rFonts w:eastAsia="Calibri" w:cs="Times New Roman"/>
                <w:sz w:val="20"/>
                <w:szCs w:val="22"/>
                <w:lang w:eastAsia="en-US"/>
              </w:rPr>
              <w:t xml:space="preserve">тел.: (884377) 2-11-51, факс: 2-18-86,  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e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-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mail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 xml:space="preserve">: Kamuste.Sekretar@tatar.ru, 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http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://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kamskoye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-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ustye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.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tatarstan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.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ru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2"/>
                <w:lang w:eastAsia="en-US"/>
              </w:rPr>
            </w:pPr>
            <w:r>
              <w:rPr>
                <w:rFonts w:eastAsia="Calibri" w:cs="Times New Roman"/>
                <w:sz w:val="20"/>
                <w:szCs w:val="22"/>
                <w:lang w:eastAsia="en-US"/>
              </w:rPr>
            </w:r>
          </w:p>
        </w:tc>
      </w:tr>
    </w:tbl>
    <w:p>
      <w:pPr>
        <w:pStyle w:val="Normal"/>
        <w:spacing w:lineRule="auto" w:line="360"/>
        <w:ind w:firstLine="708"/>
        <w:rPr>
          <w:rFonts w:cs="Times New Roman"/>
          <w:b/>
        </w:rPr>
      </w:pPr>
      <w:r>
        <w:rPr>
          <w:rFonts w:cs="Times New Roman"/>
          <w:b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/>
        <w:ind w:firstLine="708"/>
        <w:rPr>
          <w:rFonts w:cs="Times New Roman"/>
        </w:rPr>
      </w:pPr>
      <w:r>
        <w:rPr>
          <w:rFonts w:cs="Times New Roman"/>
        </w:rPr>
        <w:t xml:space="preserve">           </w:t>
      </w:r>
      <w:r>
        <w:rPr>
          <w:rFonts w:cs="Times New Roman"/>
        </w:rPr>
        <w:t>28.10.2025</w:t>
      </w:r>
      <w:r>
        <w:rPr>
          <w:rFonts w:cs="Times New Roman"/>
        </w:rPr>
        <w:tab/>
        <w:t xml:space="preserve">                                                                 №</w:t>
      </w:r>
      <w:r>
        <w:rPr>
          <w:rFonts w:cs="Times New Roman"/>
        </w:rPr>
        <w:t>69</w:t>
      </w:r>
    </w:p>
    <w:p>
      <w:pPr>
        <w:pStyle w:val="Normal"/>
        <w:tabs>
          <w:tab w:val="clear" w:pos="708"/>
          <w:tab w:val="left" w:pos="5387" w:leader="none"/>
        </w:tabs>
        <w:ind w:right="4535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right="4536" w:hanging="0"/>
        <w:jc w:val="both"/>
        <w:rPr>
          <w:rFonts w:cs="Times New Roman"/>
        </w:rPr>
      </w:pPr>
      <w:r>
        <w:rPr>
          <w:rFonts w:cs="Times New Roman"/>
        </w:rPr>
        <w:t xml:space="preserve">О внесении изменений в постановление главы Камско-Устьинского муниципального района от 27.12.2012 №85 «Об антитеррористической комиссии Камско-Устьинского муниципального района» </w:t>
      </w:r>
    </w:p>
    <w:p>
      <w:pPr>
        <w:pStyle w:val="Normal"/>
        <w:tabs>
          <w:tab w:val="clear" w:pos="708"/>
          <w:tab w:val="left" w:pos="5387" w:leader="none"/>
        </w:tabs>
        <w:ind w:right="4535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tabs>
          <w:tab w:val="clear" w:pos="708"/>
          <w:tab w:val="left" w:pos="731" w:leader="none"/>
        </w:tabs>
        <w:ind w:firstLine="709"/>
        <w:jc w:val="both"/>
        <w:rPr>
          <w:sz w:val="27"/>
          <w:szCs w:val="27"/>
        </w:rPr>
      </w:pPr>
      <w:r>
        <w:rPr/>
        <w:t>В целях улучшения работы</w:t>
      </w:r>
      <w:r>
        <w:rPr>
          <w:sz w:val="27"/>
          <w:szCs w:val="27"/>
        </w:rPr>
        <w:t xml:space="preserve"> антитеррористической комиссии</w:t>
      </w:r>
      <w:r>
        <w:rPr/>
        <w:t xml:space="preserve"> Камско-Устьинского муниципального района и в связи с кадровыми изменениями</w:t>
      </w:r>
      <w:r>
        <w:rPr>
          <w:sz w:val="27"/>
          <w:szCs w:val="27"/>
        </w:rPr>
        <w:t>,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ПОСТАНОВЛЯЮ:</w:t>
      </w:r>
    </w:p>
    <w:p>
      <w:pPr>
        <w:pStyle w:val="Normal"/>
        <w:tabs>
          <w:tab w:val="clear" w:pos="708"/>
          <w:tab w:val="left" w:pos="731" w:leader="none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</w:t>
      </w:r>
    </w:p>
    <w:p>
      <w:pPr>
        <w:pStyle w:val="Normal"/>
        <w:ind w:firstLine="708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1. Приложение №3 постановления Главы Камско-Устьинского муниципального района от 27.12.2012 №85 «Об антитеррористической комиссии Камско-Устьинского муниципального района» изложить в новой редакции (прилагается).</w:t>
      </w:r>
    </w:p>
    <w:p>
      <w:pPr>
        <w:pStyle w:val="Normal"/>
        <w:spacing w:lineRule="auto" w:line="276" w:before="0" w:after="0"/>
        <w:ind w:firstLine="708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2. Контроль за исполнением настоящего постановления оставляю за собой. </w:t>
      </w:r>
    </w:p>
    <w:p>
      <w:pPr>
        <w:pStyle w:val="Normal"/>
        <w:jc w:val="right"/>
        <w:rPr>
          <w:rFonts w:cs="Times New Roman"/>
          <w:iCs/>
        </w:rPr>
      </w:pPr>
      <w:r>
        <w:rPr>
          <w:rFonts w:cs="Times New Roman"/>
          <w:iCs/>
        </w:rPr>
      </w:r>
    </w:p>
    <w:p>
      <w:pPr>
        <w:pStyle w:val="Normal"/>
        <w:jc w:val="right"/>
        <w:rPr>
          <w:rFonts w:cs="Times New Roman"/>
          <w:iCs/>
        </w:rPr>
      </w:pPr>
      <w:r>
        <w:rPr>
          <w:rFonts w:cs="Times New Roman"/>
          <w:iCs/>
        </w:rPr>
      </w:r>
    </w:p>
    <w:p>
      <w:pPr>
        <w:pStyle w:val="Normal"/>
        <w:jc w:val="right"/>
        <w:rPr>
          <w:rFonts w:cs="Times New Roman"/>
          <w:iCs/>
        </w:rPr>
      </w:pPr>
      <w:r>
        <w:rPr>
          <w:rFonts w:cs="Times New Roman"/>
          <w:iCs/>
        </w:rPr>
        <w:t>Н.А. Вазыхов</w:t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  <w:t>Приложение № 3</w:t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  <w:t>к постановлению Главы</w:t>
      </w:r>
    </w:p>
    <w:p>
      <w:pPr>
        <w:pStyle w:val="21"/>
        <w:spacing w:lineRule="auto" w:line="240" w:before="0" w:after="0"/>
        <w:ind w:left="5954" w:hanging="0"/>
        <w:jc w:val="left"/>
        <w:rPr>
          <w:rFonts w:ascii="Times New Roman" w:hAnsi="Times New Roman" w:cs="Times New Roman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  <w:t xml:space="preserve">Камско-Устьинского </w:t>
      </w:r>
    </w:p>
    <w:p>
      <w:pPr>
        <w:pStyle w:val="Normal"/>
        <w:ind w:left="5954" w:right="-1" w:hanging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муниципального района </w:t>
      </w:r>
    </w:p>
    <w:p>
      <w:pPr>
        <w:pStyle w:val="Normal"/>
        <w:ind w:left="5954" w:right="-1" w:hanging="0"/>
        <w:rPr/>
      </w:pPr>
      <w:r>
        <w:rPr>
          <w:rFonts w:cs="Times New Roman"/>
          <w:sz w:val="24"/>
        </w:rPr>
        <w:t xml:space="preserve">от </w:t>
      </w:r>
      <w:r>
        <w:rPr>
          <w:rFonts w:cs="Times New Roman"/>
          <w:sz w:val="24"/>
        </w:rPr>
        <w:t>28.10.2025</w:t>
      </w:r>
      <w:r>
        <w:rPr>
          <w:rFonts w:cs="Times New Roman"/>
          <w:sz w:val="24"/>
        </w:rPr>
        <w:t xml:space="preserve"> № </w:t>
      </w:r>
      <w:r>
        <w:rPr>
          <w:rFonts w:cs="Times New Roman"/>
          <w:sz w:val="24"/>
        </w:rPr>
        <w:t>69</w:t>
      </w:r>
    </w:p>
    <w:p>
      <w:pPr>
        <w:pStyle w:val="Normal"/>
        <w:jc w:val="center"/>
        <w:rPr/>
      </w:pPr>
      <w:r>
        <w:rPr/>
        <w:t>Состав</w:t>
      </w:r>
    </w:p>
    <w:p>
      <w:pPr>
        <w:pStyle w:val="Normal"/>
        <w:jc w:val="center"/>
        <w:rPr/>
      </w:pPr>
      <w:r>
        <w:rPr/>
        <w:t>антитеррористической комиссии</w:t>
      </w:r>
    </w:p>
    <w:p>
      <w:pPr>
        <w:pStyle w:val="Normal"/>
        <w:jc w:val="center"/>
        <w:rPr/>
      </w:pPr>
      <w:r>
        <w:rPr/>
        <w:t>Камско-Устьинского муниципального района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  <w:sz w:val="12"/>
        </w:rPr>
      </w:pPr>
      <w:r>
        <w:rPr>
          <w:b/>
          <w:sz w:val="12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376"/>
        <w:gridCol w:w="141"/>
        <w:gridCol w:w="7796"/>
      </w:tblGrid>
      <w:tr>
        <w:trPr>
          <w:trHeight w:val="392" w:hRule="atLeas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Вазыхов Н.А.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Глава Камско-Устьинского муниципального района, председатель комиссии;</w:t>
            </w:r>
          </w:p>
        </w:tc>
      </w:tr>
      <w:tr>
        <w:trPr>
          <w:trHeight w:val="392" w:hRule="atLeas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Мартынов Д.А.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Сотрудник отделения Управления федеральной службы безопасности Российской Федерации по Республике Татарстан с дислокацией в г. Зеленодольск, заместитель председателя комиссии (по согласованию);</w:t>
            </w:r>
          </w:p>
        </w:tc>
      </w:tr>
      <w:tr>
        <w:trPr>
          <w:trHeight w:val="392" w:hRule="atLeas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Салимов А.Ю.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Руководитель Исполнительного комитета Камско – Устьинского муниципального района, заместитель председателя комиссии  (по согласованию);</w:t>
            </w:r>
          </w:p>
        </w:tc>
      </w:tr>
      <w:tr>
        <w:trPr>
          <w:trHeight w:val="392" w:hRule="atLeas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ind w:left="0" w:hanging="0"/>
              <w:jc w:val="both"/>
              <w:rPr/>
            </w:pPr>
            <w:r>
              <w:rPr/>
              <w:t>Россиев Д.М.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</w:tabs>
              <w:ind w:left="0" w:hanging="0"/>
              <w:jc w:val="both"/>
              <w:rPr/>
            </w:pPr>
            <w:r>
              <w:rPr>
                <w:rFonts w:eastAsia="Calibri" w:cs="Times New Roman"/>
                <w:lang w:eastAsia="en-US"/>
              </w:rPr>
              <w:t>Помощник Главы Камско-Устьинского муниципального района по вопросам противодействия коррупции, секретарь комиссии.</w:t>
            </w:r>
          </w:p>
        </w:tc>
      </w:tr>
      <w:tr>
        <w:trPr>
          <w:trHeight w:val="335" w:hRule="atLeast"/>
        </w:trPr>
        <w:tc>
          <w:tcPr>
            <w:tcW w:w="10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Члены комиссии</w:t>
            </w:r>
          </w:p>
        </w:tc>
      </w:tr>
      <w:tr>
        <w:trPr>
          <w:trHeight w:val="489" w:hRule="atLeast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Латыпова Г.Х.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Руководитель аппарата Совета муниципального района;</w:t>
            </w:r>
          </w:p>
        </w:tc>
      </w:tr>
      <w:tr>
        <w:trPr>
          <w:trHeight w:val="489" w:hRule="atLeast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Назмеев Р.Р.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Начальник отделения полиции «Камско-Устьинское» межмуниципального отдела МВД России «Верхнеуслонский» (по согласованию);</w:t>
            </w:r>
          </w:p>
        </w:tc>
      </w:tr>
      <w:tr>
        <w:trPr>
          <w:trHeight w:val="489" w:hRule="atLeast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Баржанов Р.Р.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Заместитель руководителя исполнительного комитета Камско-Устьинского муниципального района по инфраструктурному развитию, благоустройству и ЖКХ, заместитель председателя координационного совета (по согласованию);</w:t>
            </w:r>
          </w:p>
        </w:tc>
      </w:tr>
      <w:tr>
        <w:trPr>
          <w:trHeight w:val="489" w:hRule="atLeast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Биктагиров Р.Г.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отделения вневедомственной охраны по Тетюшскому району – филиала ФГКУ «Управление вневедомственной охраны войск национальной гвардии Российской Федерации по Республике Татарстан </w:t>
            </w:r>
            <w:r>
              <w:rPr/>
              <w:t>(по согласованию);</w:t>
            </w:r>
            <w:bookmarkStart w:id="0" w:name="_GoBack"/>
            <w:bookmarkEnd w:id="0"/>
          </w:p>
        </w:tc>
      </w:tr>
      <w:tr>
        <w:trPr>
          <w:trHeight w:val="489" w:hRule="atLeast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Ведущий консультант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по Камско-Устьинскому муниципальному району (по согласованию);</w:t>
            </w:r>
          </w:p>
        </w:tc>
      </w:tr>
      <w:tr>
        <w:trPr>
          <w:trHeight w:val="489" w:hRule="atLeast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Кудрявцева К.А.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Следователь Верхнеуслонского межрайонного следственного отдела Следственного комитета России по Республике Татарстан (по согласованию);</w:t>
            </w:r>
          </w:p>
        </w:tc>
      </w:tr>
      <w:tr>
        <w:trPr>
          <w:trHeight w:val="489" w:hRule="atLeast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Сафина Г.Х.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Начальник отдела социальной защиты Министерства труда, занятости и социальной защиты Республики Татарстан в Камско-Устьинском муниципальном районе</w:t>
            </w:r>
          </w:p>
        </w:tc>
      </w:tr>
    </w:tbl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sectPr>
      <w:type w:val="nextPage"/>
      <w:pgSz w:w="11906" w:h="16838"/>
      <w:pgMar w:left="1134" w:right="566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2bd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Arial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№2"/>
    <w:link w:val="21"/>
    <w:uiPriority w:val="99"/>
    <w:qFormat/>
    <w:rsid w:val="00982bd5"/>
    <w:rPr>
      <w:b/>
      <w:bCs/>
      <w:sz w:val="26"/>
      <w:szCs w:val="26"/>
      <w:shd w:fill="FFFFFF" w:val="clear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82bd5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Заголовок №21"/>
    <w:basedOn w:val="Normal"/>
    <w:link w:val="2"/>
    <w:uiPriority w:val="99"/>
    <w:qFormat/>
    <w:rsid w:val="00982bd5"/>
    <w:pPr>
      <w:shd w:val="clear" w:color="auto" w:fill="FFFFFF"/>
      <w:spacing w:lineRule="atLeast" w:line="240" w:before="300" w:after="60"/>
      <w:jc w:val="center"/>
      <w:outlineLvl w:val="1"/>
    </w:pPr>
    <w:rPr>
      <w:rFonts w:ascii="Calibri" w:hAnsi="Calibri" w:eastAsia="Calibri" w:cs="" w:asciiTheme="minorHAnsi" w:cstheme="minorBidi" w:eastAsiaTheme="minorHAnsi" w:hAnsiTheme="minorHAnsi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982bd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82bd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81104-34E4-4AAD-8E9D-F1866DA9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LibreOffice/7.5.6.2$Linux_X86_64 LibreOffice_project/50$Build-2</Application>
  <AppVersion>15.0000</AppVersion>
  <Pages>2</Pages>
  <Words>312</Words>
  <Characters>2658</Characters>
  <CharactersWithSpaces>3082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2024-02-02T07:41:00Z</dcterms:created>
  <dc:creator>Альфира</dc:creator>
  <dc:description/>
  <dc:language>ru-RU</dc:language>
  <cp:lastModifiedBy/>
  <cp:lastPrinted>2025-10-28T14:09:24Z</cp:lastPrinted>
  <dcterms:modified xsi:type="dcterms:W3CDTF">2025-11-05T15:11:49Z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