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DB" w:rsidRDefault="00D83ADB" w:rsidP="00D83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83ADB" w:rsidRDefault="00D83ADB" w:rsidP="00D83ADB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83ADB" w:rsidRDefault="00D83ADB" w:rsidP="00D83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Камско-Устьинского</w:t>
      </w:r>
    </w:p>
    <w:p w:rsidR="00D83ADB" w:rsidRDefault="00D83ADB" w:rsidP="00D83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республики Татарстан</w:t>
      </w:r>
    </w:p>
    <w:p w:rsidR="00D83ADB" w:rsidRDefault="00D83ADB" w:rsidP="002750CC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  </w:t>
      </w:r>
      <w:r w:rsidR="002750CC">
        <w:rPr>
          <w:rFonts w:ascii="Times New Roman" w:hAnsi="Times New Roman" w:cs="Times New Roman"/>
          <w:b/>
          <w:sz w:val="24"/>
          <w:szCs w:val="24"/>
        </w:rPr>
        <w:t>27.02.2015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№ </w:t>
      </w:r>
      <w:r w:rsidR="002750CC">
        <w:rPr>
          <w:rFonts w:ascii="Times New Roman" w:hAnsi="Times New Roman" w:cs="Times New Roman"/>
          <w:b/>
          <w:sz w:val="24"/>
          <w:szCs w:val="24"/>
        </w:rPr>
        <w:t>127</w:t>
      </w:r>
    </w:p>
    <w:p w:rsidR="00D83ADB" w:rsidRDefault="00D83ADB" w:rsidP="00D83ADB">
      <w:pPr>
        <w:rPr>
          <w:rFonts w:ascii="Times New Roman" w:hAnsi="Times New Roman" w:cs="Times New Roman"/>
          <w:b/>
          <w:sz w:val="24"/>
          <w:szCs w:val="24"/>
        </w:rPr>
      </w:pPr>
    </w:p>
    <w:p w:rsidR="00D83ADB" w:rsidRDefault="00D83ADB" w:rsidP="00D83ADB">
      <w:pPr>
        <w:rPr>
          <w:rFonts w:ascii="Times New Roman" w:hAnsi="Times New Roman" w:cs="Times New Roman"/>
          <w:b/>
          <w:sz w:val="24"/>
          <w:szCs w:val="24"/>
        </w:rPr>
      </w:pPr>
    </w:p>
    <w:p w:rsidR="00D83ADB" w:rsidRDefault="00D83ADB" w:rsidP="00D83ADB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 поселения</w:t>
      </w:r>
    </w:p>
    <w:p w:rsidR="00D83ADB" w:rsidRDefault="00D83ADB" w:rsidP="00D83ADB">
      <w:pPr>
        <w:ind w:left="-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Камско-Устьинского муниципального района Республики Татарстан  за 2014 год</w:t>
      </w:r>
    </w:p>
    <w:p w:rsidR="00D83ADB" w:rsidRDefault="00D83ADB" w:rsidP="00D83A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83ADB" w:rsidRDefault="00D83ADB" w:rsidP="00D83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  статьи 86 Устава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района Республики Татарстан 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района Республики Татарстан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РЕШИЛ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83ADB" w:rsidRDefault="00D83ADB" w:rsidP="00D83AD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района Республики Татарстан за 2014 год по доходам 8745,5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 расходам  8529,3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 профицитом 216,2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приложениями:</w:t>
      </w:r>
    </w:p>
    <w:p w:rsidR="00D83ADB" w:rsidRDefault="00D83ADB" w:rsidP="00D83ADB">
      <w:pPr>
        <w:ind w:left="1304" w:firstLine="0"/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pStyle w:val="ConsTitle"/>
        <w:widowControl/>
        <w:ind w:left="1304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источники финансирования дефицита бюджета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Камско-Устьинского муниципального района Республики Татарстан за 2014 год согласно приложения № 1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;</w:t>
      </w:r>
      <w:proofErr w:type="gramEnd"/>
    </w:p>
    <w:p w:rsidR="00D83ADB" w:rsidRDefault="00D83ADB" w:rsidP="00D83ADB">
      <w:pPr>
        <w:pStyle w:val="ConsTitle"/>
        <w:widowControl/>
        <w:ind w:left="1304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поступление доходов в бюджет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Камско-Устьинского муниципального района Республики Татарстан за 2014 год согласно приложения № 2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 ;</w:t>
      </w:r>
      <w:proofErr w:type="gramEnd"/>
    </w:p>
    <w:p w:rsidR="00D83ADB" w:rsidRDefault="00D83ADB" w:rsidP="00D83ADB">
      <w:pPr>
        <w:pStyle w:val="ConsTitle"/>
        <w:widowControl/>
        <w:ind w:left="1304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  функциональная структура расходов бюджета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Камско-Устьинского муниципального района Республики Татарстан за 2014 год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№ 3;</w:t>
      </w:r>
    </w:p>
    <w:p w:rsidR="00D83ADB" w:rsidRDefault="00D83ADB" w:rsidP="00D83ADB">
      <w:pPr>
        <w:pStyle w:val="ConsTitle"/>
        <w:widowControl/>
        <w:ind w:left="1304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  ведомственная структура расходов бюджета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Камско-Устьинского муниципального района Республики Татарстан за 2014 год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№ 4;</w:t>
      </w:r>
    </w:p>
    <w:p w:rsidR="00D83ADB" w:rsidRDefault="00D83ADB" w:rsidP="00D83AD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2.     Решение  об утверждении отчета об исполнении бюджета за 2014 год обнародовать                                         </w:t>
      </w:r>
    </w:p>
    <w:p w:rsidR="00D83ADB" w:rsidRDefault="00D83ADB" w:rsidP="00D83ADB">
      <w:pPr>
        <w:pStyle w:val="ConsTitle"/>
        <w:widowControl/>
        <w:ind w:left="1304"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 информационных щитах по адресам:</w:t>
      </w:r>
    </w:p>
    <w:p w:rsidR="00D83ADB" w:rsidRDefault="00D83ADB" w:rsidP="00D83ADB">
      <w:pPr>
        <w:ind w:left="1416" w:right="97" w:firstLine="54"/>
        <w:jc w:val="lef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- Республика Татарстан, Камско-Устьинский муниципальный район, 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ул.Октябрьская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д.65 здание Администрации СП</w:t>
      </w:r>
    </w:p>
    <w:p w:rsidR="00D83ADB" w:rsidRDefault="00D83ADB" w:rsidP="00D83ADB">
      <w:pPr>
        <w:pStyle w:val="a3"/>
        <w:ind w:left="1416" w:right="97" w:firstLine="0"/>
        <w:jc w:val="lef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Республика Татарстан,  Камско-Устьинский муниципальный район, 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еньки,ул</w:t>
      </w:r>
      <w:proofErr w:type="spellEnd"/>
      <w:r>
        <w:rPr>
          <w:rFonts w:ascii="Times New Roman" w:hAnsi="Times New Roman" w:cs="Times New Roman"/>
          <w:sz w:val="24"/>
          <w:szCs w:val="24"/>
        </w:rPr>
        <w:t>. 2-ая Октябрьская д.50 здание СДК</w:t>
      </w:r>
    </w:p>
    <w:p w:rsidR="00D83ADB" w:rsidRDefault="00D83ADB" w:rsidP="00D83ADB">
      <w:pPr>
        <w:pStyle w:val="ConsTitle"/>
        <w:widowControl/>
        <w:tabs>
          <w:tab w:val="left" w:pos="1365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  <w:lang w:val="tt-RU"/>
        </w:rPr>
      </w:pPr>
    </w:p>
    <w:p w:rsidR="00D83ADB" w:rsidRDefault="00D83ADB" w:rsidP="00D83ADB">
      <w:pPr>
        <w:pStyle w:val="ConsTitle"/>
        <w:widowControl/>
        <w:tabs>
          <w:tab w:val="left" w:pos="1365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83ADB" w:rsidRDefault="00D83ADB" w:rsidP="00D83AD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</w:p>
    <w:p w:rsidR="00D83ADB" w:rsidRDefault="00D83ADB" w:rsidP="00D83A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:rsidR="00D83ADB" w:rsidRDefault="00D83ADB" w:rsidP="00D83AD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Камско-Устьинского</w:t>
      </w:r>
    </w:p>
    <w:p w:rsidR="00D83ADB" w:rsidRDefault="00D83ADB" w:rsidP="00D83AD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А.В.Степанов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D83ADB" w:rsidRDefault="00D83ADB" w:rsidP="00D83ADB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83ADB" w:rsidRDefault="00D83ADB" w:rsidP="00D83ADB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83ADB" w:rsidRDefault="00D83ADB" w:rsidP="00D83ADB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83ADB" w:rsidRDefault="00D83ADB" w:rsidP="00D83ADB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83ADB" w:rsidRDefault="00D83ADB" w:rsidP="00D83ADB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83ADB" w:rsidRDefault="00D83ADB" w:rsidP="00D83ADB">
      <w:pPr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D83ADB" w:rsidRDefault="00D83ADB" w:rsidP="002750CC">
      <w:pPr>
        <w:ind w:left="4962" w:right="-82" w:firstLine="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Приложение № 1</w:t>
      </w:r>
    </w:p>
    <w:p w:rsidR="00D83ADB" w:rsidRDefault="00D83ADB" w:rsidP="002750CC">
      <w:pPr>
        <w:pStyle w:val="a9"/>
        <w:ind w:right="-82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к  решению Совета  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сельского </w:t>
      </w:r>
    </w:p>
    <w:p w:rsidR="00D83ADB" w:rsidRDefault="00D83ADB" w:rsidP="002750CC">
      <w:pPr>
        <w:pStyle w:val="a9"/>
        <w:ind w:right="-82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поселения  Камско-Устьинского муниципального                          </w:t>
      </w:r>
    </w:p>
    <w:p w:rsidR="00D83ADB" w:rsidRDefault="00D83ADB" w:rsidP="002750CC">
      <w:pPr>
        <w:pStyle w:val="a9"/>
        <w:ind w:right="-82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района  Республики Татарстан  «Об исполнении </w:t>
      </w:r>
      <w:r w:rsidR="002750CC">
        <w:rPr>
          <w:b w:val="0"/>
          <w:sz w:val="20"/>
        </w:rPr>
        <w:t xml:space="preserve">                           </w:t>
      </w:r>
      <w:r>
        <w:rPr>
          <w:b w:val="0"/>
          <w:sz w:val="20"/>
        </w:rPr>
        <w:t>бюджета</w:t>
      </w:r>
    </w:p>
    <w:p w:rsidR="00D83ADB" w:rsidRDefault="00D83ADB" w:rsidP="002750CC">
      <w:pPr>
        <w:pStyle w:val="a9"/>
        <w:ind w:right="-82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сельского   поселения </w:t>
      </w:r>
    </w:p>
    <w:p w:rsidR="00D83ADB" w:rsidRDefault="00D83ADB" w:rsidP="002750CC">
      <w:pPr>
        <w:pStyle w:val="a9"/>
        <w:ind w:right="-82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Камско-Устьинского муниципального   района</w:t>
      </w:r>
    </w:p>
    <w:p w:rsidR="00D83ADB" w:rsidRDefault="00D83ADB" w:rsidP="002750CC">
      <w:pPr>
        <w:pStyle w:val="a9"/>
        <w:ind w:right="-82"/>
        <w:jc w:val="right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</w:t>
      </w:r>
      <w:r w:rsidR="002750CC">
        <w:rPr>
          <w:b w:val="0"/>
          <w:sz w:val="20"/>
        </w:rPr>
        <w:t xml:space="preserve">                                </w:t>
      </w:r>
      <w:r>
        <w:rPr>
          <w:b w:val="0"/>
          <w:sz w:val="20"/>
        </w:rPr>
        <w:t xml:space="preserve">   Республики Татарстан»   от  </w:t>
      </w:r>
      <w:r w:rsidR="002750CC">
        <w:rPr>
          <w:b w:val="0"/>
          <w:sz w:val="20"/>
        </w:rPr>
        <w:t xml:space="preserve">27.02.2015                    </w:t>
      </w:r>
      <w:r>
        <w:rPr>
          <w:b w:val="0"/>
          <w:sz w:val="20"/>
        </w:rPr>
        <w:t xml:space="preserve"> года   № </w:t>
      </w:r>
      <w:r w:rsidR="002750CC">
        <w:rPr>
          <w:b w:val="0"/>
          <w:sz w:val="20"/>
        </w:rPr>
        <w:t>127</w:t>
      </w:r>
    </w:p>
    <w:p w:rsidR="00D83ADB" w:rsidRDefault="00D83ADB" w:rsidP="00D83ADB">
      <w:pPr>
        <w:tabs>
          <w:tab w:val="left" w:pos="5415"/>
          <w:tab w:val="right" w:pos="9846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</w:t>
      </w:r>
    </w:p>
    <w:p w:rsidR="00D83ADB" w:rsidRDefault="00D83ADB" w:rsidP="00D83ADB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D83ADB" w:rsidRDefault="00D83ADB" w:rsidP="00D83ADB">
      <w:pPr>
        <w:tabs>
          <w:tab w:val="left" w:pos="3720"/>
        </w:tabs>
        <w:ind w:right="-8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tabs>
          <w:tab w:val="left" w:pos="3720"/>
        </w:tabs>
        <w:ind w:right="-82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83ADB" w:rsidRDefault="00D83ADB" w:rsidP="00D83ADB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 дефицита 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Камско-Устьинского     муниципального района  Республики Татарстан     </w:t>
      </w:r>
    </w:p>
    <w:p w:rsidR="00D83ADB" w:rsidRDefault="00D83ADB" w:rsidP="00D83ADB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2014  год            </w:t>
      </w:r>
    </w:p>
    <w:p w:rsidR="00D83ADB" w:rsidRDefault="00D83ADB" w:rsidP="00D83ADB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3ADB" w:rsidRDefault="00D83ADB" w:rsidP="00D83ADB">
      <w:pPr>
        <w:ind w:right="-82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25" w:type="dxa"/>
        <w:tblLayout w:type="fixed"/>
        <w:tblLook w:val="01E0" w:firstRow="1" w:lastRow="1" w:firstColumn="1" w:lastColumn="1" w:noHBand="0" w:noVBand="0"/>
      </w:tblPr>
      <w:tblGrid>
        <w:gridCol w:w="3166"/>
        <w:gridCol w:w="5399"/>
        <w:gridCol w:w="1440"/>
        <w:gridCol w:w="1620"/>
      </w:tblGrid>
      <w:tr w:rsidR="00D83ADB" w:rsidTr="00D83ADB">
        <w:trPr>
          <w:gridAfter w:val="1"/>
          <w:wAfter w:w="1620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D83ADB" w:rsidTr="00D83ADB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-216,2</w:t>
            </w:r>
          </w:p>
        </w:tc>
      </w:tr>
      <w:tr w:rsidR="00D83ADB" w:rsidTr="00D83ADB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-216,2</w:t>
            </w:r>
          </w:p>
        </w:tc>
      </w:tr>
      <w:tr w:rsidR="00D83ADB" w:rsidTr="00D83ADB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-8745,5</w:t>
            </w:r>
          </w:p>
        </w:tc>
      </w:tr>
      <w:tr w:rsidR="00D83ADB" w:rsidTr="00D83ADB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-8745,5</w:t>
            </w:r>
          </w:p>
        </w:tc>
      </w:tr>
      <w:tr w:rsidR="00D83ADB" w:rsidTr="00D83ADB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-8745,5</w:t>
            </w:r>
          </w:p>
        </w:tc>
      </w:tr>
      <w:tr w:rsidR="00D83ADB" w:rsidTr="00D83ADB">
        <w:trPr>
          <w:gridAfter w:val="1"/>
          <w:wAfter w:w="1620" w:type="dxa"/>
          <w:trHeight w:val="421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-8745,5</w:t>
            </w:r>
          </w:p>
        </w:tc>
      </w:tr>
      <w:tr w:rsidR="00D83ADB" w:rsidTr="00D83ADB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8529,3</w:t>
            </w:r>
          </w:p>
        </w:tc>
      </w:tr>
      <w:tr w:rsidR="00D83ADB" w:rsidTr="00D83ADB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8529,3</w:t>
            </w:r>
          </w:p>
        </w:tc>
      </w:tr>
      <w:tr w:rsidR="00D83ADB" w:rsidTr="00D83ADB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8529,3</w:t>
            </w:r>
          </w:p>
        </w:tc>
      </w:tr>
      <w:tr w:rsidR="00D83ADB" w:rsidTr="00D83ADB">
        <w:trPr>
          <w:gridAfter w:val="1"/>
          <w:wAfter w:w="1620" w:type="dxa"/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8529,3</w:t>
            </w:r>
          </w:p>
        </w:tc>
      </w:tr>
      <w:tr w:rsidR="00D83ADB" w:rsidTr="00D83ADB">
        <w:trPr>
          <w:trHeight w:val="41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01 06 01 00 10 0000 630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от продажи акций и иных форм участия в капитале, находящихся в собственности поселений.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DB" w:rsidRDefault="00D83ADB">
            <w:pPr>
              <w:ind w:right="-8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2750CC">
      <w:pPr>
        <w:ind w:right="-82" w:firstLine="0"/>
        <w:rPr>
          <w:rFonts w:ascii="Times New Roman" w:hAnsi="Times New Roman" w:cs="Times New Roman"/>
          <w:bCs/>
          <w:sz w:val="20"/>
          <w:szCs w:val="20"/>
        </w:rPr>
      </w:pPr>
    </w:p>
    <w:p w:rsidR="002750CC" w:rsidRPr="002750CC" w:rsidRDefault="002750CC" w:rsidP="002750CC">
      <w:pPr>
        <w:ind w:right="-82" w:firstLine="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№ 2</w:t>
      </w:r>
    </w:p>
    <w:p w:rsidR="00D83ADB" w:rsidRDefault="00D83ADB" w:rsidP="00D83ADB">
      <w:pPr>
        <w:pStyle w:val="a9"/>
        <w:ind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к  решению Совета  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сельского </w:t>
      </w:r>
    </w:p>
    <w:p w:rsidR="00D83ADB" w:rsidRDefault="00D83ADB" w:rsidP="00D83ADB">
      <w:pPr>
        <w:pStyle w:val="a9"/>
        <w:ind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поселения  Камско-Устьинского муниципального                          </w:t>
      </w:r>
    </w:p>
    <w:p w:rsidR="00D83ADB" w:rsidRDefault="00D83ADB" w:rsidP="00D83ADB">
      <w:pPr>
        <w:pStyle w:val="a9"/>
        <w:ind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района  Республики Татарстан  «Об исполнении бюджета</w:t>
      </w:r>
    </w:p>
    <w:p w:rsidR="00D83ADB" w:rsidRDefault="00D83ADB" w:rsidP="00D83ADB">
      <w:pPr>
        <w:pStyle w:val="a9"/>
        <w:ind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сельского   поселения </w:t>
      </w:r>
    </w:p>
    <w:p w:rsidR="00D83ADB" w:rsidRDefault="00D83ADB" w:rsidP="00D83ADB">
      <w:pPr>
        <w:pStyle w:val="a9"/>
        <w:ind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Камско-Устьинского муниципального   района</w:t>
      </w:r>
    </w:p>
    <w:p w:rsidR="00D83ADB" w:rsidRDefault="00D83ADB" w:rsidP="00D83ADB">
      <w:pPr>
        <w:pStyle w:val="a9"/>
        <w:ind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</w:t>
      </w:r>
      <w:r w:rsidR="002750CC">
        <w:rPr>
          <w:b w:val="0"/>
          <w:sz w:val="20"/>
        </w:rPr>
        <w:t xml:space="preserve">      Республики Татарстан»    </w:t>
      </w:r>
      <w:r>
        <w:rPr>
          <w:b w:val="0"/>
          <w:sz w:val="20"/>
        </w:rPr>
        <w:t xml:space="preserve">от  </w:t>
      </w:r>
      <w:r w:rsidR="002750CC">
        <w:rPr>
          <w:b w:val="0"/>
          <w:sz w:val="20"/>
        </w:rPr>
        <w:t xml:space="preserve">27.02.2015   </w:t>
      </w:r>
      <w:r>
        <w:rPr>
          <w:b w:val="0"/>
          <w:sz w:val="20"/>
        </w:rPr>
        <w:t xml:space="preserve"> года   № </w:t>
      </w:r>
      <w:r w:rsidR="002750CC">
        <w:rPr>
          <w:b w:val="0"/>
          <w:sz w:val="20"/>
        </w:rPr>
        <w:t>127</w:t>
      </w:r>
    </w:p>
    <w:p w:rsidR="00D83ADB" w:rsidRDefault="00D83ADB" w:rsidP="00D83ADB">
      <w:pPr>
        <w:pStyle w:val="a9"/>
        <w:ind w:left="4962" w:right="-82"/>
        <w:jc w:val="left"/>
        <w:rPr>
          <w:sz w:val="26"/>
        </w:rPr>
      </w:pPr>
      <w:r>
        <w:t xml:space="preserve">                                                    </w:t>
      </w:r>
    </w:p>
    <w:p w:rsidR="00D83ADB" w:rsidRDefault="00D83ADB" w:rsidP="00D83ADB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Поступление  доходов бюджета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Теньковского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сельского поселения  Камско-Устьинского    муниципального  района 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ADB" w:rsidRDefault="00D83ADB" w:rsidP="00D83ADB">
      <w:pPr>
        <w:pStyle w:val="1"/>
        <w:rPr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за  2014 год</w:t>
      </w:r>
      <w:r>
        <w:rPr>
          <w:sz w:val="24"/>
          <w:szCs w:val="24"/>
        </w:rPr>
        <w:t xml:space="preserve">                                  </w:t>
      </w:r>
    </w:p>
    <w:p w:rsidR="00D83ADB" w:rsidRDefault="00D83ADB" w:rsidP="00D83ADB">
      <w:pPr>
        <w:jc w:val="center"/>
        <w:rPr>
          <w:bCs/>
        </w:rPr>
      </w:pPr>
      <w:r>
        <w:rPr>
          <w:bCs/>
        </w:rPr>
        <w:t xml:space="preserve">                                         (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.р</w:t>
      </w:r>
      <w:proofErr w:type="gramEnd"/>
      <w:r>
        <w:rPr>
          <w:bCs/>
        </w:rPr>
        <w:t>уб</w:t>
      </w:r>
      <w:proofErr w:type="spellEnd"/>
      <w:r>
        <w:rPr>
          <w:bCs/>
        </w:rPr>
        <w:t>.)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2373"/>
        <w:gridCol w:w="1716"/>
      </w:tblGrid>
      <w:tr w:rsidR="00D83ADB" w:rsidTr="00D83ADB">
        <w:trPr>
          <w:trHeight w:val="594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Код  доходов 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D83ADB" w:rsidTr="00D83ADB">
        <w:trPr>
          <w:trHeight w:val="419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Налоговые и неналоговые доходы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1 00 00000 00 0000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2820,8</w:t>
            </w:r>
          </w:p>
          <w:p w:rsidR="00D83ADB" w:rsidRDefault="00D83ADB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83ADB" w:rsidTr="00D83ADB">
        <w:trPr>
          <w:trHeight w:val="61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tabs>
                <w:tab w:val="left" w:pos="4170"/>
              </w:tabs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D83ADB" w:rsidRDefault="00D83ADB">
            <w:pPr>
              <w:tabs>
                <w:tab w:val="left" w:pos="4170"/>
              </w:tabs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left="-129" w:right="-82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1 01 02000 01 0000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596,6</w:t>
            </w: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 на доходы </w:t>
            </w: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доходов облагаемых по налоговой ставке ,установленной п.1 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224 НК РФ за исключением доходов,  полученных </w:t>
            </w:r>
            <w:proofErr w:type="spellStart"/>
            <w:r>
              <w:rPr>
                <w:rFonts w:ascii="Times New Roman" w:hAnsi="Times New Roman" w:cs="Times New Roman"/>
              </w:rPr>
              <w:t>физ.лицами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,зарегистрированными в качестве ИП, частных нотариусов и </w:t>
            </w:r>
            <w:proofErr w:type="spellStart"/>
            <w:r>
              <w:rPr>
                <w:rFonts w:ascii="Times New Roman" w:hAnsi="Times New Roman" w:cs="Times New Roman"/>
              </w:rPr>
              <w:t>др.лиц</w:t>
            </w:r>
            <w:proofErr w:type="spellEnd"/>
            <w:r>
              <w:rPr>
                <w:rFonts w:ascii="Times New Roman" w:hAnsi="Times New Roman" w:cs="Times New Roman"/>
              </w:rPr>
              <w:t>, занимающихся частной практикой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1 01 02021 01 1000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596,6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 на совокупный доход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105 00 00000 00 00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105 03 0000 11 000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Налоги на имущество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106 00 0000 00 000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1656,1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106 01 0301 10 00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618,2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взимаемый по ставкам, установленным в соответствии с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1п.1 ст.394 НК РФ и применяемым к объектам налогообложения, расположенным в границах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106 06 0131 01 000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774,9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налог взимаемый по ставкам, установленным в соответствии с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2п.1 ст.394 НК РФ и применяемым к объектам налогообложения, расположенным в границах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106 06 0231 01 000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263,0</w:t>
            </w: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ГОСУДАРСТВЕННАЯ ПОШЛИНА И СБОРЫ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108 00000 00 0000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7,3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 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РФ на совершение нотариальных действий.</w:t>
            </w: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108 04020 01 1000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использования имущества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аходящегося в собственности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109 00000 00 0000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Прочие поступления от использования имущества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gramEnd"/>
            <w:r>
              <w:rPr>
                <w:rFonts w:ascii="Times New Roman" w:hAnsi="Times New Roman" w:cs="Times New Roman"/>
              </w:rPr>
              <w:t>аходящегося в собственности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109 040501 01 0000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ДОХОДЫ  ОТ  ИСПОЛЬЗОВАНИЯ  ИМУЩЕСТВА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НАХОДЯЩЕГОСЯ В ГОСУДАРСТВЕННОЙ И МУНИЦИПАЛЬНОЙ СОБСТВЕННОСТИ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1 11 00000 00 0000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71,2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 от сдачи  в аренду имущества, находящегося в государственной и муниципальной собственности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1 11 05000 00 0000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Доходы, получаемые в виде арендной платы за земельные участки, государственная  собственность на которые не разграничена и которые  расположенные в границах поселений, а также средства от продажи права на заключение договоров аренды указанных земельных участков.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1 11 0501310 0000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 находящиеся в оперативном управлении органов управления поселений и созданных ими учреждений за исключением имущества муниципальных автономных учреждений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1 11 05035 10 0000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Доходы, поступающие в порядке  возмещения расходов, понесенные в связи с эксплуатацией имущества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1 13 02065 10 0000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67,5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114 00000 00 0000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18,0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1 11 406014 10 0000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117 00000 00 0000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401,1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117 14030 10 0000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401,1</w:t>
            </w:r>
          </w:p>
        </w:tc>
      </w:tr>
      <w:tr w:rsidR="00D83ADB" w:rsidTr="00D83ADB">
        <w:trPr>
          <w:trHeight w:val="52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 поступления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2 00 00000 00 0000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5924,7</w:t>
            </w:r>
          </w:p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D83ADB" w:rsidTr="00D83ADB">
        <w:trPr>
          <w:trHeight w:val="70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2 00 00000 00 0000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5924,7</w:t>
            </w:r>
          </w:p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D83ADB" w:rsidTr="00D83ADB">
        <w:trPr>
          <w:trHeight w:val="360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Дотации бюджетам поселений на  выравнивание бюджетной обеспеченности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2 02 01001 10 0000 151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589,1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Дотации бюджетам поселений на поддержку мер  по обеспечению сбалансированности бюджетов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2 02  01003 10 0000 151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209,4</w:t>
            </w:r>
          </w:p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2 02 03015 10 0000 151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79,6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Субвенции бюджетам поселений на реализацию полномочий по государственной регистрации актов гражданского состояния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2 02 03003 10 0000 151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8,2</w:t>
            </w: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Межбюджетные трансферты, передаваемые бюджетам поселений и бюджетов 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2  02 0401410 0000 151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2 02 0401210 0000151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5038,4</w:t>
            </w:r>
          </w:p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83ADB" w:rsidTr="00D83ADB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8745,5</w:t>
            </w:r>
          </w:p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83ADB" w:rsidRDefault="00D83ADB" w:rsidP="00D83ADB">
      <w:pPr>
        <w:ind w:left="4962" w:right="-82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                                       </w:t>
      </w:r>
    </w:p>
    <w:p w:rsidR="00D83ADB" w:rsidRDefault="00D83ADB" w:rsidP="00D83ADB">
      <w:pPr>
        <w:ind w:left="4962" w:right="-82" w:firstLine="0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right="-82" w:firstLine="0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83ADB" w:rsidRDefault="00D83ADB" w:rsidP="00D83ADB">
      <w:pPr>
        <w:ind w:left="4962" w:right="-82" w:firstLine="0"/>
        <w:rPr>
          <w:rFonts w:ascii="Times New Roman" w:hAnsi="Times New Roman" w:cs="Times New Roman"/>
          <w:bCs/>
          <w:sz w:val="20"/>
          <w:szCs w:val="20"/>
        </w:rPr>
      </w:pPr>
    </w:p>
    <w:p w:rsidR="00D83ADB" w:rsidRDefault="00D83ADB" w:rsidP="00D83ADB">
      <w:pPr>
        <w:ind w:left="4962" w:right="-82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</w:t>
      </w:r>
    </w:p>
    <w:p w:rsidR="00D83ADB" w:rsidRDefault="00D83ADB" w:rsidP="00D83ADB">
      <w:pPr>
        <w:ind w:left="4962" w:right="-82" w:firstLine="0"/>
        <w:jc w:val="lef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Приложение № 3</w:t>
      </w:r>
    </w:p>
    <w:p w:rsidR="00D83ADB" w:rsidRDefault="00D83ADB" w:rsidP="00D83ADB">
      <w:pPr>
        <w:pStyle w:val="a9"/>
        <w:ind w:right="-82"/>
        <w:jc w:val="both"/>
        <w:rPr>
          <w:b w:val="0"/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>
        <w:rPr>
          <w:b w:val="0"/>
          <w:sz w:val="20"/>
        </w:rPr>
        <w:t xml:space="preserve">к  решению Совета  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сельского </w:t>
      </w:r>
    </w:p>
    <w:p w:rsidR="00D83ADB" w:rsidRDefault="00D83ADB" w:rsidP="00D83ADB">
      <w:pPr>
        <w:pStyle w:val="a9"/>
        <w:ind w:left="4962"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поселения  Камско-Устьинского муниципального  района                        </w:t>
      </w:r>
    </w:p>
    <w:p w:rsidR="00D83ADB" w:rsidRDefault="00D83ADB" w:rsidP="00D83ADB">
      <w:pPr>
        <w:pStyle w:val="a9"/>
        <w:ind w:left="4962"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Республики Татарстан «Об исполнении бюджета  </w:t>
      </w:r>
    </w:p>
    <w:p w:rsidR="00D83ADB" w:rsidRDefault="00D83ADB" w:rsidP="00D83ADB">
      <w:pPr>
        <w:pStyle w:val="a9"/>
        <w:ind w:left="4962" w:right="-82"/>
        <w:jc w:val="both"/>
        <w:rPr>
          <w:b w:val="0"/>
          <w:sz w:val="20"/>
        </w:rPr>
      </w:pP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сельского   поселения</w:t>
      </w:r>
      <w:r>
        <w:rPr>
          <w:sz w:val="20"/>
        </w:rPr>
        <w:t xml:space="preserve">  </w:t>
      </w:r>
      <w:r>
        <w:rPr>
          <w:b w:val="0"/>
          <w:sz w:val="20"/>
        </w:rPr>
        <w:t>Камско-Устьинского</w:t>
      </w:r>
      <w:r>
        <w:rPr>
          <w:sz w:val="20"/>
        </w:rPr>
        <w:t xml:space="preserve"> </w:t>
      </w:r>
      <w:r>
        <w:rPr>
          <w:b w:val="0"/>
          <w:sz w:val="20"/>
        </w:rPr>
        <w:t>муниципального района</w:t>
      </w:r>
      <w:r>
        <w:rPr>
          <w:sz w:val="20"/>
        </w:rPr>
        <w:t xml:space="preserve">  </w:t>
      </w:r>
      <w:r>
        <w:rPr>
          <w:b w:val="0"/>
          <w:sz w:val="20"/>
        </w:rPr>
        <w:t>Республики Татарстан</w:t>
      </w:r>
    </w:p>
    <w:p w:rsidR="00D83ADB" w:rsidRDefault="00D83ADB" w:rsidP="00D83ADB">
      <w:pPr>
        <w:pStyle w:val="a9"/>
        <w:ind w:left="4962"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 от </w:t>
      </w:r>
      <w:r w:rsidR="002750CC">
        <w:rPr>
          <w:b w:val="0"/>
          <w:sz w:val="20"/>
        </w:rPr>
        <w:t>27.02.2015</w:t>
      </w:r>
      <w:r>
        <w:rPr>
          <w:b w:val="0"/>
          <w:sz w:val="20"/>
        </w:rPr>
        <w:t xml:space="preserve">года № </w:t>
      </w:r>
      <w:r w:rsidR="002750CC">
        <w:rPr>
          <w:b w:val="0"/>
          <w:sz w:val="20"/>
        </w:rPr>
        <w:t>127</w:t>
      </w:r>
    </w:p>
    <w:p w:rsidR="00D83ADB" w:rsidRDefault="00D83ADB" w:rsidP="00D83ADB">
      <w:pPr>
        <w:tabs>
          <w:tab w:val="left" w:pos="3720"/>
        </w:tabs>
        <w:ind w:right="-82"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ab/>
      </w:r>
    </w:p>
    <w:p w:rsidR="00D83ADB" w:rsidRDefault="00D83ADB" w:rsidP="00D83ADB">
      <w:pPr>
        <w:ind w:left="4956" w:right="-82" w:firstLine="0"/>
        <w:jc w:val="left"/>
        <w:rPr>
          <w:rFonts w:ascii="Times New Roman" w:hAnsi="Times New Roman" w:cs="Times New Roman"/>
          <w:color w:val="333333"/>
          <w:sz w:val="20"/>
        </w:rPr>
      </w:pPr>
      <w:r>
        <w:rPr>
          <w:b/>
          <w:color w:val="333333"/>
          <w:sz w:val="20"/>
        </w:rPr>
        <w:t xml:space="preserve">                                                                                            </w:t>
      </w:r>
    </w:p>
    <w:p w:rsidR="00D83ADB" w:rsidRDefault="00D83ADB" w:rsidP="00D83ADB">
      <w:pPr>
        <w:pStyle w:val="a7"/>
        <w:ind w:right="-82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Распределение  бюджетных ассигнований по разделам и подразделам, целевым статьям и видов  расходов классификации расходов бюджетов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Камско-Устьинского  муниципального района  Республики  Татарстан на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sz w:val="24"/>
            <w:szCs w:val="24"/>
          </w:rPr>
          <w:t>2014 г</w:t>
        </w:r>
      </w:smartTag>
    </w:p>
    <w:p w:rsidR="00D83ADB" w:rsidRDefault="00D83ADB" w:rsidP="00D83ADB">
      <w:pPr>
        <w:pStyle w:val="a7"/>
        <w:ind w:right="-82" w:firstLine="0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b/>
          <w:bCs/>
          <w:sz w:val="20"/>
          <w:szCs w:val="24"/>
        </w:rPr>
        <w:t>тыс. рублей</w:t>
      </w:r>
      <w:r>
        <w:rPr>
          <w:rFonts w:ascii="Times New Roman" w:hAnsi="Times New Roman" w:cs="Times New Roman"/>
          <w:bCs/>
          <w:sz w:val="20"/>
        </w:rPr>
        <w:t>)</w:t>
      </w:r>
    </w:p>
    <w:p w:rsidR="00D83ADB" w:rsidRDefault="00D83ADB" w:rsidP="00D83ADB">
      <w:pPr>
        <w:ind w:right="-82" w:firstLine="0"/>
        <w:rPr>
          <w:rFonts w:ascii="Times New Roman" w:hAnsi="Times New Roman" w:cs="Times New Roman"/>
          <w:sz w:val="26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567"/>
        <w:gridCol w:w="567"/>
        <w:gridCol w:w="992"/>
        <w:gridCol w:w="567"/>
        <w:gridCol w:w="1046"/>
      </w:tblGrid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2014год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2090,0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Функционирование высшего должностного лица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667,9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1023,6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1023,6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1023,6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 функций государственными (муниципальными) органами, казенными учреждениями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530,4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9,3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299,3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299,3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ind w:right="-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 функций государственными (муниципальными) органами, казенными учреждениями,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23,5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73,2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0920305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33,8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5547,9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279,4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279,4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279,4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5268,5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568,8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568,8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и содержание автомобильных дорог и инженерных сооружений на них в границах поселений в рамках реализации программы «Повышения безопасности дорожного движения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1318,9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666,7</w:t>
            </w:r>
          </w:p>
        </w:tc>
      </w:tr>
      <w:tr w:rsidR="00D83ADB" w:rsidTr="00D83ADB">
        <w:trPr>
          <w:trHeight w:val="57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666,7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666,7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357,7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293,2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15,8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5140100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 в пользу граждан в целях их  социального обеспечения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5140100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14,6</w:t>
            </w:r>
          </w:p>
        </w:tc>
      </w:tr>
      <w:tr w:rsidR="00D83ADB" w:rsidTr="00D83AD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 расходов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8529,3</w:t>
            </w:r>
          </w:p>
        </w:tc>
      </w:tr>
    </w:tbl>
    <w:p w:rsidR="002750CC" w:rsidRDefault="002750CC" w:rsidP="002750CC">
      <w:pPr>
        <w:ind w:right="-82" w:firstLine="0"/>
        <w:jc w:val="left"/>
        <w:rPr>
          <w:rFonts w:ascii="Times New Roman" w:hAnsi="Times New Roman" w:cs="Times New Roman"/>
          <w:sz w:val="26"/>
        </w:rPr>
      </w:pPr>
    </w:p>
    <w:p w:rsidR="00D83ADB" w:rsidRDefault="002750CC" w:rsidP="002750CC">
      <w:pPr>
        <w:ind w:right="-82" w:firstLine="0"/>
        <w:jc w:val="left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</w:t>
      </w:r>
      <w:r w:rsidR="00D83ADB">
        <w:rPr>
          <w:rFonts w:ascii="Times New Roman" w:hAnsi="Times New Roman" w:cs="Times New Roman"/>
          <w:bCs/>
          <w:sz w:val="20"/>
          <w:szCs w:val="24"/>
        </w:rPr>
        <w:t>Приложение № 4</w:t>
      </w:r>
    </w:p>
    <w:p w:rsidR="00D83ADB" w:rsidRDefault="00D83ADB" w:rsidP="00D83ADB">
      <w:pPr>
        <w:pStyle w:val="a9"/>
        <w:ind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к  решению Совета   </w:t>
      </w: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       сельского </w:t>
      </w:r>
    </w:p>
    <w:p w:rsidR="00D83ADB" w:rsidRDefault="00D83ADB" w:rsidP="00D83ADB">
      <w:pPr>
        <w:pStyle w:val="a9"/>
        <w:ind w:left="4962"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поселения  Камско-Устьинского муниципального  района                        </w:t>
      </w:r>
    </w:p>
    <w:p w:rsidR="00D83ADB" w:rsidRDefault="00D83ADB" w:rsidP="00D83ADB">
      <w:pPr>
        <w:pStyle w:val="a9"/>
        <w:ind w:left="4962"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Республики Татарстан «Об исполнении бюджета  </w:t>
      </w:r>
    </w:p>
    <w:p w:rsidR="00D83ADB" w:rsidRDefault="00D83ADB" w:rsidP="00D83ADB">
      <w:pPr>
        <w:pStyle w:val="a9"/>
        <w:ind w:left="4962" w:right="-82"/>
        <w:jc w:val="both"/>
        <w:rPr>
          <w:b w:val="0"/>
          <w:sz w:val="20"/>
        </w:rPr>
      </w:pPr>
      <w:proofErr w:type="spellStart"/>
      <w:r>
        <w:rPr>
          <w:b w:val="0"/>
          <w:sz w:val="20"/>
        </w:rPr>
        <w:t>Теньковского</w:t>
      </w:r>
      <w:proofErr w:type="spellEnd"/>
      <w:r>
        <w:rPr>
          <w:b w:val="0"/>
          <w:sz w:val="20"/>
        </w:rPr>
        <w:t xml:space="preserve"> сельского   поселения</w:t>
      </w:r>
      <w:r>
        <w:rPr>
          <w:sz w:val="20"/>
        </w:rPr>
        <w:t xml:space="preserve">  </w:t>
      </w:r>
      <w:r>
        <w:rPr>
          <w:b w:val="0"/>
          <w:sz w:val="20"/>
        </w:rPr>
        <w:t>Камско-Устьинского</w:t>
      </w:r>
      <w:r>
        <w:rPr>
          <w:sz w:val="20"/>
        </w:rPr>
        <w:t xml:space="preserve"> </w:t>
      </w:r>
      <w:r>
        <w:rPr>
          <w:b w:val="0"/>
          <w:sz w:val="20"/>
        </w:rPr>
        <w:t>муниципального района</w:t>
      </w:r>
      <w:r>
        <w:rPr>
          <w:sz w:val="20"/>
        </w:rPr>
        <w:t xml:space="preserve">  </w:t>
      </w:r>
      <w:r>
        <w:rPr>
          <w:b w:val="0"/>
          <w:sz w:val="20"/>
        </w:rPr>
        <w:t xml:space="preserve">Республики Татарстан </w:t>
      </w:r>
    </w:p>
    <w:p w:rsidR="00D83ADB" w:rsidRDefault="00D83ADB" w:rsidP="00D83ADB">
      <w:pPr>
        <w:pStyle w:val="a9"/>
        <w:ind w:left="4962" w:right="-82"/>
        <w:jc w:val="both"/>
        <w:rPr>
          <w:b w:val="0"/>
          <w:sz w:val="20"/>
        </w:rPr>
      </w:pPr>
      <w:r>
        <w:rPr>
          <w:b w:val="0"/>
          <w:sz w:val="20"/>
        </w:rPr>
        <w:t xml:space="preserve">от  </w:t>
      </w:r>
      <w:r w:rsidR="002750CC">
        <w:rPr>
          <w:b w:val="0"/>
          <w:sz w:val="20"/>
        </w:rPr>
        <w:t>27.02.2015</w:t>
      </w:r>
      <w:r>
        <w:rPr>
          <w:b w:val="0"/>
          <w:sz w:val="20"/>
        </w:rPr>
        <w:t xml:space="preserve"> года № </w:t>
      </w:r>
      <w:r w:rsidR="002750CC">
        <w:rPr>
          <w:b w:val="0"/>
          <w:sz w:val="20"/>
        </w:rPr>
        <w:t>127</w:t>
      </w:r>
    </w:p>
    <w:p w:rsidR="00D83ADB" w:rsidRDefault="00D83ADB" w:rsidP="00D83ADB">
      <w:pPr>
        <w:ind w:right="-82"/>
        <w:jc w:val="center"/>
        <w:rPr>
          <w:rFonts w:ascii="Times New Roman" w:hAnsi="Times New Roman" w:cs="Times New Roman"/>
          <w:bCs/>
          <w:color w:val="333333"/>
          <w:sz w:val="20"/>
          <w:szCs w:val="24"/>
        </w:rPr>
      </w:pPr>
    </w:p>
    <w:p w:rsidR="00D83ADB" w:rsidRDefault="00D83ADB" w:rsidP="00D83ADB">
      <w:pPr>
        <w:pStyle w:val="a7"/>
        <w:ind w:right="-82" w:firstLine="0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/>
          <w:b/>
          <w:sz w:val="24"/>
          <w:szCs w:val="24"/>
        </w:rPr>
        <w:t xml:space="preserve">Ведомственная  структура  расходов бюджета </w:t>
      </w:r>
      <w:proofErr w:type="spellStart"/>
      <w:r>
        <w:rPr>
          <w:rFonts w:ascii="Times New Roman" w:hAnsi="Times New Roman"/>
          <w:b/>
          <w:sz w:val="24"/>
          <w:szCs w:val="24"/>
        </w:rPr>
        <w:t>Теньковского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 поселения Камско-Устьинского муниципального района Республики  Татарстан на 2014 год</w:t>
      </w:r>
      <w:r>
        <w:rPr>
          <w:rFonts w:ascii="Times New Roman" w:hAnsi="Times New Roman" w:cs="Times New Roman"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83ADB" w:rsidRDefault="00D83ADB" w:rsidP="00D83ADB">
      <w:pPr>
        <w:pStyle w:val="a7"/>
        <w:ind w:right="-82" w:firstLine="0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</w:rPr>
        <w:t>(</w:t>
      </w:r>
      <w:r>
        <w:rPr>
          <w:rFonts w:ascii="Times New Roman" w:hAnsi="Times New Roman" w:cs="Times New Roman"/>
          <w:b/>
          <w:bCs/>
          <w:sz w:val="20"/>
          <w:szCs w:val="24"/>
        </w:rPr>
        <w:t>тыс. рублей</w:t>
      </w:r>
      <w:r>
        <w:rPr>
          <w:rFonts w:ascii="Times New Roman" w:hAnsi="Times New Roman" w:cs="Times New Roman"/>
          <w:bCs/>
          <w:sz w:val="20"/>
        </w:rPr>
        <w:t>)</w:t>
      </w:r>
    </w:p>
    <w:p w:rsidR="00D83ADB" w:rsidRDefault="00D83ADB" w:rsidP="00D83ADB">
      <w:pPr>
        <w:pStyle w:val="a7"/>
        <w:ind w:right="-82" w:firstLine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   </w:t>
      </w:r>
    </w:p>
    <w:tbl>
      <w:tblPr>
        <w:tblW w:w="1211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992"/>
        <w:gridCol w:w="851"/>
        <w:gridCol w:w="708"/>
        <w:gridCol w:w="851"/>
        <w:gridCol w:w="567"/>
        <w:gridCol w:w="1624"/>
      </w:tblGrid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2014год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2090,0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Функционирование высшего должностного лица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667,9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667,9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1023,6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1023,6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1023,6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 функций государственными (муниципальными) органами, казенными учреждениями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530,4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17,0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9,3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299,3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299,3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293,4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0029500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ind w:right="-8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 первичного воинского 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Расходы на выплаты персоналу в целях обеспечения выполнения  функций государственными (муниципальными) органами, казенными учреждениями,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0015118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23,5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73,2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0920305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33,8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5547,9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279,4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279,4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279,4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5268,5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568,8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568,8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и содержание автомобильных дорог и инженерных сооружений на них в границах поселений в рамках реализации программы «Повышения безопасности дорожного движения на 2014-2020 годы»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3280,9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1318,9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666,7</w:t>
            </w:r>
          </w:p>
        </w:tc>
      </w:tr>
      <w:tr w:rsidR="00D83ADB" w:rsidTr="002750CC">
        <w:trPr>
          <w:trHeight w:val="57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666,7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Развитие культуры в Камско-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Устьинском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666,7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на выплаты персоналу в целях обеспечения выполнения  функций государственными (муниципальными)органами, казенными учреждениями,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357,7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293,2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15,8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5140100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5140100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14,6</w:t>
            </w:r>
          </w:p>
        </w:tc>
      </w:tr>
      <w:tr w:rsidR="00D83ADB" w:rsidTr="002750CC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tabs>
                <w:tab w:val="center" w:pos="2656"/>
              </w:tabs>
              <w:ind w:right="-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 расходов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ADB" w:rsidRDefault="00D83ADB">
            <w:pPr>
              <w:pStyle w:val="a7"/>
              <w:ind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ADB" w:rsidRDefault="00D83ADB">
            <w:pPr>
              <w:pStyle w:val="a7"/>
              <w:ind w:right="-82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8529,3</w:t>
            </w:r>
          </w:p>
        </w:tc>
      </w:tr>
    </w:tbl>
    <w:p w:rsidR="00C34184" w:rsidRPr="002750CC" w:rsidRDefault="00D83ADB" w:rsidP="002750CC">
      <w:pPr>
        <w:pStyle w:val="a7"/>
        <w:ind w:right="-82" w:firstLine="0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6"/>
        </w:rPr>
        <w:t xml:space="preserve">                                                                     </w:t>
      </w:r>
      <w:r w:rsidR="002750CC">
        <w:rPr>
          <w:rFonts w:ascii="Times New Roman" w:hAnsi="Times New Roman" w:cs="Times New Roman"/>
          <w:sz w:val="26"/>
        </w:rPr>
        <w:t xml:space="preserve">                           </w:t>
      </w:r>
    </w:p>
    <w:sectPr w:rsidR="00C34184" w:rsidRPr="00275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316"/>
    <w:multiLevelType w:val="hybridMultilevel"/>
    <w:tmpl w:val="723A82B8"/>
    <w:lvl w:ilvl="0" w:tplc="440010B0">
      <w:start w:val="1"/>
      <w:numFmt w:val="decimal"/>
      <w:lvlText w:val="%1."/>
      <w:lvlJc w:val="left"/>
      <w:pPr>
        <w:ind w:left="1304" w:hanging="360"/>
      </w:pPr>
    </w:lvl>
    <w:lvl w:ilvl="1" w:tplc="04190019">
      <w:start w:val="1"/>
      <w:numFmt w:val="lowerLetter"/>
      <w:lvlText w:val="%2."/>
      <w:lvlJc w:val="left"/>
      <w:pPr>
        <w:ind w:left="2024" w:hanging="360"/>
      </w:pPr>
    </w:lvl>
    <w:lvl w:ilvl="2" w:tplc="0419001B">
      <w:start w:val="1"/>
      <w:numFmt w:val="lowerRoman"/>
      <w:lvlText w:val="%3."/>
      <w:lvlJc w:val="right"/>
      <w:pPr>
        <w:ind w:left="2744" w:hanging="180"/>
      </w:pPr>
    </w:lvl>
    <w:lvl w:ilvl="3" w:tplc="0419000F">
      <w:start w:val="1"/>
      <w:numFmt w:val="decimal"/>
      <w:lvlText w:val="%4."/>
      <w:lvlJc w:val="left"/>
      <w:pPr>
        <w:ind w:left="3464" w:hanging="360"/>
      </w:pPr>
    </w:lvl>
    <w:lvl w:ilvl="4" w:tplc="04190019">
      <w:start w:val="1"/>
      <w:numFmt w:val="lowerLetter"/>
      <w:lvlText w:val="%5."/>
      <w:lvlJc w:val="left"/>
      <w:pPr>
        <w:ind w:left="4184" w:hanging="360"/>
      </w:pPr>
    </w:lvl>
    <w:lvl w:ilvl="5" w:tplc="0419001B">
      <w:start w:val="1"/>
      <w:numFmt w:val="lowerRoman"/>
      <w:lvlText w:val="%6."/>
      <w:lvlJc w:val="right"/>
      <w:pPr>
        <w:ind w:left="4904" w:hanging="180"/>
      </w:pPr>
    </w:lvl>
    <w:lvl w:ilvl="6" w:tplc="0419000F">
      <w:start w:val="1"/>
      <w:numFmt w:val="decimal"/>
      <w:lvlText w:val="%7."/>
      <w:lvlJc w:val="left"/>
      <w:pPr>
        <w:ind w:left="5624" w:hanging="360"/>
      </w:pPr>
    </w:lvl>
    <w:lvl w:ilvl="7" w:tplc="04190019">
      <w:start w:val="1"/>
      <w:numFmt w:val="lowerLetter"/>
      <w:lvlText w:val="%8."/>
      <w:lvlJc w:val="left"/>
      <w:pPr>
        <w:ind w:left="6344" w:hanging="360"/>
      </w:pPr>
    </w:lvl>
    <w:lvl w:ilvl="8" w:tplc="0419001B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44"/>
    <w:rsid w:val="002750CC"/>
    <w:rsid w:val="00430844"/>
    <w:rsid w:val="00C34184"/>
    <w:rsid w:val="00D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83AD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ADB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semiHidden/>
    <w:unhideWhenUsed/>
    <w:rsid w:val="00D83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83ADB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a6"/>
    <w:semiHidden/>
    <w:unhideWhenUsed/>
    <w:rsid w:val="00D83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D83ADB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unhideWhenUsed/>
    <w:rsid w:val="00D83ADB"/>
    <w:pPr>
      <w:spacing w:after="120"/>
    </w:pPr>
  </w:style>
  <w:style w:type="character" w:customStyle="1" w:styleId="a8">
    <w:name w:val="Основной текст Знак"/>
    <w:basedOn w:val="a0"/>
    <w:link w:val="a7"/>
    <w:rsid w:val="00D83ADB"/>
    <w:rPr>
      <w:rFonts w:ascii="Arial" w:eastAsia="Times New Roman" w:hAnsi="Arial" w:cs="Arial"/>
      <w:lang w:eastAsia="ru-RU"/>
    </w:rPr>
  </w:style>
  <w:style w:type="paragraph" w:styleId="a9">
    <w:name w:val="Subtitle"/>
    <w:basedOn w:val="a"/>
    <w:link w:val="aa"/>
    <w:qFormat/>
    <w:rsid w:val="00D83AD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character" w:customStyle="1" w:styleId="aa">
    <w:name w:val="Подзаголовок Знак"/>
    <w:basedOn w:val="a0"/>
    <w:link w:val="a9"/>
    <w:rsid w:val="00D83AD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83A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83ADB"/>
    <w:rPr>
      <w:rFonts w:ascii="Arial" w:eastAsia="Times New Roman" w:hAnsi="Arial" w:cs="Arial"/>
      <w:lang w:eastAsia="ru-RU"/>
    </w:rPr>
  </w:style>
  <w:style w:type="paragraph" w:styleId="ab">
    <w:name w:val="Document Map"/>
    <w:basedOn w:val="a"/>
    <w:link w:val="ac"/>
    <w:semiHidden/>
    <w:unhideWhenUsed/>
    <w:rsid w:val="00D83A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D83AD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unhideWhenUsed/>
    <w:rsid w:val="00D83A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83A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Текст (лев. подпись)"/>
    <w:basedOn w:val="a"/>
    <w:next w:val="a"/>
    <w:rsid w:val="00D83ADB"/>
    <w:pPr>
      <w:ind w:firstLine="0"/>
      <w:jc w:val="left"/>
    </w:pPr>
  </w:style>
  <w:style w:type="paragraph" w:customStyle="1" w:styleId="af0">
    <w:name w:val="Текст (прав. подпись)"/>
    <w:basedOn w:val="a"/>
    <w:next w:val="a"/>
    <w:rsid w:val="00D83ADB"/>
    <w:pPr>
      <w:ind w:firstLine="0"/>
      <w:jc w:val="right"/>
    </w:pPr>
  </w:style>
  <w:style w:type="paragraph" w:customStyle="1" w:styleId="af1">
    <w:name w:val="Таблицы (моноширинный)"/>
    <w:basedOn w:val="a"/>
    <w:next w:val="a"/>
    <w:rsid w:val="00D83ADB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rsid w:val="00D83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83A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D83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D83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Îáû÷íûé"/>
    <w:rsid w:val="00D83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Цветовое выделение"/>
    <w:rsid w:val="00D83ADB"/>
    <w:rPr>
      <w:b/>
      <w:bCs/>
      <w:color w:val="000080"/>
      <w:sz w:val="22"/>
      <w:szCs w:val="22"/>
    </w:rPr>
  </w:style>
  <w:style w:type="character" w:customStyle="1" w:styleId="af4">
    <w:name w:val="Гипертекстовая ссылка"/>
    <w:basedOn w:val="af3"/>
    <w:rsid w:val="00D83ADB"/>
    <w:rPr>
      <w:b/>
      <w:bCs/>
      <w:color w:val="008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A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83AD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3ADB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semiHidden/>
    <w:unhideWhenUsed/>
    <w:rsid w:val="00D83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83ADB"/>
    <w:rPr>
      <w:rFonts w:ascii="Arial" w:eastAsia="Times New Roman" w:hAnsi="Arial" w:cs="Arial"/>
      <w:lang w:eastAsia="ru-RU"/>
    </w:rPr>
  </w:style>
  <w:style w:type="paragraph" w:styleId="a5">
    <w:name w:val="footer"/>
    <w:basedOn w:val="a"/>
    <w:link w:val="a6"/>
    <w:semiHidden/>
    <w:unhideWhenUsed/>
    <w:rsid w:val="00D83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D83ADB"/>
    <w:rPr>
      <w:rFonts w:ascii="Arial" w:eastAsia="Times New Roman" w:hAnsi="Arial" w:cs="Arial"/>
      <w:lang w:eastAsia="ru-RU"/>
    </w:rPr>
  </w:style>
  <w:style w:type="paragraph" w:styleId="a7">
    <w:name w:val="Body Text"/>
    <w:basedOn w:val="a"/>
    <w:link w:val="a8"/>
    <w:unhideWhenUsed/>
    <w:rsid w:val="00D83ADB"/>
    <w:pPr>
      <w:spacing w:after="120"/>
    </w:pPr>
  </w:style>
  <w:style w:type="character" w:customStyle="1" w:styleId="a8">
    <w:name w:val="Основной текст Знак"/>
    <w:basedOn w:val="a0"/>
    <w:link w:val="a7"/>
    <w:rsid w:val="00D83ADB"/>
    <w:rPr>
      <w:rFonts w:ascii="Arial" w:eastAsia="Times New Roman" w:hAnsi="Arial" w:cs="Arial"/>
      <w:lang w:eastAsia="ru-RU"/>
    </w:rPr>
  </w:style>
  <w:style w:type="paragraph" w:styleId="a9">
    <w:name w:val="Subtitle"/>
    <w:basedOn w:val="a"/>
    <w:link w:val="aa"/>
    <w:qFormat/>
    <w:rsid w:val="00D83AD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32"/>
      <w:szCs w:val="20"/>
    </w:rPr>
  </w:style>
  <w:style w:type="character" w:customStyle="1" w:styleId="aa">
    <w:name w:val="Подзаголовок Знак"/>
    <w:basedOn w:val="a0"/>
    <w:link w:val="a9"/>
    <w:rsid w:val="00D83AD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83A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D83ADB"/>
    <w:rPr>
      <w:rFonts w:ascii="Arial" w:eastAsia="Times New Roman" w:hAnsi="Arial" w:cs="Arial"/>
      <w:lang w:eastAsia="ru-RU"/>
    </w:rPr>
  </w:style>
  <w:style w:type="paragraph" w:styleId="ab">
    <w:name w:val="Document Map"/>
    <w:basedOn w:val="a"/>
    <w:link w:val="ac"/>
    <w:semiHidden/>
    <w:unhideWhenUsed/>
    <w:rsid w:val="00D83A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D83AD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semiHidden/>
    <w:unhideWhenUsed/>
    <w:rsid w:val="00D83A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D83A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Текст (лев. подпись)"/>
    <w:basedOn w:val="a"/>
    <w:next w:val="a"/>
    <w:rsid w:val="00D83ADB"/>
    <w:pPr>
      <w:ind w:firstLine="0"/>
      <w:jc w:val="left"/>
    </w:pPr>
  </w:style>
  <w:style w:type="paragraph" w:customStyle="1" w:styleId="af0">
    <w:name w:val="Текст (прав. подпись)"/>
    <w:basedOn w:val="a"/>
    <w:next w:val="a"/>
    <w:rsid w:val="00D83ADB"/>
    <w:pPr>
      <w:ind w:firstLine="0"/>
      <w:jc w:val="right"/>
    </w:pPr>
  </w:style>
  <w:style w:type="paragraph" w:customStyle="1" w:styleId="af1">
    <w:name w:val="Таблицы (моноширинный)"/>
    <w:basedOn w:val="a"/>
    <w:next w:val="a"/>
    <w:rsid w:val="00D83ADB"/>
    <w:pPr>
      <w:ind w:firstLine="0"/>
    </w:pPr>
    <w:rPr>
      <w:rFonts w:ascii="Courier New" w:hAnsi="Courier New" w:cs="Courier New"/>
    </w:rPr>
  </w:style>
  <w:style w:type="paragraph" w:customStyle="1" w:styleId="ConsPlusNormal">
    <w:name w:val="ConsPlusNormal"/>
    <w:rsid w:val="00D83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83A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">
    <w:name w:val="ConsPlusTitle"/>
    <w:rsid w:val="00D83A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D83A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Îáû÷íûé"/>
    <w:rsid w:val="00D83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Цветовое выделение"/>
    <w:rsid w:val="00D83ADB"/>
    <w:rPr>
      <w:b/>
      <w:bCs/>
      <w:color w:val="000080"/>
      <w:sz w:val="22"/>
      <w:szCs w:val="22"/>
    </w:rPr>
  </w:style>
  <w:style w:type="character" w:customStyle="1" w:styleId="af4">
    <w:name w:val="Гипертекстовая ссылка"/>
    <w:basedOn w:val="af3"/>
    <w:rsid w:val="00D83ADB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8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3264</Words>
  <Characters>18607</Characters>
  <Application>Microsoft Office Word</Application>
  <DocSecurity>0</DocSecurity>
  <Lines>155</Lines>
  <Paragraphs>43</Paragraphs>
  <ScaleCrop>false</ScaleCrop>
  <Company>ТО ДК МФ РТ</Company>
  <LinksUpToDate>false</LinksUpToDate>
  <CharactersWithSpaces>21828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2015-03-04T06:13:00Z</dcterms:created>
  <dcterms:modified xsi:type="dcterms:W3CDTF">2015-03-04T09:33:00Z</dcterms:modified>
</cp:coreProperties>
</file>