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BF1" w:rsidRPr="00DA25FB" w:rsidRDefault="000C1BF1" w:rsidP="000C1BF1">
      <w:pPr>
        <w:contextualSpacing/>
        <w:jc w:val="center"/>
        <w:rPr>
          <w:rFonts w:ascii="Times New Roman" w:hAnsi="Times New Roman" w:cs="Times New Roman"/>
          <w:b/>
          <w:sz w:val="28"/>
          <w:szCs w:val="28"/>
        </w:rPr>
      </w:pPr>
      <w:r w:rsidRPr="00DA25FB">
        <w:rPr>
          <w:rFonts w:ascii="Times New Roman" w:hAnsi="Times New Roman" w:cs="Times New Roman"/>
          <w:b/>
          <w:sz w:val="28"/>
          <w:szCs w:val="28"/>
        </w:rPr>
        <w:t>РЕШЕНИЕ</w:t>
      </w:r>
    </w:p>
    <w:p w:rsidR="000C1BF1" w:rsidRDefault="000C1BF1" w:rsidP="000C1BF1">
      <w:pPr>
        <w:contextualSpacing/>
        <w:jc w:val="center"/>
        <w:rPr>
          <w:rFonts w:ascii="Times New Roman" w:hAnsi="Times New Roman" w:cs="Times New Roman"/>
          <w:b/>
          <w:sz w:val="28"/>
          <w:szCs w:val="28"/>
        </w:rPr>
      </w:pPr>
      <w:r w:rsidRPr="00DA25FB">
        <w:rPr>
          <w:rFonts w:ascii="Times New Roman" w:hAnsi="Times New Roman" w:cs="Times New Roman"/>
          <w:b/>
          <w:sz w:val="28"/>
          <w:szCs w:val="28"/>
        </w:rPr>
        <w:t xml:space="preserve">Совета </w:t>
      </w:r>
      <w:proofErr w:type="spellStart"/>
      <w:r>
        <w:rPr>
          <w:rFonts w:ascii="Times New Roman" w:hAnsi="Times New Roman" w:cs="Times New Roman"/>
          <w:b/>
          <w:sz w:val="28"/>
          <w:szCs w:val="28"/>
        </w:rPr>
        <w:t>Теньковского</w:t>
      </w:r>
      <w:proofErr w:type="spellEnd"/>
      <w:r>
        <w:rPr>
          <w:rFonts w:ascii="Times New Roman" w:hAnsi="Times New Roman" w:cs="Times New Roman"/>
          <w:b/>
          <w:sz w:val="28"/>
          <w:szCs w:val="28"/>
        </w:rPr>
        <w:t xml:space="preserve">  сельского поселения</w:t>
      </w:r>
    </w:p>
    <w:p w:rsidR="000C1BF1" w:rsidRPr="00DA25FB" w:rsidRDefault="000C1BF1" w:rsidP="000C1BF1">
      <w:pPr>
        <w:contextualSpacing/>
        <w:jc w:val="center"/>
        <w:rPr>
          <w:rFonts w:ascii="Times New Roman" w:hAnsi="Times New Roman" w:cs="Times New Roman"/>
          <w:b/>
          <w:sz w:val="28"/>
          <w:szCs w:val="28"/>
        </w:rPr>
      </w:pPr>
      <w:r w:rsidRPr="00DA25FB">
        <w:rPr>
          <w:rFonts w:ascii="Times New Roman" w:hAnsi="Times New Roman" w:cs="Times New Roman"/>
          <w:b/>
          <w:sz w:val="28"/>
          <w:szCs w:val="28"/>
        </w:rPr>
        <w:t>Камско-Устьинского муниципального района</w:t>
      </w:r>
    </w:p>
    <w:p w:rsidR="000C1BF1" w:rsidRPr="00DA25FB" w:rsidRDefault="000C1BF1" w:rsidP="000C1BF1">
      <w:pPr>
        <w:contextualSpacing/>
        <w:jc w:val="center"/>
        <w:rPr>
          <w:rFonts w:ascii="Times New Roman" w:hAnsi="Times New Roman" w:cs="Times New Roman"/>
          <w:b/>
          <w:sz w:val="28"/>
          <w:szCs w:val="28"/>
        </w:rPr>
      </w:pPr>
      <w:r w:rsidRPr="00DA25FB">
        <w:rPr>
          <w:rFonts w:ascii="Times New Roman" w:hAnsi="Times New Roman" w:cs="Times New Roman"/>
          <w:b/>
          <w:sz w:val="28"/>
          <w:szCs w:val="28"/>
        </w:rPr>
        <w:t>Республики Татарстан</w:t>
      </w:r>
    </w:p>
    <w:p w:rsidR="000C1BF1" w:rsidRPr="00DA25FB" w:rsidRDefault="000C1BF1" w:rsidP="000C1BF1">
      <w:pPr>
        <w:contextualSpacing/>
        <w:rPr>
          <w:rFonts w:ascii="Times New Roman" w:hAnsi="Times New Roman" w:cs="Times New Roman"/>
          <w:b/>
          <w:sz w:val="28"/>
          <w:szCs w:val="28"/>
        </w:rPr>
      </w:pPr>
    </w:p>
    <w:p w:rsidR="000C1BF1" w:rsidRPr="00DA25FB" w:rsidRDefault="000C1BF1" w:rsidP="000C1BF1">
      <w:pPr>
        <w:contextualSpacing/>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sidRPr="00DA25FB">
        <w:rPr>
          <w:rFonts w:ascii="Times New Roman" w:hAnsi="Times New Roman" w:cs="Times New Roman"/>
          <w:b/>
          <w:sz w:val="28"/>
          <w:szCs w:val="28"/>
        </w:rPr>
        <w:t xml:space="preserve"> </w:t>
      </w:r>
      <w:r>
        <w:rPr>
          <w:rFonts w:ascii="Times New Roman" w:hAnsi="Times New Roman" w:cs="Times New Roman"/>
          <w:b/>
          <w:sz w:val="28"/>
          <w:szCs w:val="28"/>
        </w:rPr>
        <w:t>15.06.2015</w:t>
      </w:r>
      <w:r>
        <w:rPr>
          <w:rFonts w:ascii="Times New Roman" w:hAnsi="Times New Roman" w:cs="Times New Roman"/>
          <w:b/>
          <w:sz w:val="28"/>
          <w:szCs w:val="28"/>
        </w:rPr>
        <w:t xml:space="preserve">                                                  </w:t>
      </w:r>
      <w:r w:rsidRPr="00DA25FB">
        <w:rPr>
          <w:rFonts w:ascii="Times New Roman" w:hAnsi="Times New Roman" w:cs="Times New Roman"/>
          <w:b/>
          <w:sz w:val="28"/>
          <w:szCs w:val="28"/>
        </w:rPr>
        <w:t xml:space="preserve">№ </w:t>
      </w:r>
      <w:r>
        <w:rPr>
          <w:rFonts w:ascii="Times New Roman" w:hAnsi="Times New Roman" w:cs="Times New Roman"/>
          <w:b/>
          <w:sz w:val="28"/>
          <w:szCs w:val="28"/>
        </w:rPr>
        <w:t xml:space="preserve"> </w:t>
      </w:r>
      <w:r>
        <w:rPr>
          <w:rFonts w:ascii="Times New Roman" w:hAnsi="Times New Roman" w:cs="Times New Roman"/>
          <w:b/>
          <w:sz w:val="28"/>
          <w:szCs w:val="28"/>
        </w:rPr>
        <w:t>135</w:t>
      </w:r>
    </w:p>
    <w:p w:rsidR="000C1BF1" w:rsidRPr="00DA25FB" w:rsidRDefault="000C1BF1" w:rsidP="000C1BF1">
      <w:pPr>
        <w:contextualSpacing/>
        <w:rPr>
          <w:rFonts w:ascii="Times New Roman" w:hAnsi="Times New Roman" w:cs="Times New Roman"/>
          <w:b/>
          <w:sz w:val="28"/>
          <w:szCs w:val="28"/>
        </w:rPr>
      </w:pPr>
    </w:p>
    <w:p w:rsidR="000C1BF1" w:rsidRPr="00DA25FB" w:rsidRDefault="000C1BF1" w:rsidP="000C1BF1">
      <w:pPr>
        <w:spacing w:line="240" w:lineRule="auto"/>
        <w:contextualSpacing/>
        <w:rPr>
          <w:rFonts w:ascii="Times New Roman" w:hAnsi="Times New Roman" w:cs="Times New Roman"/>
          <w:b/>
          <w:sz w:val="28"/>
          <w:szCs w:val="28"/>
        </w:rPr>
      </w:pPr>
      <w:r w:rsidRPr="00DA25FB">
        <w:rPr>
          <w:rFonts w:ascii="Times New Roman" w:hAnsi="Times New Roman" w:cs="Times New Roman"/>
          <w:b/>
          <w:sz w:val="28"/>
          <w:szCs w:val="28"/>
        </w:rPr>
        <w:t>Об утверждении Положения о предоставлении</w:t>
      </w:r>
    </w:p>
    <w:p w:rsidR="000C1BF1" w:rsidRPr="00DA25FB" w:rsidRDefault="000C1BF1" w:rsidP="000C1BF1">
      <w:pPr>
        <w:spacing w:line="240" w:lineRule="auto"/>
        <w:contextualSpacing/>
        <w:rPr>
          <w:rFonts w:ascii="Times New Roman" w:hAnsi="Times New Roman" w:cs="Times New Roman"/>
          <w:b/>
          <w:sz w:val="28"/>
          <w:szCs w:val="28"/>
        </w:rPr>
      </w:pPr>
      <w:r w:rsidRPr="00DA25FB">
        <w:rPr>
          <w:rFonts w:ascii="Times New Roman" w:hAnsi="Times New Roman" w:cs="Times New Roman"/>
          <w:b/>
          <w:sz w:val="28"/>
          <w:szCs w:val="28"/>
        </w:rPr>
        <w:t>гражданами, претендующими на замещение</w:t>
      </w:r>
    </w:p>
    <w:p w:rsidR="000C1BF1" w:rsidRPr="00DA25FB" w:rsidRDefault="000C1BF1" w:rsidP="000C1BF1">
      <w:pPr>
        <w:spacing w:line="240" w:lineRule="auto"/>
        <w:contextualSpacing/>
        <w:rPr>
          <w:rFonts w:ascii="Times New Roman" w:hAnsi="Times New Roman" w:cs="Times New Roman"/>
          <w:b/>
          <w:sz w:val="28"/>
          <w:szCs w:val="28"/>
        </w:rPr>
      </w:pPr>
      <w:r w:rsidRPr="00DA25FB">
        <w:rPr>
          <w:rFonts w:ascii="Times New Roman" w:hAnsi="Times New Roman" w:cs="Times New Roman"/>
          <w:b/>
          <w:sz w:val="28"/>
          <w:szCs w:val="28"/>
        </w:rPr>
        <w:t xml:space="preserve">должностей муниципальной службы </w:t>
      </w:r>
      <w:proofErr w:type="gramStart"/>
      <w:r w:rsidRPr="00DA25FB">
        <w:rPr>
          <w:rFonts w:ascii="Times New Roman" w:hAnsi="Times New Roman" w:cs="Times New Roman"/>
          <w:b/>
          <w:sz w:val="28"/>
          <w:szCs w:val="28"/>
        </w:rPr>
        <w:t>в</w:t>
      </w:r>
      <w:proofErr w:type="gramEnd"/>
    </w:p>
    <w:p w:rsidR="000C1BF1" w:rsidRDefault="000C1BF1" w:rsidP="000C1BF1">
      <w:pPr>
        <w:spacing w:line="240" w:lineRule="auto"/>
        <w:contextualSpacing/>
        <w:rPr>
          <w:rFonts w:ascii="Times New Roman" w:hAnsi="Times New Roman" w:cs="Times New Roman"/>
          <w:b/>
          <w:sz w:val="28"/>
          <w:szCs w:val="28"/>
        </w:rPr>
      </w:pPr>
      <w:r>
        <w:rPr>
          <w:rFonts w:ascii="Times New Roman" w:hAnsi="Times New Roman" w:cs="Times New Roman"/>
          <w:b/>
          <w:sz w:val="28"/>
          <w:szCs w:val="28"/>
        </w:rPr>
        <w:t>МО «</w:t>
      </w:r>
      <w:proofErr w:type="spellStart"/>
      <w:r>
        <w:rPr>
          <w:rFonts w:ascii="Times New Roman" w:hAnsi="Times New Roman" w:cs="Times New Roman"/>
          <w:b/>
          <w:sz w:val="28"/>
          <w:szCs w:val="28"/>
        </w:rPr>
        <w:t>Теньковское</w:t>
      </w:r>
      <w:proofErr w:type="spellEnd"/>
      <w:r>
        <w:rPr>
          <w:rFonts w:ascii="Times New Roman" w:hAnsi="Times New Roman" w:cs="Times New Roman"/>
          <w:b/>
          <w:sz w:val="28"/>
          <w:szCs w:val="28"/>
        </w:rPr>
        <w:t xml:space="preserve">  сельское поселение»</w:t>
      </w:r>
    </w:p>
    <w:p w:rsidR="000C1BF1" w:rsidRPr="00DA25FB" w:rsidRDefault="000C1BF1" w:rsidP="000C1BF1">
      <w:pPr>
        <w:spacing w:line="240" w:lineRule="auto"/>
        <w:contextualSpacing/>
        <w:rPr>
          <w:rFonts w:ascii="Times New Roman" w:hAnsi="Times New Roman" w:cs="Times New Roman"/>
          <w:b/>
          <w:sz w:val="28"/>
          <w:szCs w:val="28"/>
        </w:rPr>
      </w:pPr>
      <w:r w:rsidRPr="00DA25FB">
        <w:rPr>
          <w:rFonts w:ascii="Times New Roman" w:hAnsi="Times New Roman" w:cs="Times New Roman"/>
          <w:b/>
          <w:sz w:val="28"/>
          <w:szCs w:val="28"/>
        </w:rPr>
        <w:t>Камско-Устьинско</w:t>
      </w:r>
      <w:r>
        <w:rPr>
          <w:rFonts w:ascii="Times New Roman" w:hAnsi="Times New Roman" w:cs="Times New Roman"/>
          <w:b/>
          <w:sz w:val="28"/>
          <w:szCs w:val="28"/>
        </w:rPr>
        <w:t>го</w:t>
      </w:r>
      <w:r w:rsidRPr="00DA25FB">
        <w:rPr>
          <w:rFonts w:ascii="Times New Roman" w:hAnsi="Times New Roman" w:cs="Times New Roman"/>
          <w:b/>
          <w:sz w:val="28"/>
          <w:szCs w:val="28"/>
        </w:rPr>
        <w:t xml:space="preserve"> муниципально</w:t>
      </w:r>
      <w:r>
        <w:rPr>
          <w:rFonts w:ascii="Times New Roman" w:hAnsi="Times New Roman" w:cs="Times New Roman"/>
          <w:b/>
          <w:sz w:val="28"/>
          <w:szCs w:val="28"/>
        </w:rPr>
        <w:t>го</w:t>
      </w:r>
      <w:r w:rsidRPr="00DA25FB">
        <w:rPr>
          <w:rFonts w:ascii="Times New Roman" w:hAnsi="Times New Roman" w:cs="Times New Roman"/>
          <w:b/>
          <w:sz w:val="28"/>
          <w:szCs w:val="28"/>
        </w:rPr>
        <w:t xml:space="preserve"> район</w:t>
      </w:r>
      <w:r>
        <w:rPr>
          <w:rFonts w:ascii="Times New Roman" w:hAnsi="Times New Roman" w:cs="Times New Roman"/>
          <w:b/>
          <w:sz w:val="28"/>
          <w:szCs w:val="28"/>
        </w:rPr>
        <w:t>а</w:t>
      </w:r>
      <w:r w:rsidRPr="00DA25FB">
        <w:rPr>
          <w:rFonts w:ascii="Times New Roman" w:hAnsi="Times New Roman" w:cs="Times New Roman"/>
          <w:b/>
          <w:sz w:val="28"/>
          <w:szCs w:val="28"/>
        </w:rPr>
        <w:t>,</w:t>
      </w:r>
    </w:p>
    <w:p w:rsidR="000C1BF1" w:rsidRPr="00DA25FB" w:rsidRDefault="000C1BF1" w:rsidP="000C1BF1">
      <w:pPr>
        <w:spacing w:line="240" w:lineRule="auto"/>
        <w:contextualSpacing/>
        <w:rPr>
          <w:rFonts w:ascii="Times New Roman" w:hAnsi="Times New Roman" w:cs="Times New Roman"/>
          <w:b/>
          <w:sz w:val="28"/>
          <w:szCs w:val="28"/>
        </w:rPr>
      </w:pPr>
      <w:r w:rsidRPr="00DA25FB">
        <w:rPr>
          <w:rFonts w:ascii="Times New Roman" w:hAnsi="Times New Roman" w:cs="Times New Roman"/>
          <w:b/>
          <w:sz w:val="28"/>
          <w:szCs w:val="28"/>
        </w:rPr>
        <w:t>сведений о доходах, об имуществе и</w:t>
      </w:r>
    </w:p>
    <w:p w:rsidR="000C1BF1" w:rsidRPr="00DA25FB" w:rsidRDefault="000C1BF1" w:rsidP="000C1BF1">
      <w:pPr>
        <w:spacing w:line="240" w:lineRule="auto"/>
        <w:contextualSpacing/>
        <w:rPr>
          <w:rFonts w:ascii="Times New Roman" w:hAnsi="Times New Roman" w:cs="Times New Roman"/>
          <w:b/>
          <w:sz w:val="28"/>
          <w:szCs w:val="28"/>
        </w:rPr>
      </w:pPr>
      <w:proofErr w:type="gramStart"/>
      <w:r w:rsidRPr="00DA25FB">
        <w:rPr>
          <w:rFonts w:ascii="Times New Roman" w:hAnsi="Times New Roman" w:cs="Times New Roman"/>
          <w:b/>
          <w:sz w:val="28"/>
          <w:szCs w:val="28"/>
        </w:rPr>
        <w:t>обязательствах</w:t>
      </w:r>
      <w:proofErr w:type="gramEnd"/>
      <w:r>
        <w:rPr>
          <w:rFonts w:ascii="Times New Roman" w:hAnsi="Times New Roman" w:cs="Times New Roman"/>
          <w:b/>
          <w:sz w:val="28"/>
          <w:szCs w:val="28"/>
        </w:rPr>
        <w:t xml:space="preserve"> </w:t>
      </w:r>
      <w:r w:rsidRPr="00DA25FB">
        <w:rPr>
          <w:rFonts w:ascii="Times New Roman" w:hAnsi="Times New Roman" w:cs="Times New Roman"/>
          <w:b/>
          <w:sz w:val="28"/>
          <w:szCs w:val="28"/>
        </w:rPr>
        <w:t xml:space="preserve"> имущественного характера, а</w:t>
      </w:r>
    </w:p>
    <w:p w:rsidR="000C1BF1" w:rsidRPr="00DA25FB" w:rsidRDefault="000C1BF1" w:rsidP="000C1BF1">
      <w:pPr>
        <w:spacing w:line="240" w:lineRule="auto"/>
        <w:contextualSpacing/>
        <w:rPr>
          <w:rFonts w:ascii="Times New Roman" w:hAnsi="Times New Roman" w:cs="Times New Roman"/>
          <w:b/>
          <w:sz w:val="28"/>
          <w:szCs w:val="28"/>
        </w:rPr>
      </w:pPr>
      <w:r w:rsidRPr="00DA25FB">
        <w:rPr>
          <w:rFonts w:ascii="Times New Roman" w:hAnsi="Times New Roman" w:cs="Times New Roman"/>
          <w:b/>
          <w:sz w:val="28"/>
          <w:szCs w:val="28"/>
        </w:rPr>
        <w:t xml:space="preserve">также о предоставлении муниципальными служащими </w:t>
      </w:r>
    </w:p>
    <w:p w:rsidR="000C1BF1" w:rsidRDefault="000C1BF1" w:rsidP="000C1BF1">
      <w:pPr>
        <w:spacing w:line="240" w:lineRule="auto"/>
        <w:contextualSpacing/>
        <w:rPr>
          <w:rFonts w:ascii="Times New Roman" w:hAnsi="Times New Roman" w:cs="Times New Roman"/>
          <w:b/>
          <w:sz w:val="28"/>
          <w:szCs w:val="28"/>
        </w:rPr>
      </w:pPr>
      <w:r>
        <w:rPr>
          <w:rFonts w:ascii="Times New Roman" w:hAnsi="Times New Roman" w:cs="Times New Roman"/>
          <w:b/>
          <w:sz w:val="28"/>
          <w:szCs w:val="28"/>
        </w:rPr>
        <w:t>МО «</w:t>
      </w:r>
      <w:proofErr w:type="spellStart"/>
      <w:r>
        <w:rPr>
          <w:rFonts w:ascii="Times New Roman" w:hAnsi="Times New Roman" w:cs="Times New Roman"/>
          <w:b/>
          <w:sz w:val="28"/>
          <w:szCs w:val="28"/>
        </w:rPr>
        <w:t>Теньковское</w:t>
      </w:r>
      <w:proofErr w:type="spellEnd"/>
      <w:r>
        <w:rPr>
          <w:rFonts w:ascii="Times New Roman" w:hAnsi="Times New Roman" w:cs="Times New Roman"/>
          <w:b/>
          <w:sz w:val="28"/>
          <w:szCs w:val="28"/>
        </w:rPr>
        <w:t xml:space="preserve">  сельское поселение»</w:t>
      </w:r>
    </w:p>
    <w:p w:rsidR="000C1BF1" w:rsidRPr="00DA25FB" w:rsidRDefault="000C1BF1" w:rsidP="000C1BF1">
      <w:pPr>
        <w:spacing w:line="240" w:lineRule="auto"/>
        <w:contextualSpacing/>
        <w:rPr>
          <w:rFonts w:ascii="Times New Roman" w:hAnsi="Times New Roman" w:cs="Times New Roman"/>
          <w:b/>
          <w:sz w:val="28"/>
          <w:szCs w:val="28"/>
        </w:rPr>
      </w:pPr>
      <w:r w:rsidRPr="00DA25FB">
        <w:rPr>
          <w:rFonts w:ascii="Times New Roman" w:hAnsi="Times New Roman" w:cs="Times New Roman"/>
          <w:b/>
          <w:sz w:val="28"/>
          <w:szCs w:val="28"/>
        </w:rPr>
        <w:t>Камско-Устьинского  муниципального района</w:t>
      </w:r>
    </w:p>
    <w:p w:rsidR="000C1BF1" w:rsidRPr="00DA25FB" w:rsidRDefault="000C1BF1" w:rsidP="000C1BF1">
      <w:pPr>
        <w:spacing w:line="240" w:lineRule="auto"/>
        <w:contextualSpacing/>
        <w:rPr>
          <w:rFonts w:ascii="Times New Roman" w:hAnsi="Times New Roman" w:cs="Times New Roman"/>
          <w:b/>
          <w:sz w:val="28"/>
          <w:szCs w:val="28"/>
        </w:rPr>
      </w:pPr>
      <w:r w:rsidRPr="00DA25FB">
        <w:rPr>
          <w:rFonts w:ascii="Times New Roman" w:hAnsi="Times New Roman" w:cs="Times New Roman"/>
          <w:b/>
          <w:sz w:val="28"/>
          <w:szCs w:val="28"/>
        </w:rPr>
        <w:t>сведений о доходах, расходах, об имуществе и</w:t>
      </w:r>
    </w:p>
    <w:p w:rsidR="000C1BF1" w:rsidRPr="00DA25FB" w:rsidRDefault="000C1BF1" w:rsidP="000C1BF1">
      <w:pPr>
        <w:spacing w:line="240" w:lineRule="auto"/>
        <w:contextualSpacing/>
        <w:rPr>
          <w:rFonts w:ascii="Times New Roman" w:hAnsi="Times New Roman" w:cs="Times New Roman"/>
          <w:b/>
          <w:sz w:val="28"/>
          <w:szCs w:val="28"/>
        </w:rPr>
      </w:pPr>
      <w:proofErr w:type="gramStart"/>
      <w:r w:rsidRPr="00DA25FB">
        <w:rPr>
          <w:rFonts w:ascii="Times New Roman" w:hAnsi="Times New Roman" w:cs="Times New Roman"/>
          <w:b/>
          <w:sz w:val="28"/>
          <w:szCs w:val="28"/>
        </w:rPr>
        <w:t>обязательствах</w:t>
      </w:r>
      <w:proofErr w:type="gramEnd"/>
      <w:r w:rsidRPr="00DA25FB">
        <w:rPr>
          <w:rFonts w:ascii="Times New Roman" w:hAnsi="Times New Roman" w:cs="Times New Roman"/>
          <w:b/>
          <w:sz w:val="28"/>
          <w:szCs w:val="28"/>
        </w:rPr>
        <w:t xml:space="preserve"> имущественного характера</w:t>
      </w:r>
    </w:p>
    <w:p w:rsidR="000C1BF1" w:rsidRPr="00DA25FB" w:rsidRDefault="000C1BF1" w:rsidP="000C1BF1">
      <w:pPr>
        <w:pStyle w:val="a3"/>
        <w:ind w:left="20" w:right="20"/>
        <w:rPr>
          <w:sz w:val="28"/>
          <w:szCs w:val="28"/>
        </w:rPr>
      </w:pPr>
      <w:r w:rsidRPr="00DA25FB">
        <w:rPr>
          <w:b/>
          <w:sz w:val="28"/>
          <w:szCs w:val="28"/>
        </w:rPr>
        <w:t xml:space="preserve"> </w:t>
      </w:r>
      <w:proofErr w:type="gramStart"/>
      <w:r w:rsidRPr="00DA25FB">
        <w:rPr>
          <w:sz w:val="28"/>
          <w:szCs w:val="28"/>
        </w:rPr>
        <w:t>В соответствии со статьей 8 Федерального закона от 25 декабря 2008 года № 273-Ф3 «О противодействии коррупции», статьей 15 Федерального закона от 2 мая 2007 года № 25-ФЗ «О муниципальной службе в Российской Федерации», статьей 18 Кодекса Республики Татарстан о муниципальной службе, Указом Президента Российской Федерации от 18 мая 2009 года № 559 «О представлении гражданами, претендующими на замещение должностей федеральной государственной службы</w:t>
      </w:r>
      <w:proofErr w:type="gramEnd"/>
      <w:r w:rsidRPr="00DA25FB">
        <w:rPr>
          <w:sz w:val="28"/>
          <w:szCs w:val="28"/>
        </w:rPr>
        <w:t xml:space="preserve">, </w:t>
      </w:r>
      <w:proofErr w:type="gramStart"/>
      <w:r w:rsidRPr="00DA25FB">
        <w:rPr>
          <w:sz w:val="28"/>
          <w:szCs w:val="28"/>
        </w:rPr>
        <w:t>и федеральными государственными служащими сведений о доходах, об имуществе и обязательствах имущественного характера»,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Российской Федерации» (далее - Указ Президента Российской Федерации от 23 июля 2014 года № 460), Уставом муниципального образования «</w:t>
      </w:r>
      <w:proofErr w:type="spellStart"/>
      <w:r>
        <w:rPr>
          <w:sz w:val="28"/>
          <w:szCs w:val="28"/>
        </w:rPr>
        <w:t>Теньковское</w:t>
      </w:r>
      <w:proofErr w:type="spellEnd"/>
      <w:r>
        <w:rPr>
          <w:sz w:val="28"/>
          <w:szCs w:val="28"/>
        </w:rPr>
        <w:t xml:space="preserve">  сельское</w:t>
      </w:r>
      <w:proofErr w:type="gramEnd"/>
      <w:r>
        <w:rPr>
          <w:sz w:val="28"/>
          <w:szCs w:val="28"/>
        </w:rPr>
        <w:t xml:space="preserve"> поселение Камско-Устьинского муниципального</w:t>
      </w:r>
      <w:r w:rsidRPr="00DA25FB">
        <w:rPr>
          <w:sz w:val="28"/>
          <w:szCs w:val="28"/>
        </w:rPr>
        <w:t xml:space="preserve"> район</w:t>
      </w:r>
      <w:r>
        <w:rPr>
          <w:sz w:val="28"/>
          <w:szCs w:val="28"/>
        </w:rPr>
        <w:t>а РТ</w:t>
      </w:r>
      <w:r w:rsidRPr="00DA25FB">
        <w:rPr>
          <w:sz w:val="28"/>
          <w:szCs w:val="28"/>
        </w:rPr>
        <w:t xml:space="preserve">», Совет </w:t>
      </w:r>
      <w:proofErr w:type="spellStart"/>
      <w:r>
        <w:rPr>
          <w:sz w:val="28"/>
          <w:szCs w:val="28"/>
        </w:rPr>
        <w:t>Теньковского</w:t>
      </w:r>
      <w:proofErr w:type="spellEnd"/>
      <w:r>
        <w:rPr>
          <w:sz w:val="28"/>
          <w:szCs w:val="28"/>
        </w:rPr>
        <w:t xml:space="preserve"> сельского поселения </w:t>
      </w:r>
      <w:r w:rsidRPr="00DA25FB">
        <w:rPr>
          <w:sz w:val="28"/>
          <w:szCs w:val="28"/>
        </w:rPr>
        <w:t xml:space="preserve">Камско-Устьинского муниципального района </w:t>
      </w:r>
      <w:r w:rsidRPr="00DA25FB">
        <w:rPr>
          <w:b/>
          <w:sz w:val="28"/>
          <w:szCs w:val="28"/>
        </w:rPr>
        <w:t>РЕШИЛ:</w:t>
      </w:r>
    </w:p>
    <w:p w:rsidR="000C1BF1" w:rsidRPr="00DA25FB" w:rsidRDefault="000C1BF1" w:rsidP="000C1BF1">
      <w:pPr>
        <w:pStyle w:val="61"/>
        <w:spacing w:before="300" w:after="0" w:line="317" w:lineRule="exact"/>
        <w:ind w:left="500"/>
        <w:jc w:val="both"/>
        <w:rPr>
          <w:rFonts w:ascii="Arial Unicode MS" w:hAnsi="Arial Unicode MS" w:cs="Arial Unicode MS"/>
          <w:sz w:val="28"/>
          <w:szCs w:val="28"/>
        </w:rPr>
      </w:pPr>
      <w:r w:rsidRPr="00DA25FB">
        <w:rPr>
          <w:sz w:val="28"/>
          <w:szCs w:val="28"/>
        </w:rPr>
        <w:t>1. Утвердить:</w:t>
      </w:r>
    </w:p>
    <w:p w:rsidR="000C1BF1" w:rsidRPr="00DA25FB" w:rsidRDefault="000C1BF1" w:rsidP="000C1BF1">
      <w:pPr>
        <w:pStyle w:val="a3"/>
        <w:spacing w:before="0"/>
        <w:ind w:left="20" w:right="20"/>
        <w:rPr>
          <w:rFonts w:ascii="Arial Unicode MS" w:hAnsi="Arial Unicode MS" w:cs="Arial Unicode MS"/>
          <w:sz w:val="28"/>
          <w:szCs w:val="28"/>
        </w:rPr>
      </w:pPr>
      <w:r w:rsidRPr="00DA25FB">
        <w:rPr>
          <w:sz w:val="28"/>
          <w:szCs w:val="28"/>
        </w:rPr>
        <w:t xml:space="preserve">1.1. </w:t>
      </w:r>
      <w:proofErr w:type="gramStart"/>
      <w:r w:rsidRPr="00DA25FB">
        <w:rPr>
          <w:sz w:val="28"/>
          <w:szCs w:val="28"/>
        </w:rPr>
        <w:t xml:space="preserve">Положение о представлении гражданами, претендующими на замещение должностей муниципальной службы в </w:t>
      </w:r>
      <w:r>
        <w:rPr>
          <w:sz w:val="28"/>
          <w:szCs w:val="28"/>
        </w:rPr>
        <w:t>МО «</w:t>
      </w:r>
      <w:proofErr w:type="spellStart"/>
      <w:r>
        <w:rPr>
          <w:sz w:val="28"/>
          <w:szCs w:val="28"/>
        </w:rPr>
        <w:t>Теньковское</w:t>
      </w:r>
      <w:proofErr w:type="spellEnd"/>
      <w:r>
        <w:rPr>
          <w:sz w:val="28"/>
          <w:szCs w:val="28"/>
        </w:rPr>
        <w:t xml:space="preserve"> сельское поселение» </w:t>
      </w:r>
      <w:r w:rsidRPr="00DA25FB">
        <w:rPr>
          <w:sz w:val="28"/>
          <w:szCs w:val="28"/>
        </w:rPr>
        <w:t>Камско-Устьинско</w:t>
      </w:r>
      <w:r>
        <w:rPr>
          <w:sz w:val="28"/>
          <w:szCs w:val="28"/>
        </w:rPr>
        <w:t>го</w:t>
      </w:r>
      <w:r w:rsidRPr="00DA25FB">
        <w:rPr>
          <w:sz w:val="28"/>
          <w:szCs w:val="28"/>
        </w:rPr>
        <w:t xml:space="preserve"> муниципально</w:t>
      </w:r>
      <w:r>
        <w:rPr>
          <w:sz w:val="28"/>
          <w:szCs w:val="28"/>
        </w:rPr>
        <w:t>го</w:t>
      </w:r>
      <w:r w:rsidRPr="00DA25FB">
        <w:rPr>
          <w:sz w:val="28"/>
          <w:szCs w:val="28"/>
        </w:rPr>
        <w:t xml:space="preserve"> район</w:t>
      </w:r>
      <w:r>
        <w:rPr>
          <w:sz w:val="28"/>
          <w:szCs w:val="28"/>
        </w:rPr>
        <w:t>а</w:t>
      </w:r>
      <w:r w:rsidRPr="00DA25FB">
        <w:rPr>
          <w:sz w:val="28"/>
          <w:szCs w:val="28"/>
        </w:rPr>
        <w:t xml:space="preserve">, сведений о доходах, об имуществе и обязательствах имущественного характера, а также о представлении муниципальными служащими </w:t>
      </w:r>
      <w:r>
        <w:rPr>
          <w:sz w:val="28"/>
          <w:szCs w:val="28"/>
        </w:rPr>
        <w:t>МО «</w:t>
      </w:r>
      <w:proofErr w:type="spellStart"/>
      <w:r>
        <w:rPr>
          <w:sz w:val="28"/>
          <w:szCs w:val="28"/>
        </w:rPr>
        <w:t>Теньковское</w:t>
      </w:r>
      <w:proofErr w:type="spellEnd"/>
      <w:r>
        <w:rPr>
          <w:sz w:val="28"/>
          <w:szCs w:val="28"/>
        </w:rPr>
        <w:t xml:space="preserve">  сельское поселение»</w:t>
      </w:r>
      <w:r w:rsidRPr="00DA25FB">
        <w:rPr>
          <w:sz w:val="28"/>
          <w:szCs w:val="28"/>
        </w:rPr>
        <w:t xml:space="preserve"> Камско-Устьинского муниципального района сведений о доходах, расходах, об имуществе и обязательствах имущественного характера (приложение № 1);</w:t>
      </w:r>
      <w:proofErr w:type="gramEnd"/>
    </w:p>
    <w:p w:rsidR="000C1BF1" w:rsidRPr="00DA25FB" w:rsidRDefault="000C1BF1" w:rsidP="000C1BF1">
      <w:pPr>
        <w:pStyle w:val="a3"/>
        <w:spacing w:before="0"/>
        <w:ind w:left="20"/>
        <w:rPr>
          <w:rFonts w:ascii="Arial Unicode MS" w:hAnsi="Arial Unicode MS" w:cs="Arial Unicode MS"/>
          <w:sz w:val="28"/>
          <w:szCs w:val="28"/>
        </w:rPr>
      </w:pPr>
      <w:r w:rsidRPr="00DA25FB">
        <w:rPr>
          <w:sz w:val="28"/>
          <w:szCs w:val="28"/>
        </w:rPr>
        <w:t xml:space="preserve">1.2. </w:t>
      </w:r>
      <w:proofErr w:type="gramStart"/>
      <w:r w:rsidRPr="00DA25FB">
        <w:rPr>
          <w:sz w:val="28"/>
          <w:szCs w:val="28"/>
        </w:rPr>
        <w:t xml:space="preserve">Перечень должностей муниципальной службы в </w:t>
      </w:r>
      <w:r>
        <w:rPr>
          <w:sz w:val="28"/>
          <w:szCs w:val="28"/>
        </w:rPr>
        <w:t>МО «</w:t>
      </w:r>
      <w:proofErr w:type="spellStart"/>
      <w:r>
        <w:rPr>
          <w:sz w:val="28"/>
          <w:szCs w:val="28"/>
        </w:rPr>
        <w:t>Теньковское</w:t>
      </w:r>
      <w:proofErr w:type="spellEnd"/>
      <w:r>
        <w:rPr>
          <w:sz w:val="28"/>
          <w:szCs w:val="28"/>
        </w:rPr>
        <w:t xml:space="preserve">  сельское поселение» </w:t>
      </w:r>
      <w:r w:rsidRPr="00DA25FB">
        <w:rPr>
          <w:sz w:val="28"/>
          <w:szCs w:val="28"/>
        </w:rPr>
        <w:t>Камско-Устьинско</w:t>
      </w:r>
      <w:r>
        <w:rPr>
          <w:sz w:val="28"/>
          <w:szCs w:val="28"/>
        </w:rPr>
        <w:t>го</w:t>
      </w:r>
      <w:r w:rsidRPr="00DA25FB">
        <w:rPr>
          <w:sz w:val="28"/>
          <w:szCs w:val="28"/>
        </w:rPr>
        <w:t xml:space="preserve"> муниципально</w:t>
      </w:r>
      <w:r>
        <w:rPr>
          <w:sz w:val="28"/>
          <w:szCs w:val="28"/>
        </w:rPr>
        <w:t>го</w:t>
      </w:r>
      <w:r w:rsidRPr="00DA25FB">
        <w:rPr>
          <w:sz w:val="28"/>
          <w:szCs w:val="28"/>
        </w:rPr>
        <w:t xml:space="preserve"> район</w:t>
      </w:r>
      <w:r>
        <w:rPr>
          <w:sz w:val="28"/>
          <w:szCs w:val="28"/>
        </w:rPr>
        <w:t>а</w:t>
      </w:r>
      <w:r w:rsidRPr="00DA25FB">
        <w:rPr>
          <w:sz w:val="28"/>
          <w:szCs w:val="28"/>
        </w:rPr>
        <w:t xml:space="preserve">, при </w:t>
      </w:r>
      <w:r w:rsidRPr="00DA25FB">
        <w:rPr>
          <w:sz w:val="28"/>
          <w:szCs w:val="28"/>
        </w:rPr>
        <w:lastRenderedPageBreak/>
        <w:t>назначении на которые граждане обязаны представлять</w:t>
      </w:r>
      <w:r w:rsidRPr="00DA25FB">
        <w:rPr>
          <w:rFonts w:ascii="Arial Unicode MS" w:hAnsi="Arial Unicode MS" w:cs="Arial Unicode MS"/>
          <w:sz w:val="28"/>
          <w:szCs w:val="28"/>
        </w:rPr>
        <w:t xml:space="preserve"> </w:t>
      </w:r>
      <w:r w:rsidRPr="00DA25FB">
        <w:rPr>
          <w:sz w:val="28"/>
          <w:szCs w:val="28"/>
        </w:rPr>
        <w:t xml:space="preserve">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w:t>
      </w:r>
      <w:r>
        <w:rPr>
          <w:sz w:val="28"/>
          <w:szCs w:val="28"/>
        </w:rPr>
        <w:t>МО «</w:t>
      </w:r>
      <w:proofErr w:type="spellStart"/>
      <w:r>
        <w:rPr>
          <w:sz w:val="28"/>
          <w:szCs w:val="28"/>
        </w:rPr>
        <w:t>Теньковское</w:t>
      </w:r>
      <w:proofErr w:type="spellEnd"/>
      <w:r>
        <w:rPr>
          <w:sz w:val="28"/>
          <w:szCs w:val="28"/>
        </w:rPr>
        <w:t xml:space="preserve"> сельское поселение» </w:t>
      </w:r>
      <w:r w:rsidRPr="00DA25FB">
        <w:rPr>
          <w:sz w:val="28"/>
          <w:szCs w:val="28"/>
        </w:rPr>
        <w:t>Камско-Устьинского муниципального района обязаны представлять</w:t>
      </w:r>
      <w:proofErr w:type="gramEnd"/>
      <w:r w:rsidRPr="00DA25FB">
        <w:rPr>
          <w:sz w:val="28"/>
          <w:szCs w:val="28"/>
        </w:rPr>
        <w:t xml:space="preserve">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(приложение № 2).</w:t>
      </w:r>
    </w:p>
    <w:p w:rsidR="000C1BF1" w:rsidRPr="00DA25FB" w:rsidRDefault="000C1BF1" w:rsidP="000C1BF1">
      <w:pPr>
        <w:pStyle w:val="a3"/>
        <w:tabs>
          <w:tab w:val="left" w:pos="850"/>
        </w:tabs>
        <w:spacing w:before="0" w:line="322" w:lineRule="exact"/>
        <w:ind w:firstLine="0"/>
        <w:rPr>
          <w:sz w:val="28"/>
          <w:szCs w:val="28"/>
        </w:rPr>
      </w:pPr>
    </w:p>
    <w:p w:rsidR="000C1BF1" w:rsidRPr="00DA25FB" w:rsidRDefault="000C1BF1" w:rsidP="000C1BF1">
      <w:pPr>
        <w:pStyle w:val="a3"/>
        <w:tabs>
          <w:tab w:val="left" w:pos="850"/>
        </w:tabs>
        <w:spacing w:before="0" w:line="322" w:lineRule="exact"/>
        <w:ind w:firstLine="580"/>
        <w:rPr>
          <w:sz w:val="28"/>
          <w:szCs w:val="28"/>
        </w:rPr>
      </w:pPr>
      <w:r>
        <w:rPr>
          <w:sz w:val="28"/>
          <w:szCs w:val="28"/>
        </w:rPr>
        <w:t xml:space="preserve">2. </w:t>
      </w:r>
      <w:proofErr w:type="gramStart"/>
      <w:r>
        <w:rPr>
          <w:sz w:val="28"/>
          <w:szCs w:val="28"/>
        </w:rPr>
        <w:t>Решения</w:t>
      </w:r>
      <w:r w:rsidRPr="00DA25FB">
        <w:rPr>
          <w:sz w:val="28"/>
          <w:szCs w:val="28"/>
        </w:rPr>
        <w:t xml:space="preserve"> Совета</w:t>
      </w:r>
      <w:r>
        <w:rPr>
          <w:sz w:val="28"/>
          <w:szCs w:val="28"/>
        </w:rPr>
        <w:t xml:space="preserve"> </w:t>
      </w:r>
      <w:proofErr w:type="spellStart"/>
      <w:r>
        <w:rPr>
          <w:sz w:val="28"/>
          <w:szCs w:val="28"/>
        </w:rPr>
        <w:t>Теньковского</w:t>
      </w:r>
      <w:proofErr w:type="spellEnd"/>
      <w:r>
        <w:rPr>
          <w:sz w:val="28"/>
          <w:szCs w:val="28"/>
        </w:rPr>
        <w:t xml:space="preserve"> сельского поселения</w:t>
      </w:r>
      <w:r w:rsidRPr="00DA25FB">
        <w:rPr>
          <w:sz w:val="28"/>
          <w:szCs w:val="28"/>
        </w:rPr>
        <w:t xml:space="preserve"> Камско-Устьинского муниципального района Республики Татарстан от </w:t>
      </w:r>
      <w:r>
        <w:rPr>
          <w:sz w:val="28"/>
          <w:szCs w:val="28"/>
        </w:rPr>
        <w:t>1</w:t>
      </w:r>
      <w:r w:rsidRPr="00DA25FB">
        <w:rPr>
          <w:sz w:val="28"/>
          <w:szCs w:val="28"/>
        </w:rPr>
        <w:t xml:space="preserve"> </w:t>
      </w:r>
      <w:r>
        <w:rPr>
          <w:sz w:val="28"/>
          <w:szCs w:val="28"/>
        </w:rPr>
        <w:t>марта 2010 № 232</w:t>
      </w:r>
      <w:r w:rsidRPr="00DA25FB">
        <w:rPr>
          <w:sz w:val="28"/>
          <w:szCs w:val="28"/>
        </w:rPr>
        <w:t xml:space="preserve">  «Об утверждении положения о представлении гражданами, претендующими на замещение должностей муниципальной службы, и муниципальными служащими </w:t>
      </w:r>
      <w:r>
        <w:rPr>
          <w:sz w:val="28"/>
          <w:szCs w:val="28"/>
        </w:rPr>
        <w:t xml:space="preserve"> в муниципальном образовании «</w:t>
      </w:r>
      <w:proofErr w:type="spellStart"/>
      <w:r>
        <w:rPr>
          <w:sz w:val="28"/>
          <w:szCs w:val="28"/>
        </w:rPr>
        <w:t>Теньковское</w:t>
      </w:r>
      <w:proofErr w:type="spellEnd"/>
      <w:r>
        <w:rPr>
          <w:sz w:val="28"/>
          <w:szCs w:val="28"/>
        </w:rPr>
        <w:t xml:space="preserve"> сельское поселение» </w:t>
      </w:r>
      <w:r w:rsidRPr="00DA25FB">
        <w:rPr>
          <w:sz w:val="28"/>
          <w:szCs w:val="28"/>
        </w:rPr>
        <w:t>Камско-Устьинск</w:t>
      </w:r>
      <w:r>
        <w:rPr>
          <w:sz w:val="28"/>
          <w:szCs w:val="28"/>
        </w:rPr>
        <w:t>ого</w:t>
      </w:r>
      <w:r w:rsidRPr="00DA25FB">
        <w:rPr>
          <w:sz w:val="28"/>
          <w:szCs w:val="28"/>
        </w:rPr>
        <w:t xml:space="preserve"> муниципальн</w:t>
      </w:r>
      <w:r>
        <w:rPr>
          <w:sz w:val="28"/>
          <w:szCs w:val="28"/>
        </w:rPr>
        <w:t>ого</w:t>
      </w:r>
      <w:r w:rsidRPr="00DA25FB">
        <w:rPr>
          <w:sz w:val="28"/>
          <w:szCs w:val="28"/>
        </w:rPr>
        <w:t xml:space="preserve"> район</w:t>
      </w:r>
      <w:r>
        <w:rPr>
          <w:sz w:val="28"/>
          <w:szCs w:val="28"/>
        </w:rPr>
        <w:t>а</w:t>
      </w:r>
      <w:r w:rsidRPr="00DA25FB">
        <w:rPr>
          <w:sz w:val="28"/>
          <w:szCs w:val="28"/>
        </w:rPr>
        <w:t xml:space="preserve"> сведений о доходах, об имуществе и обязательствах имущественного характера»</w:t>
      </w:r>
      <w:r>
        <w:rPr>
          <w:sz w:val="28"/>
          <w:szCs w:val="28"/>
        </w:rPr>
        <w:t>, и решение  от 29 апреля  2013 года №71 «О внесении изменений в</w:t>
      </w:r>
      <w:proofErr w:type="gramEnd"/>
      <w:r>
        <w:rPr>
          <w:sz w:val="28"/>
          <w:szCs w:val="28"/>
        </w:rPr>
        <w:t xml:space="preserve"> Решение Совета </w:t>
      </w:r>
      <w:proofErr w:type="spellStart"/>
      <w:r>
        <w:rPr>
          <w:sz w:val="28"/>
          <w:szCs w:val="28"/>
        </w:rPr>
        <w:t>Теньковского</w:t>
      </w:r>
      <w:proofErr w:type="spellEnd"/>
      <w:r>
        <w:rPr>
          <w:sz w:val="28"/>
          <w:szCs w:val="28"/>
        </w:rPr>
        <w:t xml:space="preserve">  сельского поселения Камско-Устьинского муниципального района  от 1 марта 2010 года №232 «Об утверждении Положения </w:t>
      </w:r>
      <w:r w:rsidRPr="00DA25FB">
        <w:rPr>
          <w:sz w:val="28"/>
          <w:szCs w:val="28"/>
        </w:rPr>
        <w:t xml:space="preserve"> о представлении гражданами, претендующими на замещение должностей муниципальной службы, и муниципальными служащими </w:t>
      </w:r>
      <w:r>
        <w:rPr>
          <w:sz w:val="28"/>
          <w:szCs w:val="28"/>
        </w:rPr>
        <w:t xml:space="preserve"> в муниципальном образовании «</w:t>
      </w:r>
      <w:proofErr w:type="spellStart"/>
      <w:r>
        <w:rPr>
          <w:sz w:val="28"/>
          <w:szCs w:val="28"/>
        </w:rPr>
        <w:t>Теньковское</w:t>
      </w:r>
      <w:proofErr w:type="spellEnd"/>
      <w:r>
        <w:rPr>
          <w:sz w:val="28"/>
          <w:szCs w:val="28"/>
        </w:rPr>
        <w:t xml:space="preserve">  сельское поселение» </w:t>
      </w:r>
      <w:r w:rsidRPr="00DA25FB">
        <w:rPr>
          <w:sz w:val="28"/>
          <w:szCs w:val="28"/>
        </w:rPr>
        <w:t>Камско-Устьинск</w:t>
      </w:r>
      <w:r>
        <w:rPr>
          <w:sz w:val="28"/>
          <w:szCs w:val="28"/>
        </w:rPr>
        <w:t>ого</w:t>
      </w:r>
      <w:r w:rsidRPr="00DA25FB">
        <w:rPr>
          <w:sz w:val="28"/>
          <w:szCs w:val="28"/>
        </w:rPr>
        <w:t xml:space="preserve"> муниципальн</w:t>
      </w:r>
      <w:r>
        <w:rPr>
          <w:sz w:val="28"/>
          <w:szCs w:val="28"/>
        </w:rPr>
        <w:t>ого</w:t>
      </w:r>
      <w:r w:rsidRPr="00DA25FB">
        <w:rPr>
          <w:sz w:val="28"/>
          <w:szCs w:val="28"/>
        </w:rPr>
        <w:t xml:space="preserve"> район</w:t>
      </w:r>
      <w:r>
        <w:rPr>
          <w:sz w:val="28"/>
          <w:szCs w:val="28"/>
        </w:rPr>
        <w:t>а</w:t>
      </w:r>
      <w:r w:rsidRPr="00DA25FB">
        <w:rPr>
          <w:sz w:val="28"/>
          <w:szCs w:val="28"/>
        </w:rPr>
        <w:t xml:space="preserve"> сведений о доходах, об имуществе и обязательствах имущественного характера</w:t>
      </w:r>
      <w:r>
        <w:rPr>
          <w:sz w:val="28"/>
          <w:szCs w:val="28"/>
        </w:rPr>
        <w:t xml:space="preserve">» </w:t>
      </w:r>
      <w:r w:rsidRPr="00DA25FB">
        <w:rPr>
          <w:sz w:val="28"/>
          <w:szCs w:val="28"/>
        </w:rPr>
        <w:t>признать утратившим силу.</w:t>
      </w:r>
    </w:p>
    <w:p w:rsidR="000C1BF1" w:rsidRPr="00DA25FB" w:rsidRDefault="000C1BF1" w:rsidP="000C1BF1">
      <w:pPr>
        <w:pStyle w:val="a3"/>
        <w:tabs>
          <w:tab w:val="left" w:pos="850"/>
        </w:tabs>
        <w:spacing w:before="0" w:line="322" w:lineRule="exact"/>
        <w:ind w:firstLine="580"/>
        <w:rPr>
          <w:sz w:val="28"/>
          <w:szCs w:val="28"/>
        </w:rPr>
      </w:pPr>
    </w:p>
    <w:p w:rsidR="000C1BF1" w:rsidRDefault="000C1BF1" w:rsidP="000C1BF1">
      <w:pPr>
        <w:pStyle w:val="a3"/>
        <w:tabs>
          <w:tab w:val="left" w:pos="850"/>
        </w:tabs>
        <w:spacing w:before="0" w:line="322" w:lineRule="exact"/>
        <w:rPr>
          <w:sz w:val="28"/>
          <w:szCs w:val="28"/>
        </w:rPr>
      </w:pPr>
    </w:p>
    <w:p w:rsidR="000C1BF1" w:rsidRPr="007A2B32" w:rsidRDefault="000C1BF1" w:rsidP="000C1BF1">
      <w:pPr>
        <w:jc w:val="both"/>
        <w:rPr>
          <w:rFonts w:ascii="Times New Roman" w:eastAsiaTheme="minorEastAsia" w:hAnsi="Times New Roman" w:cs="Times New Roman"/>
          <w:sz w:val="28"/>
          <w:szCs w:val="28"/>
          <w:lang w:eastAsia="ru-RU"/>
        </w:rPr>
      </w:pPr>
      <w:r>
        <w:rPr>
          <w:sz w:val="28"/>
          <w:szCs w:val="28"/>
        </w:rPr>
        <w:t xml:space="preserve">3.  </w:t>
      </w:r>
      <w:r w:rsidRPr="007A2B32">
        <w:rPr>
          <w:rFonts w:ascii="Times New Roman" w:eastAsia="Times New Roman" w:hAnsi="Times New Roman" w:cs="Times New Roman"/>
          <w:sz w:val="28"/>
          <w:szCs w:val="28"/>
          <w:lang w:eastAsia="ru-RU"/>
        </w:rPr>
        <w:t xml:space="preserve">Настоящее  решение  вступает  в  силу  со дня его официального    опубликования </w:t>
      </w:r>
      <w:r w:rsidRPr="007A2B32">
        <w:rPr>
          <w:rFonts w:ascii="Times New Roman" w:eastAsiaTheme="minorEastAsia" w:hAnsi="Times New Roman" w:cs="Times New Roman"/>
          <w:sz w:val="28"/>
          <w:szCs w:val="28"/>
          <w:lang w:eastAsia="ru-RU"/>
        </w:rPr>
        <w:t xml:space="preserve">на информационных щитах, расположенных по адресам: </w:t>
      </w:r>
    </w:p>
    <w:p w:rsidR="000C1BF1" w:rsidRDefault="000C1BF1" w:rsidP="000C1BF1">
      <w:pPr>
        <w:spacing w:after="0" w:line="240" w:lineRule="auto"/>
        <w:ind w:left="1066"/>
        <w:jc w:val="both"/>
        <w:rPr>
          <w:rFonts w:ascii="Times New Roman" w:hAnsi="Times New Roman"/>
          <w:sz w:val="26"/>
          <w:szCs w:val="26"/>
        </w:rPr>
      </w:pPr>
      <w:r>
        <w:rPr>
          <w:rFonts w:ascii="Times New Roman" w:hAnsi="Times New Roman"/>
          <w:sz w:val="26"/>
          <w:szCs w:val="26"/>
        </w:rPr>
        <w:t>- Республика  Татарстан, Камско-Устьинский  муниципальный    район,      с. Теньки, ул. 2-ая Октябрьская</w:t>
      </w:r>
      <w:proofErr w:type="gramStart"/>
      <w:r>
        <w:rPr>
          <w:rFonts w:ascii="Times New Roman" w:hAnsi="Times New Roman"/>
          <w:sz w:val="26"/>
          <w:szCs w:val="26"/>
        </w:rPr>
        <w:t xml:space="preserve"> ,</w:t>
      </w:r>
      <w:proofErr w:type="gramEnd"/>
      <w:r>
        <w:rPr>
          <w:rFonts w:ascii="Times New Roman" w:hAnsi="Times New Roman"/>
          <w:sz w:val="26"/>
          <w:szCs w:val="26"/>
        </w:rPr>
        <w:t xml:space="preserve">  дом 50, здание СДК</w:t>
      </w:r>
    </w:p>
    <w:p w:rsidR="000C1BF1" w:rsidRDefault="000C1BF1" w:rsidP="000C1BF1">
      <w:pPr>
        <w:spacing w:after="0" w:line="240" w:lineRule="auto"/>
        <w:ind w:left="1066"/>
        <w:jc w:val="both"/>
        <w:rPr>
          <w:rFonts w:ascii="Times New Roman" w:hAnsi="Times New Roman"/>
          <w:sz w:val="26"/>
          <w:szCs w:val="26"/>
        </w:rPr>
      </w:pPr>
      <w:r>
        <w:rPr>
          <w:rFonts w:ascii="Times New Roman" w:hAnsi="Times New Roman"/>
          <w:sz w:val="26"/>
          <w:szCs w:val="26"/>
        </w:rPr>
        <w:t>- Республика Татарстан, Камско-Устьинский район, с. Теньки, ул. Октябрьская</w:t>
      </w:r>
      <w:proofErr w:type="gramStart"/>
      <w:r>
        <w:rPr>
          <w:rFonts w:ascii="Times New Roman" w:hAnsi="Times New Roman"/>
          <w:sz w:val="26"/>
          <w:szCs w:val="26"/>
        </w:rPr>
        <w:t xml:space="preserve"> ,</w:t>
      </w:r>
      <w:proofErr w:type="gramEnd"/>
      <w:r>
        <w:rPr>
          <w:rFonts w:ascii="Times New Roman" w:hAnsi="Times New Roman"/>
          <w:sz w:val="26"/>
          <w:szCs w:val="26"/>
        </w:rPr>
        <w:t xml:space="preserve">  д.65, здание администрации СП;</w:t>
      </w:r>
    </w:p>
    <w:p w:rsidR="000C1BF1" w:rsidRDefault="000C1BF1" w:rsidP="000C1BF1">
      <w:pPr>
        <w:spacing w:after="0" w:line="240" w:lineRule="auto"/>
        <w:ind w:left="1066"/>
        <w:jc w:val="both"/>
        <w:rPr>
          <w:rFonts w:ascii="Times New Roman" w:hAnsi="Times New Roman"/>
          <w:sz w:val="26"/>
          <w:szCs w:val="26"/>
        </w:rPr>
      </w:pPr>
      <w:r>
        <w:rPr>
          <w:rFonts w:ascii="Times New Roman" w:hAnsi="Times New Roman"/>
          <w:sz w:val="26"/>
          <w:szCs w:val="26"/>
        </w:rPr>
        <w:t>- на официальном сайте Камско-Устьинского  муниципального  района Республики Татарстан.</w:t>
      </w:r>
    </w:p>
    <w:p w:rsidR="000C1BF1" w:rsidRPr="007A2B32" w:rsidRDefault="000C1BF1" w:rsidP="000C1BF1">
      <w:pPr>
        <w:spacing w:after="0" w:line="240" w:lineRule="auto"/>
        <w:ind w:firstLine="567"/>
        <w:jc w:val="both"/>
        <w:rPr>
          <w:rFonts w:ascii="Times New Roman" w:eastAsia="Times New Roman" w:hAnsi="Times New Roman" w:cs="Times New Roman"/>
          <w:sz w:val="28"/>
          <w:szCs w:val="28"/>
          <w:lang w:eastAsia="ru-RU"/>
        </w:rPr>
      </w:pPr>
    </w:p>
    <w:p w:rsidR="000C1BF1" w:rsidRPr="007A2B32" w:rsidRDefault="000C1BF1" w:rsidP="000C1BF1">
      <w:pPr>
        <w:spacing w:after="0" w:line="240" w:lineRule="auto"/>
        <w:jc w:val="both"/>
        <w:rPr>
          <w:rFonts w:ascii="Times New Roman" w:eastAsia="Times New Roman" w:hAnsi="Times New Roman" w:cs="Times New Roman"/>
          <w:sz w:val="28"/>
          <w:szCs w:val="28"/>
          <w:lang w:eastAsia="ru-RU"/>
        </w:rPr>
      </w:pPr>
    </w:p>
    <w:p w:rsidR="000C1BF1" w:rsidRDefault="000C1BF1" w:rsidP="000C1BF1">
      <w:pPr>
        <w:pStyle w:val="a3"/>
        <w:tabs>
          <w:tab w:val="left" w:pos="850"/>
        </w:tabs>
        <w:spacing w:before="0" w:line="322" w:lineRule="exact"/>
        <w:ind w:firstLine="0"/>
        <w:jc w:val="left"/>
        <w:rPr>
          <w:b/>
          <w:sz w:val="28"/>
          <w:szCs w:val="28"/>
        </w:rPr>
      </w:pPr>
    </w:p>
    <w:p w:rsidR="000C1BF1" w:rsidRDefault="000C1BF1" w:rsidP="000C1BF1">
      <w:pPr>
        <w:pStyle w:val="a3"/>
        <w:tabs>
          <w:tab w:val="left" w:pos="850"/>
        </w:tabs>
        <w:spacing w:before="0" w:line="322" w:lineRule="exact"/>
        <w:ind w:firstLine="0"/>
        <w:jc w:val="left"/>
        <w:rPr>
          <w:b/>
          <w:sz w:val="28"/>
          <w:szCs w:val="28"/>
        </w:rPr>
      </w:pPr>
    </w:p>
    <w:p w:rsidR="000C1BF1" w:rsidRDefault="000C1BF1" w:rsidP="000C1BF1">
      <w:pPr>
        <w:pStyle w:val="a3"/>
        <w:tabs>
          <w:tab w:val="left" w:pos="850"/>
        </w:tabs>
        <w:spacing w:before="0" w:line="322" w:lineRule="exact"/>
        <w:ind w:firstLine="0"/>
        <w:jc w:val="left"/>
        <w:rPr>
          <w:b/>
          <w:sz w:val="28"/>
          <w:szCs w:val="28"/>
        </w:rPr>
      </w:pPr>
    </w:p>
    <w:p w:rsidR="000C1BF1" w:rsidRDefault="000C1BF1" w:rsidP="000C1BF1">
      <w:pPr>
        <w:pStyle w:val="a3"/>
        <w:tabs>
          <w:tab w:val="left" w:pos="850"/>
        </w:tabs>
        <w:spacing w:before="0" w:line="322" w:lineRule="exact"/>
        <w:ind w:firstLine="0"/>
        <w:jc w:val="left"/>
        <w:rPr>
          <w:b/>
          <w:sz w:val="28"/>
          <w:szCs w:val="28"/>
        </w:rPr>
      </w:pPr>
      <w:r>
        <w:rPr>
          <w:b/>
          <w:sz w:val="28"/>
          <w:szCs w:val="28"/>
        </w:rPr>
        <w:t xml:space="preserve">  Зам. главы </w:t>
      </w:r>
      <w:proofErr w:type="spellStart"/>
      <w:r>
        <w:rPr>
          <w:b/>
          <w:sz w:val="28"/>
          <w:szCs w:val="28"/>
        </w:rPr>
        <w:t>Теньковского</w:t>
      </w:r>
      <w:proofErr w:type="spellEnd"/>
    </w:p>
    <w:p w:rsidR="000C1BF1" w:rsidRDefault="000C1BF1" w:rsidP="000C1BF1">
      <w:pPr>
        <w:pStyle w:val="a3"/>
        <w:tabs>
          <w:tab w:val="left" w:pos="850"/>
        </w:tabs>
        <w:spacing w:before="0" w:line="322" w:lineRule="exact"/>
        <w:ind w:firstLine="0"/>
        <w:jc w:val="left"/>
        <w:rPr>
          <w:b/>
          <w:sz w:val="28"/>
          <w:szCs w:val="28"/>
        </w:rPr>
      </w:pPr>
      <w:r>
        <w:rPr>
          <w:b/>
          <w:sz w:val="28"/>
          <w:szCs w:val="28"/>
        </w:rPr>
        <w:t xml:space="preserve"> сельского поселения </w:t>
      </w:r>
    </w:p>
    <w:p w:rsidR="000C1BF1" w:rsidRDefault="000C1BF1" w:rsidP="000C1BF1">
      <w:pPr>
        <w:pStyle w:val="a3"/>
        <w:tabs>
          <w:tab w:val="left" w:pos="850"/>
        </w:tabs>
        <w:spacing w:before="0" w:line="322" w:lineRule="exact"/>
        <w:ind w:firstLine="0"/>
        <w:jc w:val="left"/>
        <w:rPr>
          <w:b/>
          <w:sz w:val="28"/>
          <w:szCs w:val="28"/>
        </w:rPr>
      </w:pPr>
      <w:r w:rsidRPr="00DA25FB">
        <w:rPr>
          <w:b/>
          <w:sz w:val="28"/>
          <w:szCs w:val="28"/>
        </w:rPr>
        <w:t>Камско-Устьинского</w:t>
      </w:r>
      <w:r>
        <w:rPr>
          <w:b/>
          <w:sz w:val="28"/>
          <w:szCs w:val="28"/>
        </w:rPr>
        <w:t xml:space="preserve">  </w:t>
      </w:r>
      <w:r w:rsidRPr="00DA25FB">
        <w:rPr>
          <w:b/>
          <w:sz w:val="28"/>
          <w:szCs w:val="28"/>
        </w:rPr>
        <w:t xml:space="preserve">муниципального </w:t>
      </w:r>
    </w:p>
    <w:p w:rsidR="000C1BF1" w:rsidRPr="00DA25FB" w:rsidRDefault="000C1BF1" w:rsidP="000C1BF1">
      <w:pPr>
        <w:pStyle w:val="a3"/>
        <w:tabs>
          <w:tab w:val="left" w:pos="850"/>
        </w:tabs>
        <w:spacing w:before="0" w:line="322" w:lineRule="exact"/>
        <w:ind w:firstLine="0"/>
        <w:jc w:val="left"/>
        <w:rPr>
          <w:b/>
          <w:sz w:val="28"/>
          <w:szCs w:val="28"/>
        </w:rPr>
      </w:pPr>
      <w:r>
        <w:rPr>
          <w:b/>
          <w:sz w:val="28"/>
          <w:szCs w:val="28"/>
        </w:rPr>
        <w:t>р</w:t>
      </w:r>
      <w:r w:rsidRPr="00DA25FB">
        <w:rPr>
          <w:b/>
          <w:sz w:val="28"/>
          <w:szCs w:val="28"/>
        </w:rPr>
        <w:t>айона</w:t>
      </w:r>
      <w:r>
        <w:rPr>
          <w:b/>
          <w:sz w:val="28"/>
          <w:szCs w:val="28"/>
        </w:rPr>
        <w:t xml:space="preserve">  Республики  Татарстан:                                             </w:t>
      </w:r>
      <w:proofErr w:type="spellStart"/>
      <w:r>
        <w:rPr>
          <w:b/>
          <w:sz w:val="28"/>
          <w:szCs w:val="28"/>
        </w:rPr>
        <w:t>В.А.Беляков</w:t>
      </w:r>
      <w:proofErr w:type="spellEnd"/>
    </w:p>
    <w:p w:rsidR="000C1BF1" w:rsidRDefault="000C1BF1" w:rsidP="000C1BF1">
      <w:pPr>
        <w:pStyle w:val="61"/>
        <w:spacing w:after="0" w:line="317" w:lineRule="exact"/>
        <w:rPr>
          <w:sz w:val="28"/>
          <w:szCs w:val="28"/>
        </w:rPr>
      </w:pPr>
    </w:p>
    <w:p w:rsidR="000C1BF1" w:rsidRDefault="000C1BF1" w:rsidP="000C1BF1">
      <w:pPr>
        <w:pStyle w:val="61"/>
        <w:spacing w:after="0" w:line="317" w:lineRule="exact"/>
        <w:ind w:left="5380" w:firstLine="574"/>
        <w:rPr>
          <w:sz w:val="28"/>
          <w:szCs w:val="28"/>
        </w:rPr>
      </w:pPr>
    </w:p>
    <w:p w:rsidR="000C1BF1" w:rsidRDefault="000C1BF1" w:rsidP="000C1BF1">
      <w:pPr>
        <w:pStyle w:val="61"/>
        <w:spacing w:after="0" w:line="317" w:lineRule="exact"/>
        <w:ind w:left="5380" w:firstLine="574"/>
        <w:rPr>
          <w:sz w:val="28"/>
          <w:szCs w:val="28"/>
        </w:rPr>
      </w:pPr>
    </w:p>
    <w:p w:rsidR="000C1BF1" w:rsidRDefault="000C1BF1" w:rsidP="000C1BF1">
      <w:pPr>
        <w:pStyle w:val="61"/>
        <w:spacing w:after="0" w:line="317" w:lineRule="exact"/>
        <w:ind w:left="5380" w:firstLine="574"/>
        <w:rPr>
          <w:sz w:val="28"/>
          <w:szCs w:val="28"/>
        </w:rPr>
      </w:pPr>
    </w:p>
    <w:p w:rsidR="000C1BF1" w:rsidRPr="00CE31E0" w:rsidRDefault="000C1BF1" w:rsidP="000C1BF1">
      <w:pPr>
        <w:pStyle w:val="61"/>
        <w:spacing w:after="0" w:line="317" w:lineRule="exact"/>
        <w:ind w:left="5380" w:firstLine="574"/>
        <w:rPr>
          <w:rFonts w:ascii="Arial Unicode MS" w:hAnsi="Arial Unicode MS" w:cs="Arial Unicode MS"/>
          <w:sz w:val="28"/>
          <w:szCs w:val="28"/>
        </w:rPr>
      </w:pPr>
      <w:r w:rsidRPr="00CE31E0">
        <w:rPr>
          <w:sz w:val="28"/>
          <w:szCs w:val="28"/>
        </w:rPr>
        <w:lastRenderedPageBreak/>
        <w:t>Приложение № 1</w:t>
      </w:r>
    </w:p>
    <w:p w:rsidR="000C1BF1" w:rsidRDefault="000C1BF1" w:rsidP="000C1BF1">
      <w:pPr>
        <w:pStyle w:val="61"/>
        <w:spacing w:after="0" w:line="317" w:lineRule="exact"/>
        <w:ind w:left="5380" w:firstLine="574"/>
        <w:rPr>
          <w:sz w:val="28"/>
          <w:szCs w:val="28"/>
        </w:rPr>
      </w:pPr>
      <w:r w:rsidRPr="00CE31E0">
        <w:rPr>
          <w:sz w:val="28"/>
          <w:szCs w:val="28"/>
        </w:rPr>
        <w:t>к решению Совета</w:t>
      </w:r>
      <w:r>
        <w:rPr>
          <w:sz w:val="28"/>
          <w:szCs w:val="28"/>
        </w:rPr>
        <w:t xml:space="preserve">  </w:t>
      </w:r>
      <w:proofErr w:type="spellStart"/>
      <w:r>
        <w:rPr>
          <w:sz w:val="28"/>
          <w:szCs w:val="28"/>
        </w:rPr>
        <w:t>Теньковского</w:t>
      </w:r>
      <w:proofErr w:type="spellEnd"/>
    </w:p>
    <w:p w:rsidR="000C1BF1" w:rsidRPr="00CE31E0" w:rsidRDefault="000C1BF1" w:rsidP="000C1BF1">
      <w:pPr>
        <w:pStyle w:val="61"/>
        <w:spacing w:after="0" w:line="317" w:lineRule="exact"/>
        <w:ind w:left="5380" w:firstLine="574"/>
        <w:rPr>
          <w:sz w:val="28"/>
          <w:szCs w:val="28"/>
        </w:rPr>
      </w:pPr>
      <w:r>
        <w:rPr>
          <w:sz w:val="28"/>
          <w:szCs w:val="28"/>
        </w:rPr>
        <w:t>сельского поселения</w:t>
      </w:r>
      <w:r w:rsidRPr="00CE31E0">
        <w:rPr>
          <w:sz w:val="28"/>
          <w:szCs w:val="28"/>
        </w:rPr>
        <w:t xml:space="preserve"> </w:t>
      </w:r>
    </w:p>
    <w:p w:rsidR="000C1BF1" w:rsidRPr="00CE31E0" w:rsidRDefault="000C1BF1" w:rsidP="000C1BF1">
      <w:pPr>
        <w:pStyle w:val="61"/>
        <w:tabs>
          <w:tab w:val="left" w:leader="underscore" w:pos="10137"/>
        </w:tabs>
        <w:spacing w:after="0" w:line="317" w:lineRule="exact"/>
        <w:ind w:left="5380" w:firstLine="574"/>
        <w:rPr>
          <w:sz w:val="28"/>
          <w:szCs w:val="28"/>
        </w:rPr>
      </w:pPr>
      <w:r w:rsidRPr="00CE31E0">
        <w:rPr>
          <w:sz w:val="28"/>
          <w:szCs w:val="28"/>
        </w:rPr>
        <w:t>Камско-Устьинского</w:t>
      </w:r>
    </w:p>
    <w:p w:rsidR="000C1BF1" w:rsidRPr="00CE31E0" w:rsidRDefault="000C1BF1" w:rsidP="000C1BF1">
      <w:pPr>
        <w:pStyle w:val="61"/>
        <w:tabs>
          <w:tab w:val="left" w:leader="underscore" w:pos="10137"/>
        </w:tabs>
        <w:spacing w:after="0" w:line="317" w:lineRule="exact"/>
        <w:ind w:left="5380" w:firstLine="574"/>
        <w:rPr>
          <w:sz w:val="28"/>
          <w:szCs w:val="28"/>
        </w:rPr>
      </w:pPr>
      <w:r w:rsidRPr="00CE31E0">
        <w:rPr>
          <w:sz w:val="28"/>
          <w:szCs w:val="28"/>
        </w:rPr>
        <w:t>муниципального района</w:t>
      </w:r>
    </w:p>
    <w:p w:rsidR="000C1BF1" w:rsidRPr="00CE31E0" w:rsidRDefault="000C1BF1" w:rsidP="000C1BF1">
      <w:pPr>
        <w:pStyle w:val="61"/>
        <w:tabs>
          <w:tab w:val="left" w:leader="underscore" w:pos="6206"/>
          <w:tab w:val="left" w:leader="underscore" w:pos="8918"/>
        </w:tabs>
        <w:spacing w:after="0" w:line="317" w:lineRule="exact"/>
        <w:ind w:left="5380" w:firstLine="574"/>
        <w:rPr>
          <w:rFonts w:ascii="Arial Unicode MS" w:hAnsi="Arial Unicode MS" w:cs="Arial Unicode MS"/>
          <w:sz w:val="28"/>
          <w:szCs w:val="28"/>
        </w:rPr>
      </w:pPr>
      <w:r w:rsidRPr="00CE31E0">
        <w:rPr>
          <w:sz w:val="28"/>
          <w:szCs w:val="28"/>
        </w:rPr>
        <w:t xml:space="preserve">от </w:t>
      </w:r>
      <w:r>
        <w:rPr>
          <w:sz w:val="28"/>
          <w:szCs w:val="28"/>
        </w:rPr>
        <w:t xml:space="preserve"> </w:t>
      </w:r>
      <w:r>
        <w:rPr>
          <w:sz w:val="28"/>
          <w:szCs w:val="28"/>
        </w:rPr>
        <w:t>15.06.2015</w:t>
      </w:r>
      <w:r>
        <w:rPr>
          <w:sz w:val="28"/>
          <w:szCs w:val="28"/>
        </w:rPr>
        <w:t>_</w:t>
      </w:r>
      <w:r w:rsidRPr="00CE31E0">
        <w:rPr>
          <w:sz w:val="28"/>
          <w:szCs w:val="28"/>
        </w:rPr>
        <w:t xml:space="preserve"> года № </w:t>
      </w:r>
      <w:r>
        <w:rPr>
          <w:sz w:val="28"/>
          <w:szCs w:val="28"/>
        </w:rPr>
        <w:t>_</w:t>
      </w:r>
      <w:r>
        <w:rPr>
          <w:sz w:val="28"/>
          <w:szCs w:val="28"/>
        </w:rPr>
        <w:t>135</w:t>
      </w:r>
      <w:r>
        <w:rPr>
          <w:sz w:val="28"/>
          <w:szCs w:val="28"/>
        </w:rPr>
        <w:t>_</w:t>
      </w:r>
    </w:p>
    <w:p w:rsidR="000C1BF1" w:rsidRPr="00CE31E0" w:rsidRDefault="000C1BF1" w:rsidP="000C1BF1">
      <w:pPr>
        <w:pStyle w:val="21"/>
        <w:spacing w:before="300" w:after="0" w:line="317" w:lineRule="exact"/>
        <w:rPr>
          <w:sz w:val="28"/>
          <w:szCs w:val="28"/>
        </w:rPr>
      </w:pPr>
    </w:p>
    <w:p w:rsidR="000C1BF1" w:rsidRPr="00CE31E0" w:rsidRDefault="000C1BF1" w:rsidP="000C1BF1">
      <w:pPr>
        <w:pStyle w:val="21"/>
        <w:spacing w:before="300" w:after="0" w:line="317" w:lineRule="exact"/>
        <w:rPr>
          <w:rFonts w:ascii="Arial Unicode MS" w:hAnsi="Arial Unicode MS" w:cs="Arial Unicode MS"/>
          <w:b/>
          <w:sz w:val="28"/>
          <w:szCs w:val="28"/>
        </w:rPr>
      </w:pPr>
      <w:r w:rsidRPr="00CE31E0">
        <w:rPr>
          <w:b/>
          <w:sz w:val="28"/>
          <w:szCs w:val="28"/>
        </w:rPr>
        <w:t>Положение</w:t>
      </w:r>
    </w:p>
    <w:p w:rsidR="000C1BF1" w:rsidRPr="00CE31E0" w:rsidRDefault="000C1BF1" w:rsidP="000C1BF1">
      <w:pPr>
        <w:pStyle w:val="21"/>
        <w:spacing w:after="0" w:line="317" w:lineRule="exact"/>
        <w:rPr>
          <w:rFonts w:ascii="Arial Unicode MS" w:hAnsi="Arial Unicode MS" w:cs="Arial Unicode MS"/>
          <w:b/>
          <w:sz w:val="28"/>
          <w:szCs w:val="28"/>
        </w:rPr>
      </w:pPr>
      <w:r w:rsidRPr="00CE31E0">
        <w:rPr>
          <w:b/>
          <w:sz w:val="28"/>
          <w:szCs w:val="28"/>
        </w:rPr>
        <w:t>о представлении гражданами, претендующими на замещение должностей</w:t>
      </w:r>
    </w:p>
    <w:p w:rsidR="000C1BF1" w:rsidRDefault="000C1BF1" w:rsidP="000C1BF1">
      <w:pPr>
        <w:pStyle w:val="101"/>
        <w:tabs>
          <w:tab w:val="left" w:leader="underscore" w:pos="8895"/>
        </w:tabs>
        <w:spacing w:line="317" w:lineRule="exact"/>
        <w:ind w:left="20"/>
        <w:jc w:val="center"/>
        <w:rPr>
          <w:b/>
          <w:sz w:val="28"/>
          <w:szCs w:val="28"/>
        </w:rPr>
      </w:pPr>
      <w:r w:rsidRPr="00CE31E0">
        <w:rPr>
          <w:b/>
          <w:sz w:val="28"/>
          <w:szCs w:val="28"/>
        </w:rPr>
        <w:t xml:space="preserve">муниципальной службы в </w:t>
      </w:r>
      <w:r>
        <w:rPr>
          <w:b/>
          <w:sz w:val="28"/>
          <w:szCs w:val="28"/>
        </w:rPr>
        <w:t>МО «</w:t>
      </w:r>
      <w:proofErr w:type="spellStart"/>
      <w:r>
        <w:rPr>
          <w:b/>
          <w:sz w:val="28"/>
          <w:szCs w:val="28"/>
        </w:rPr>
        <w:t>Теньковское</w:t>
      </w:r>
      <w:proofErr w:type="spellEnd"/>
      <w:r>
        <w:rPr>
          <w:b/>
          <w:sz w:val="28"/>
          <w:szCs w:val="28"/>
        </w:rPr>
        <w:t xml:space="preserve"> сельское поселение» </w:t>
      </w:r>
      <w:r w:rsidRPr="00CE31E0">
        <w:rPr>
          <w:b/>
          <w:sz w:val="28"/>
          <w:szCs w:val="28"/>
        </w:rPr>
        <w:t>Камско-</w:t>
      </w:r>
      <w:proofErr w:type="spellStart"/>
      <w:r w:rsidRPr="00CE31E0">
        <w:rPr>
          <w:b/>
          <w:sz w:val="28"/>
          <w:szCs w:val="28"/>
        </w:rPr>
        <w:t>Устьинск</w:t>
      </w:r>
      <w:r>
        <w:rPr>
          <w:b/>
          <w:sz w:val="28"/>
          <w:szCs w:val="28"/>
        </w:rPr>
        <w:t>ом</w:t>
      </w:r>
      <w:proofErr w:type="spellEnd"/>
      <w:r w:rsidRPr="00CE31E0">
        <w:rPr>
          <w:b/>
          <w:sz w:val="28"/>
          <w:szCs w:val="28"/>
        </w:rPr>
        <w:t xml:space="preserve"> муниципальн</w:t>
      </w:r>
      <w:r>
        <w:rPr>
          <w:b/>
          <w:sz w:val="28"/>
          <w:szCs w:val="28"/>
        </w:rPr>
        <w:t>ом</w:t>
      </w:r>
      <w:r w:rsidRPr="00CE31E0">
        <w:rPr>
          <w:b/>
          <w:sz w:val="28"/>
          <w:szCs w:val="28"/>
        </w:rPr>
        <w:t xml:space="preserve"> район</w:t>
      </w:r>
      <w:r>
        <w:rPr>
          <w:b/>
          <w:sz w:val="28"/>
          <w:szCs w:val="28"/>
        </w:rPr>
        <w:t>е</w:t>
      </w:r>
      <w:r w:rsidRPr="00CE31E0">
        <w:rPr>
          <w:b/>
          <w:sz w:val="28"/>
          <w:szCs w:val="28"/>
        </w:rPr>
        <w:t>, сведений о доходах, об имуществе и обязательствах имущественного характера, а также о представлении муниципальными служащими</w:t>
      </w:r>
      <w:r>
        <w:rPr>
          <w:b/>
          <w:sz w:val="28"/>
          <w:szCs w:val="28"/>
        </w:rPr>
        <w:t xml:space="preserve"> МО «</w:t>
      </w:r>
      <w:proofErr w:type="spellStart"/>
      <w:r>
        <w:rPr>
          <w:b/>
          <w:sz w:val="28"/>
          <w:szCs w:val="28"/>
        </w:rPr>
        <w:t>Теньковское</w:t>
      </w:r>
      <w:proofErr w:type="spellEnd"/>
      <w:r>
        <w:rPr>
          <w:b/>
          <w:sz w:val="28"/>
          <w:szCs w:val="28"/>
        </w:rPr>
        <w:t xml:space="preserve">  сельское поселение»</w:t>
      </w:r>
      <w:r w:rsidRPr="00CE31E0">
        <w:rPr>
          <w:b/>
          <w:sz w:val="28"/>
          <w:szCs w:val="28"/>
        </w:rPr>
        <w:t xml:space="preserve">  </w:t>
      </w:r>
    </w:p>
    <w:p w:rsidR="000C1BF1" w:rsidRPr="00CE31E0" w:rsidRDefault="000C1BF1" w:rsidP="000C1BF1">
      <w:pPr>
        <w:pStyle w:val="101"/>
        <w:tabs>
          <w:tab w:val="left" w:leader="underscore" w:pos="8895"/>
        </w:tabs>
        <w:spacing w:line="317" w:lineRule="exact"/>
        <w:ind w:left="20"/>
        <w:jc w:val="center"/>
        <w:rPr>
          <w:rFonts w:ascii="Arial Unicode MS" w:hAnsi="Arial Unicode MS" w:cs="Arial Unicode MS"/>
          <w:b/>
          <w:sz w:val="28"/>
          <w:szCs w:val="28"/>
        </w:rPr>
      </w:pPr>
      <w:r w:rsidRPr="00CE31E0">
        <w:rPr>
          <w:b/>
          <w:sz w:val="28"/>
          <w:szCs w:val="28"/>
        </w:rPr>
        <w:t>Камско-Устьинск</w:t>
      </w:r>
      <w:r>
        <w:rPr>
          <w:b/>
          <w:sz w:val="28"/>
          <w:szCs w:val="28"/>
        </w:rPr>
        <w:t>ого</w:t>
      </w:r>
      <w:r w:rsidRPr="00CE31E0">
        <w:rPr>
          <w:b/>
          <w:sz w:val="28"/>
          <w:szCs w:val="28"/>
        </w:rPr>
        <w:t xml:space="preserve"> муниципальн</w:t>
      </w:r>
      <w:r>
        <w:rPr>
          <w:b/>
          <w:sz w:val="28"/>
          <w:szCs w:val="28"/>
        </w:rPr>
        <w:t>ого</w:t>
      </w:r>
      <w:r w:rsidRPr="00CE31E0">
        <w:rPr>
          <w:b/>
          <w:sz w:val="28"/>
          <w:szCs w:val="28"/>
        </w:rPr>
        <w:t xml:space="preserve"> район</w:t>
      </w:r>
      <w:r>
        <w:rPr>
          <w:b/>
          <w:sz w:val="28"/>
          <w:szCs w:val="28"/>
        </w:rPr>
        <w:t>а</w:t>
      </w:r>
      <w:r w:rsidRPr="00CE31E0">
        <w:rPr>
          <w:rFonts w:ascii="Arial Unicode MS" w:hAnsi="Arial Unicode MS" w:cs="Arial Unicode MS"/>
          <w:b/>
          <w:sz w:val="28"/>
          <w:szCs w:val="28"/>
        </w:rPr>
        <w:t xml:space="preserve"> </w:t>
      </w:r>
      <w:r w:rsidRPr="00CE31E0">
        <w:rPr>
          <w:b/>
          <w:sz w:val="28"/>
          <w:szCs w:val="28"/>
        </w:rPr>
        <w:t>сведений о доходах, расходах, об имуществе и обязательствах</w:t>
      </w:r>
      <w:r>
        <w:rPr>
          <w:b/>
          <w:sz w:val="28"/>
          <w:szCs w:val="28"/>
        </w:rPr>
        <w:t xml:space="preserve"> </w:t>
      </w:r>
      <w:r w:rsidRPr="00CE31E0">
        <w:rPr>
          <w:b/>
          <w:sz w:val="28"/>
          <w:szCs w:val="28"/>
        </w:rPr>
        <w:t>имущественного характера</w:t>
      </w:r>
    </w:p>
    <w:p w:rsidR="000C1BF1" w:rsidRPr="00CE31E0" w:rsidRDefault="000C1BF1" w:rsidP="000C1BF1">
      <w:pPr>
        <w:pStyle w:val="61"/>
        <w:tabs>
          <w:tab w:val="left" w:pos="778"/>
        </w:tabs>
        <w:spacing w:before="176" w:after="0"/>
        <w:ind w:right="20" w:firstLine="426"/>
        <w:jc w:val="both"/>
        <w:rPr>
          <w:sz w:val="28"/>
          <w:szCs w:val="28"/>
        </w:rPr>
      </w:pPr>
      <w:r w:rsidRPr="00CE31E0">
        <w:rPr>
          <w:sz w:val="28"/>
          <w:szCs w:val="28"/>
        </w:rPr>
        <w:t xml:space="preserve">1. </w:t>
      </w:r>
      <w:proofErr w:type="gramStart"/>
      <w:r w:rsidRPr="00CE31E0">
        <w:rPr>
          <w:sz w:val="28"/>
          <w:szCs w:val="28"/>
        </w:rPr>
        <w:t>Настоящим Положением определяется порядок представления: гражданами, претендующими на замещение должностей муниципальной службы в</w:t>
      </w:r>
      <w:r>
        <w:rPr>
          <w:sz w:val="28"/>
          <w:szCs w:val="28"/>
        </w:rPr>
        <w:t xml:space="preserve"> МО «</w:t>
      </w:r>
      <w:proofErr w:type="spellStart"/>
      <w:r>
        <w:rPr>
          <w:sz w:val="28"/>
          <w:szCs w:val="28"/>
        </w:rPr>
        <w:t>Теньковское</w:t>
      </w:r>
      <w:proofErr w:type="spellEnd"/>
      <w:r>
        <w:rPr>
          <w:sz w:val="28"/>
          <w:szCs w:val="28"/>
        </w:rPr>
        <w:t xml:space="preserve">  сельское поселение»</w:t>
      </w:r>
      <w:r w:rsidRPr="00CE31E0">
        <w:rPr>
          <w:sz w:val="28"/>
          <w:szCs w:val="28"/>
        </w:rPr>
        <w:t xml:space="preserve"> Камско-Устьинск</w:t>
      </w:r>
      <w:r>
        <w:rPr>
          <w:sz w:val="28"/>
          <w:szCs w:val="28"/>
        </w:rPr>
        <w:t>ого</w:t>
      </w:r>
      <w:r w:rsidRPr="00CE31E0">
        <w:rPr>
          <w:sz w:val="28"/>
          <w:szCs w:val="28"/>
        </w:rPr>
        <w:t xml:space="preserve"> муниципальн</w:t>
      </w:r>
      <w:r>
        <w:rPr>
          <w:sz w:val="28"/>
          <w:szCs w:val="28"/>
        </w:rPr>
        <w:t>ого</w:t>
      </w:r>
      <w:r w:rsidRPr="00CE31E0">
        <w:rPr>
          <w:sz w:val="28"/>
          <w:szCs w:val="28"/>
        </w:rPr>
        <w:t xml:space="preserve"> район</w:t>
      </w:r>
      <w:r>
        <w:rPr>
          <w:sz w:val="28"/>
          <w:szCs w:val="28"/>
        </w:rPr>
        <w:t>а</w:t>
      </w:r>
      <w:r w:rsidRPr="00CE31E0">
        <w:rPr>
          <w:sz w:val="28"/>
          <w:szCs w:val="28"/>
        </w:rPr>
        <w:t>,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w:t>
      </w:r>
      <w:proofErr w:type="gramEnd"/>
      <w:r w:rsidRPr="00CE31E0">
        <w:rPr>
          <w:sz w:val="28"/>
          <w:szCs w:val="28"/>
        </w:rPr>
        <w:t xml:space="preserve"> </w:t>
      </w:r>
      <w:proofErr w:type="gramStart"/>
      <w:r w:rsidRPr="00CE31E0">
        <w:rPr>
          <w:sz w:val="28"/>
          <w:szCs w:val="28"/>
        </w:rPr>
        <w:t xml:space="preserve">характера (далее </w:t>
      </w:r>
      <w:r w:rsidRPr="00CE31E0">
        <w:rPr>
          <w:rStyle w:val="106"/>
          <w:sz w:val="28"/>
          <w:szCs w:val="28"/>
        </w:rPr>
        <w:t xml:space="preserve">- </w:t>
      </w:r>
      <w:r w:rsidRPr="00CE31E0">
        <w:rPr>
          <w:sz w:val="28"/>
          <w:szCs w:val="28"/>
        </w:rPr>
        <w:t>сведения о доходах, об имуществе и обязательствах имущественного характера); муниципальными служащими</w:t>
      </w:r>
      <w:r>
        <w:rPr>
          <w:sz w:val="28"/>
          <w:szCs w:val="28"/>
        </w:rPr>
        <w:t xml:space="preserve"> МО «</w:t>
      </w:r>
      <w:proofErr w:type="spellStart"/>
      <w:r>
        <w:rPr>
          <w:sz w:val="28"/>
          <w:szCs w:val="28"/>
        </w:rPr>
        <w:t>Теньковское</w:t>
      </w:r>
      <w:proofErr w:type="spellEnd"/>
      <w:r>
        <w:rPr>
          <w:sz w:val="28"/>
          <w:szCs w:val="28"/>
        </w:rPr>
        <w:t xml:space="preserve"> сельское поселение»</w:t>
      </w:r>
      <w:r w:rsidRPr="00CE31E0">
        <w:rPr>
          <w:sz w:val="28"/>
          <w:szCs w:val="28"/>
        </w:rPr>
        <w:t xml:space="preserve"> </w:t>
      </w:r>
      <w:r>
        <w:rPr>
          <w:sz w:val="28"/>
          <w:szCs w:val="28"/>
        </w:rPr>
        <w:t>К</w:t>
      </w:r>
      <w:r w:rsidRPr="00CE31E0">
        <w:rPr>
          <w:sz w:val="28"/>
          <w:szCs w:val="28"/>
        </w:rPr>
        <w:t>амско-Устьинск</w:t>
      </w:r>
      <w:r>
        <w:rPr>
          <w:sz w:val="28"/>
          <w:szCs w:val="28"/>
        </w:rPr>
        <w:t>ого</w:t>
      </w:r>
      <w:r w:rsidRPr="00CE31E0">
        <w:rPr>
          <w:sz w:val="28"/>
          <w:szCs w:val="28"/>
        </w:rPr>
        <w:t xml:space="preserve"> муниципальн</w:t>
      </w:r>
      <w:r>
        <w:rPr>
          <w:sz w:val="28"/>
          <w:szCs w:val="28"/>
        </w:rPr>
        <w:t>ого</w:t>
      </w:r>
      <w:r w:rsidRPr="00CE31E0">
        <w:rPr>
          <w:sz w:val="28"/>
          <w:szCs w:val="28"/>
        </w:rPr>
        <w:t xml:space="preserve"> район</w:t>
      </w:r>
      <w:r>
        <w:rPr>
          <w:sz w:val="28"/>
          <w:szCs w:val="28"/>
        </w:rPr>
        <w:t>а</w:t>
      </w:r>
      <w:r w:rsidRPr="00CE31E0">
        <w:rPr>
          <w:rFonts w:ascii="Arial Unicode MS" w:hAnsi="Arial Unicode MS" w:cs="Arial Unicode MS"/>
          <w:sz w:val="28"/>
          <w:szCs w:val="28"/>
        </w:rPr>
        <w:t xml:space="preserve"> </w:t>
      </w:r>
      <w:r w:rsidRPr="00CE31E0">
        <w:rPr>
          <w:sz w:val="28"/>
          <w:szCs w:val="28"/>
        </w:rPr>
        <w:t xml:space="preserve">сведений о доходах, об имуществе и обязательствах имущественного характера и о своих расходах, а также сведений о расходах своих супруги (супруга) и несовершеннолетних детей (далее </w:t>
      </w:r>
      <w:r w:rsidRPr="00CE31E0">
        <w:rPr>
          <w:rStyle w:val="106"/>
          <w:sz w:val="28"/>
          <w:szCs w:val="28"/>
        </w:rPr>
        <w:t xml:space="preserve">- </w:t>
      </w:r>
      <w:r w:rsidRPr="00CE31E0">
        <w:rPr>
          <w:sz w:val="28"/>
          <w:szCs w:val="28"/>
        </w:rPr>
        <w:t>сведения о доходах, расходах, об имуществе и обязательствах имущественного характера).</w:t>
      </w:r>
      <w:proofErr w:type="gramEnd"/>
    </w:p>
    <w:p w:rsidR="000C1BF1" w:rsidRPr="00CE31E0" w:rsidRDefault="000C1BF1" w:rsidP="000C1BF1">
      <w:pPr>
        <w:pStyle w:val="61"/>
        <w:numPr>
          <w:ilvl w:val="0"/>
          <w:numId w:val="2"/>
        </w:numPr>
        <w:tabs>
          <w:tab w:val="left" w:pos="990"/>
        </w:tabs>
        <w:spacing w:after="0"/>
        <w:jc w:val="both"/>
        <w:rPr>
          <w:sz w:val="28"/>
          <w:szCs w:val="28"/>
        </w:rPr>
      </w:pPr>
      <w:r w:rsidRPr="00CE31E0">
        <w:rPr>
          <w:sz w:val="28"/>
          <w:szCs w:val="28"/>
        </w:rPr>
        <w:t>Обязанность гражданина, претендующего на замещение должности</w:t>
      </w:r>
    </w:p>
    <w:p w:rsidR="000C1BF1" w:rsidRPr="00CE31E0" w:rsidRDefault="000C1BF1" w:rsidP="000C1BF1">
      <w:pPr>
        <w:pStyle w:val="101"/>
        <w:tabs>
          <w:tab w:val="left" w:leader="underscore" w:pos="9097"/>
        </w:tabs>
        <w:ind w:left="20"/>
        <w:rPr>
          <w:sz w:val="28"/>
          <w:szCs w:val="28"/>
        </w:rPr>
      </w:pPr>
      <w:proofErr w:type="gramStart"/>
      <w:r w:rsidRPr="00CE31E0">
        <w:rPr>
          <w:sz w:val="28"/>
          <w:szCs w:val="28"/>
        </w:rPr>
        <w:t xml:space="preserve">муниципальной службы в </w:t>
      </w:r>
      <w:r>
        <w:rPr>
          <w:sz w:val="28"/>
          <w:szCs w:val="28"/>
        </w:rPr>
        <w:t>МО «</w:t>
      </w:r>
      <w:proofErr w:type="spellStart"/>
      <w:r>
        <w:rPr>
          <w:sz w:val="28"/>
          <w:szCs w:val="28"/>
        </w:rPr>
        <w:t>Теньковское</w:t>
      </w:r>
      <w:proofErr w:type="spellEnd"/>
      <w:r>
        <w:rPr>
          <w:sz w:val="28"/>
          <w:szCs w:val="28"/>
        </w:rPr>
        <w:t xml:space="preserve"> сельское поселение» </w:t>
      </w:r>
      <w:r w:rsidRPr="00CE31E0">
        <w:rPr>
          <w:sz w:val="28"/>
          <w:szCs w:val="28"/>
        </w:rPr>
        <w:t>Камско-Устьинск</w:t>
      </w:r>
      <w:r>
        <w:rPr>
          <w:sz w:val="28"/>
          <w:szCs w:val="28"/>
        </w:rPr>
        <w:t>ого</w:t>
      </w:r>
      <w:r w:rsidRPr="00CE31E0">
        <w:rPr>
          <w:sz w:val="28"/>
          <w:szCs w:val="28"/>
        </w:rPr>
        <w:t xml:space="preserve"> муниципальн</w:t>
      </w:r>
      <w:r>
        <w:rPr>
          <w:sz w:val="28"/>
          <w:szCs w:val="28"/>
        </w:rPr>
        <w:t>ого</w:t>
      </w:r>
      <w:r w:rsidRPr="00CE31E0">
        <w:rPr>
          <w:sz w:val="28"/>
          <w:szCs w:val="28"/>
        </w:rPr>
        <w:t xml:space="preserve"> район</w:t>
      </w:r>
      <w:r>
        <w:rPr>
          <w:sz w:val="28"/>
          <w:szCs w:val="28"/>
        </w:rPr>
        <w:t xml:space="preserve">а </w:t>
      </w:r>
      <w:r w:rsidRPr="00CE31E0">
        <w:rPr>
          <w:sz w:val="28"/>
          <w:szCs w:val="28"/>
        </w:rPr>
        <w:t xml:space="preserve">(далее </w:t>
      </w:r>
      <w:r w:rsidRPr="00CE31E0">
        <w:rPr>
          <w:rStyle w:val="106"/>
          <w:sz w:val="28"/>
          <w:szCs w:val="28"/>
        </w:rPr>
        <w:t>-</w:t>
      </w:r>
      <w:r w:rsidRPr="00CE31E0">
        <w:rPr>
          <w:rFonts w:ascii="Arial Unicode MS" w:hAnsi="Arial Unicode MS" w:cs="Arial Unicode MS"/>
          <w:sz w:val="28"/>
          <w:szCs w:val="28"/>
        </w:rPr>
        <w:t xml:space="preserve"> </w:t>
      </w:r>
      <w:r w:rsidRPr="00CE31E0">
        <w:rPr>
          <w:sz w:val="28"/>
          <w:szCs w:val="28"/>
        </w:rPr>
        <w:t xml:space="preserve">гражданин), представлять сведения о доходах, об имуществе и обязательствах имущественного характера, а также обязанность муниципального служащего </w:t>
      </w:r>
      <w:r>
        <w:rPr>
          <w:sz w:val="28"/>
          <w:szCs w:val="28"/>
        </w:rPr>
        <w:t>МО «</w:t>
      </w:r>
      <w:proofErr w:type="spellStart"/>
      <w:r>
        <w:rPr>
          <w:sz w:val="28"/>
          <w:szCs w:val="28"/>
        </w:rPr>
        <w:t>Теньковское</w:t>
      </w:r>
      <w:proofErr w:type="spellEnd"/>
      <w:r>
        <w:rPr>
          <w:sz w:val="28"/>
          <w:szCs w:val="28"/>
        </w:rPr>
        <w:t xml:space="preserve"> сельское поселение»</w:t>
      </w:r>
      <w:r w:rsidRPr="00CE31E0">
        <w:rPr>
          <w:sz w:val="28"/>
          <w:szCs w:val="28"/>
        </w:rPr>
        <w:t xml:space="preserve"> Камско-Устьинск</w:t>
      </w:r>
      <w:r>
        <w:rPr>
          <w:sz w:val="28"/>
          <w:szCs w:val="28"/>
        </w:rPr>
        <w:t>ого</w:t>
      </w:r>
      <w:r w:rsidRPr="00CE31E0">
        <w:rPr>
          <w:sz w:val="28"/>
          <w:szCs w:val="28"/>
        </w:rPr>
        <w:t xml:space="preserve"> муниципальн</w:t>
      </w:r>
      <w:r>
        <w:rPr>
          <w:sz w:val="28"/>
          <w:szCs w:val="28"/>
        </w:rPr>
        <w:t>ого</w:t>
      </w:r>
      <w:r w:rsidRPr="00CE31E0">
        <w:rPr>
          <w:sz w:val="28"/>
          <w:szCs w:val="28"/>
        </w:rPr>
        <w:t xml:space="preserve"> район</w:t>
      </w:r>
      <w:r>
        <w:rPr>
          <w:sz w:val="28"/>
          <w:szCs w:val="28"/>
        </w:rPr>
        <w:t xml:space="preserve">а </w:t>
      </w:r>
      <w:r w:rsidRPr="00CE31E0">
        <w:rPr>
          <w:rFonts w:ascii="Arial Unicode MS" w:hAnsi="Arial Unicode MS" w:cs="Arial Unicode MS"/>
          <w:sz w:val="28"/>
          <w:szCs w:val="28"/>
        </w:rPr>
        <w:t xml:space="preserve"> </w:t>
      </w:r>
      <w:r w:rsidRPr="00CE31E0">
        <w:rPr>
          <w:sz w:val="28"/>
          <w:szCs w:val="28"/>
        </w:rPr>
        <w:t xml:space="preserve">(далее </w:t>
      </w:r>
      <w:r w:rsidRPr="00CE31E0">
        <w:rPr>
          <w:rStyle w:val="105"/>
          <w:sz w:val="28"/>
          <w:szCs w:val="28"/>
        </w:rPr>
        <w:t xml:space="preserve">– </w:t>
      </w:r>
      <w:r w:rsidRPr="00CE31E0">
        <w:rPr>
          <w:sz w:val="28"/>
          <w:szCs w:val="28"/>
        </w:rPr>
        <w:t>муниципальный</w:t>
      </w:r>
      <w:r w:rsidRPr="00CE31E0">
        <w:rPr>
          <w:rFonts w:ascii="Arial Unicode MS" w:hAnsi="Arial Unicode MS" w:cs="Arial Unicode MS"/>
          <w:sz w:val="28"/>
          <w:szCs w:val="28"/>
        </w:rPr>
        <w:t xml:space="preserve"> </w:t>
      </w:r>
      <w:r w:rsidRPr="00CE31E0">
        <w:rPr>
          <w:sz w:val="28"/>
          <w:szCs w:val="28"/>
        </w:rPr>
        <w:t xml:space="preserve">служащий) представлять сведения о доходах, расходах, об имуществе и обязательствах имущественного характера возлагается на них в случае, если должность муниципальной службы в </w:t>
      </w:r>
      <w:r>
        <w:rPr>
          <w:sz w:val="28"/>
          <w:szCs w:val="28"/>
        </w:rPr>
        <w:t>МО «</w:t>
      </w:r>
      <w:proofErr w:type="spellStart"/>
      <w:r>
        <w:rPr>
          <w:sz w:val="28"/>
          <w:szCs w:val="28"/>
        </w:rPr>
        <w:t>Теньковское</w:t>
      </w:r>
      <w:proofErr w:type="spellEnd"/>
      <w:proofErr w:type="gramEnd"/>
      <w:r>
        <w:rPr>
          <w:sz w:val="28"/>
          <w:szCs w:val="28"/>
        </w:rPr>
        <w:t xml:space="preserve">  сельское поселение» </w:t>
      </w:r>
      <w:r w:rsidRPr="00CE31E0">
        <w:rPr>
          <w:sz w:val="28"/>
          <w:szCs w:val="28"/>
        </w:rPr>
        <w:t>Камско-Устьинск</w:t>
      </w:r>
      <w:r>
        <w:rPr>
          <w:sz w:val="28"/>
          <w:szCs w:val="28"/>
        </w:rPr>
        <w:t>ого</w:t>
      </w:r>
      <w:r w:rsidRPr="00CE31E0">
        <w:rPr>
          <w:sz w:val="28"/>
          <w:szCs w:val="28"/>
        </w:rPr>
        <w:t xml:space="preserve"> муниципальн</w:t>
      </w:r>
      <w:r>
        <w:rPr>
          <w:sz w:val="28"/>
          <w:szCs w:val="28"/>
        </w:rPr>
        <w:t>ого</w:t>
      </w:r>
      <w:r w:rsidRPr="00CE31E0">
        <w:rPr>
          <w:sz w:val="28"/>
          <w:szCs w:val="28"/>
        </w:rPr>
        <w:t xml:space="preserve"> район</w:t>
      </w:r>
      <w:r>
        <w:rPr>
          <w:sz w:val="28"/>
          <w:szCs w:val="28"/>
        </w:rPr>
        <w:t>а</w:t>
      </w:r>
      <w:r w:rsidRPr="00CE31E0">
        <w:rPr>
          <w:sz w:val="28"/>
          <w:szCs w:val="28"/>
        </w:rPr>
        <w:t xml:space="preserve">, на замещение которой претендует гражданин или </w:t>
      </w:r>
      <w:proofErr w:type="gramStart"/>
      <w:r w:rsidRPr="00CE31E0">
        <w:rPr>
          <w:sz w:val="28"/>
          <w:szCs w:val="28"/>
        </w:rPr>
        <w:t>которую</w:t>
      </w:r>
      <w:proofErr w:type="gramEnd"/>
      <w:r w:rsidRPr="00CE31E0">
        <w:rPr>
          <w:rFonts w:ascii="Arial Unicode MS" w:hAnsi="Arial Unicode MS" w:cs="Arial Unicode MS"/>
          <w:sz w:val="28"/>
          <w:szCs w:val="28"/>
        </w:rPr>
        <w:t xml:space="preserve"> </w:t>
      </w:r>
      <w:r w:rsidRPr="00CE31E0">
        <w:rPr>
          <w:sz w:val="28"/>
          <w:szCs w:val="28"/>
        </w:rPr>
        <w:t xml:space="preserve">замещает муниципальный служащий, включена в соответствующие перечень должностей муниципальной службы (далее </w:t>
      </w:r>
      <w:r w:rsidRPr="00CE31E0">
        <w:rPr>
          <w:rStyle w:val="106"/>
          <w:sz w:val="28"/>
          <w:szCs w:val="28"/>
        </w:rPr>
        <w:t xml:space="preserve">– </w:t>
      </w:r>
      <w:r w:rsidRPr="00CE31E0">
        <w:rPr>
          <w:sz w:val="28"/>
          <w:szCs w:val="28"/>
        </w:rPr>
        <w:t>Перечень должностей).</w:t>
      </w:r>
    </w:p>
    <w:p w:rsidR="000C1BF1" w:rsidRPr="00CE31E0" w:rsidRDefault="000C1BF1" w:rsidP="000C1BF1">
      <w:pPr>
        <w:pStyle w:val="61"/>
        <w:spacing w:after="0"/>
        <w:ind w:firstLine="567"/>
        <w:jc w:val="both"/>
        <w:rPr>
          <w:sz w:val="28"/>
          <w:szCs w:val="28"/>
        </w:rPr>
      </w:pPr>
      <w:r w:rsidRPr="00CE31E0">
        <w:rPr>
          <w:sz w:val="28"/>
          <w:szCs w:val="28"/>
        </w:rPr>
        <w:t xml:space="preserve">3. Сведения о доходах, об имуществе и обязательствах имущественного характера представляются гражданами по форме справки, утвержденной Указом Президента Российской Федерации от 23 июня 2014 года № 460, при их </w:t>
      </w:r>
      <w:r w:rsidRPr="00CE31E0">
        <w:rPr>
          <w:sz w:val="28"/>
          <w:szCs w:val="28"/>
        </w:rPr>
        <w:lastRenderedPageBreak/>
        <w:t>назначении на должности муниципальной службы, предусмотренные Перечнями должностей.</w:t>
      </w:r>
    </w:p>
    <w:p w:rsidR="000C1BF1" w:rsidRPr="00CE31E0" w:rsidRDefault="000C1BF1" w:rsidP="000C1BF1">
      <w:pPr>
        <w:pStyle w:val="61"/>
        <w:spacing w:after="0"/>
        <w:ind w:firstLine="567"/>
        <w:jc w:val="both"/>
        <w:rPr>
          <w:sz w:val="28"/>
          <w:szCs w:val="28"/>
        </w:rPr>
      </w:pPr>
      <w:r w:rsidRPr="00CE31E0">
        <w:rPr>
          <w:sz w:val="28"/>
          <w:szCs w:val="28"/>
        </w:rPr>
        <w:t xml:space="preserve">4. Сведения о доходах, расходах, об имуществе и обязательствах имущественного характера представляются муниципальными служащими, замещающими должности муниципальной службы, предусмотренные Перечнями должностей, по форме справки, утвержденной Указом Президента Российской Федерации от 23 июня 2014 года № 460, ежегодно не позднее 30 апреля года, следующего </w:t>
      </w:r>
      <w:proofErr w:type="gramStart"/>
      <w:r w:rsidRPr="00CE31E0">
        <w:rPr>
          <w:sz w:val="28"/>
          <w:szCs w:val="28"/>
        </w:rPr>
        <w:t>за</w:t>
      </w:r>
      <w:proofErr w:type="gramEnd"/>
      <w:r w:rsidRPr="00CE31E0">
        <w:rPr>
          <w:sz w:val="28"/>
          <w:szCs w:val="28"/>
        </w:rPr>
        <w:t xml:space="preserve"> отчетным.</w:t>
      </w:r>
    </w:p>
    <w:p w:rsidR="000C1BF1" w:rsidRPr="00CE31E0" w:rsidRDefault="000C1BF1" w:rsidP="000C1BF1">
      <w:pPr>
        <w:pStyle w:val="61"/>
        <w:spacing w:after="0"/>
        <w:ind w:firstLine="567"/>
        <w:jc w:val="both"/>
        <w:rPr>
          <w:sz w:val="28"/>
          <w:szCs w:val="28"/>
        </w:rPr>
      </w:pPr>
      <w:r w:rsidRPr="00CE31E0">
        <w:rPr>
          <w:sz w:val="28"/>
          <w:szCs w:val="28"/>
        </w:rPr>
        <w:t>5. Гражданин при назначении на должность муниципальной службы представляет:</w:t>
      </w:r>
    </w:p>
    <w:p w:rsidR="000C1BF1" w:rsidRPr="00CE31E0" w:rsidRDefault="000C1BF1" w:rsidP="000C1BF1">
      <w:pPr>
        <w:pStyle w:val="a3"/>
        <w:tabs>
          <w:tab w:val="left" w:pos="854"/>
        </w:tabs>
        <w:spacing w:before="0"/>
        <w:ind w:firstLine="540"/>
        <w:rPr>
          <w:rFonts w:ascii="Arial Unicode MS" w:hAnsi="Arial Unicode MS" w:cs="Arial Unicode MS"/>
          <w:sz w:val="28"/>
          <w:szCs w:val="28"/>
        </w:rPr>
      </w:pPr>
      <w:proofErr w:type="gramStart"/>
      <w:r w:rsidRPr="00CE31E0">
        <w:rPr>
          <w:sz w:val="28"/>
          <w:szCs w:val="28"/>
        </w:rPr>
        <w:t>а)</w:t>
      </w:r>
      <w:r w:rsidRPr="00CE31E0">
        <w:rPr>
          <w:sz w:val="28"/>
          <w:szCs w:val="28"/>
        </w:rPr>
        <w:tab/>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CE31E0">
        <w:rPr>
          <w:sz w:val="28"/>
          <w:szCs w:val="28"/>
        </w:rPr>
        <w:t xml:space="preserve"> подачи гражданином документов для замещения должности муниципальной службы (на отчетную дату);</w:t>
      </w:r>
    </w:p>
    <w:p w:rsidR="000C1BF1" w:rsidRPr="00CE31E0" w:rsidRDefault="000C1BF1" w:rsidP="000C1BF1">
      <w:pPr>
        <w:pStyle w:val="a3"/>
        <w:tabs>
          <w:tab w:val="left" w:pos="998"/>
        </w:tabs>
        <w:spacing w:before="0"/>
        <w:ind w:firstLine="540"/>
        <w:rPr>
          <w:rFonts w:ascii="Arial Unicode MS" w:hAnsi="Arial Unicode MS" w:cs="Arial Unicode MS"/>
          <w:sz w:val="28"/>
          <w:szCs w:val="28"/>
        </w:rPr>
      </w:pPr>
      <w:proofErr w:type="gramStart"/>
      <w:r w:rsidRPr="00CE31E0">
        <w:rPr>
          <w:sz w:val="28"/>
          <w:szCs w:val="28"/>
        </w:rPr>
        <w:t>б)</w:t>
      </w:r>
      <w:r w:rsidRPr="00CE31E0">
        <w:rPr>
          <w:sz w:val="28"/>
          <w:szCs w:val="28"/>
        </w:rPr>
        <w:tab/>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CE31E0">
        <w:rPr>
          <w:sz w:val="28"/>
          <w:szCs w:val="28"/>
        </w:rPr>
        <w:t xml:space="preserve"> для замещения должности муниципальной службы (на отчетную дату).</w:t>
      </w:r>
    </w:p>
    <w:p w:rsidR="000C1BF1" w:rsidRPr="00CE31E0" w:rsidRDefault="000C1BF1" w:rsidP="000C1BF1">
      <w:pPr>
        <w:pStyle w:val="61"/>
        <w:numPr>
          <w:ilvl w:val="0"/>
          <w:numId w:val="3"/>
        </w:numPr>
        <w:tabs>
          <w:tab w:val="left" w:pos="814"/>
        </w:tabs>
        <w:spacing w:after="0" w:line="317" w:lineRule="exact"/>
        <w:rPr>
          <w:sz w:val="28"/>
          <w:szCs w:val="28"/>
        </w:rPr>
      </w:pPr>
      <w:r w:rsidRPr="00CE31E0">
        <w:rPr>
          <w:sz w:val="28"/>
          <w:szCs w:val="28"/>
        </w:rPr>
        <w:t>Муниципальный служащий представляет ежегодно:</w:t>
      </w:r>
    </w:p>
    <w:p w:rsidR="000C1BF1" w:rsidRPr="00CE31E0" w:rsidRDefault="000C1BF1" w:rsidP="000C1BF1">
      <w:pPr>
        <w:pStyle w:val="a3"/>
        <w:tabs>
          <w:tab w:val="left" w:pos="850"/>
        </w:tabs>
        <w:spacing w:before="0"/>
        <w:ind w:firstLine="540"/>
        <w:rPr>
          <w:rFonts w:ascii="Arial Unicode MS" w:hAnsi="Arial Unicode MS" w:cs="Arial Unicode MS"/>
          <w:sz w:val="28"/>
          <w:szCs w:val="28"/>
        </w:rPr>
      </w:pPr>
      <w:r w:rsidRPr="00CE31E0">
        <w:rPr>
          <w:sz w:val="28"/>
          <w:szCs w:val="28"/>
        </w:rPr>
        <w:t>а)</w:t>
      </w:r>
      <w:r w:rsidRPr="00CE31E0">
        <w:rPr>
          <w:sz w:val="28"/>
          <w:szCs w:val="28"/>
        </w:rPr>
        <w:tab/>
        <w:t>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0C1BF1" w:rsidRPr="00CE31E0" w:rsidRDefault="000C1BF1" w:rsidP="000C1BF1">
      <w:pPr>
        <w:pStyle w:val="a3"/>
        <w:tabs>
          <w:tab w:val="left" w:pos="989"/>
        </w:tabs>
        <w:spacing w:before="0"/>
        <w:ind w:firstLine="540"/>
        <w:rPr>
          <w:rFonts w:ascii="Arial Unicode MS" w:hAnsi="Arial Unicode MS" w:cs="Arial Unicode MS"/>
          <w:sz w:val="28"/>
          <w:szCs w:val="28"/>
        </w:rPr>
      </w:pPr>
      <w:proofErr w:type="gramStart"/>
      <w:r w:rsidRPr="00CE31E0">
        <w:rPr>
          <w:sz w:val="28"/>
          <w:szCs w:val="28"/>
        </w:rPr>
        <w:t>б)</w:t>
      </w:r>
      <w:r w:rsidRPr="00CE31E0">
        <w:rPr>
          <w:sz w:val="28"/>
          <w:szCs w:val="28"/>
        </w:rPr>
        <w:tab/>
        <w:t>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0C1BF1" w:rsidRPr="00CE31E0" w:rsidRDefault="000C1BF1" w:rsidP="000C1BF1">
      <w:pPr>
        <w:pStyle w:val="a3"/>
        <w:tabs>
          <w:tab w:val="left" w:pos="893"/>
        </w:tabs>
        <w:spacing w:before="0"/>
        <w:ind w:firstLine="540"/>
        <w:rPr>
          <w:rFonts w:ascii="Arial Unicode MS" w:hAnsi="Arial Unicode MS" w:cs="Arial Unicode MS"/>
          <w:sz w:val="28"/>
          <w:szCs w:val="28"/>
        </w:rPr>
      </w:pPr>
      <w:proofErr w:type="gramStart"/>
      <w:r w:rsidRPr="00CE31E0">
        <w:rPr>
          <w:sz w:val="28"/>
          <w:szCs w:val="28"/>
        </w:rPr>
        <w:t>в)</w:t>
      </w:r>
      <w:r w:rsidRPr="00CE31E0">
        <w:rPr>
          <w:sz w:val="28"/>
          <w:szCs w:val="28"/>
        </w:rPr>
        <w:tab/>
        <w:t>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за отчетный период (с 1 января по 31 декабря), если сумма сделки превышает общий доход данного лица и его супруги (супруга) за</w:t>
      </w:r>
      <w:proofErr w:type="gramEnd"/>
      <w:r w:rsidRPr="00CE31E0">
        <w:rPr>
          <w:sz w:val="28"/>
          <w:szCs w:val="28"/>
        </w:rPr>
        <w:t xml:space="preserve"> три последних года, предшествующих совершению сделки, и об источниках получения средств, за счет которых совершена сделка.</w:t>
      </w:r>
    </w:p>
    <w:p w:rsidR="000C1BF1" w:rsidRPr="00CE31E0" w:rsidRDefault="000C1BF1" w:rsidP="000C1BF1">
      <w:pPr>
        <w:pStyle w:val="a3"/>
        <w:tabs>
          <w:tab w:val="left" w:pos="1027"/>
        </w:tabs>
        <w:spacing w:before="0"/>
        <w:ind w:right="20"/>
        <w:rPr>
          <w:sz w:val="28"/>
          <w:szCs w:val="28"/>
        </w:rPr>
      </w:pPr>
      <w:r w:rsidRPr="00CE31E0">
        <w:rPr>
          <w:sz w:val="28"/>
          <w:szCs w:val="28"/>
        </w:rPr>
        <w:t xml:space="preserve">7. Муниципальный служащий, замещающий должность муниципальной службы, не включенную в Перечни должностей, и претендующий на замещение должности муниципальной службы, включенной в Перечни должностей, </w:t>
      </w:r>
      <w:r w:rsidRPr="00CE31E0">
        <w:rPr>
          <w:sz w:val="28"/>
          <w:szCs w:val="28"/>
        </w:rPr>
        <w:lastRenderedPageBreak/>
        <w:t>представляет сведения о доходах, об имуществе и обязательствах имущественного характера в соответствии с пунктами 2, 3 и 5 настоящего Положения.</w:t>
      </w:r>
    </w:p>
    <w:p w:rsidR="000C1BF1" w:rsidRPr="00CE31E0" w:rsidRDefault="000C1BF1" w:rsidP="000C1BF1">
      <w:pPr>
        <w:pStyle w:val="a3"/>
        <w:tabs>
          <w:tab w:val="left" w:pos="960"/>
        </w:tabs>
        <w:spacing w:before="0"/>
        <w:ind w:right="20"/>
        <w:rPr>
          <w:sz w:val="28"/>
          <w:szCs w:val="28"/>
        </w:rPr>
      </w:pPr>
      <w:r w:rsidRPr="00CE31E0">
        <w:rPr>
          <w:sz w:val="28"/>
          <w:szCs w:val="28"/>
        </w:rPr>
        <w:t>8. Сведения, предусмотренные пунктами 5 и 6 настоящего Положения, представляются на имя руководителя органа местного самоуправления (муниципального органа) в кадровую службу (специалисту по кадровой работе) органа местного самоуправления (муниципального органа).</w:t>
      </w:r>
    </w:p>
    <w:p w:rsidR="000C1BF1" w:rsidRPr="00CE31E0" w:rsidRDefault="000C1BF1" w:rsidP="000C1BF1">
      <w:pPr>
        <w:pStyle w:val="a3"/>
        <w:tabs>
          <w:tab w:val="left" w:pos="960"/>
        </w:tabs>
        <w:spacing w:before="0"/>
        <w:ind w:right="20"/>
        <w:rPr>
          <w:sz w:val="28"/>
          <w:szCs w:val="28"/>
        </w:rPr>
      </w:pPr>
      <w:r w:rsidRPr="00CE31E0">
        <w:rPr>
          <w:sz w:val="28"/>
          <w:szCs w:val="28"/>
        </w:rPr>
        <w:t xml:space="preserve">9. </w:t>
      </w:r>
      <w:proofErr w:type="gramStart"/>
      <w:r w:rsidRPr="00CE31E0">
        <w:rPr>
          <w:sz w:val="28"/>
          <w:szCs w:val="28"/>
        </w:rPr>
        <w:t>В случае если гражданин или муниципальный служащий обнаружили, что в представленных ими в кадровую службу (специалисту по кадровой работе) органа местного самоуправления (муниципального органа)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0C1BF1" w:rsidRPr="00CE31E0" w:rsidRDefault="000C1BF1" w:rsidP="000C1BF1">
      <w:pPr>
        <w:pStyle w:val="a3"/>
        <w:spacing w:before="0"/>
        <w:ind w:right="20" w:firstLine="560"/>
        <w:rPr>
          <w:rFonts w:ascii="Arial Unicode MS" w:hAnsi="Arial Unicode MS" w:cs="Arial Unicode MS"/>
          <w:sz w:val="28"/>
          <w:szCs w:val="28"/>
        </w:rPr>
      </w:pPr>
      <w:r w:rsidRPr="00CE31E0">
        <w:rPr>
          <w:sz w:val="28"/>
          <w:szCs w:val="28"/>
        </w:rPr>
        <w:t>Муниципальный служащий может представить уточненные сведения в течение одного месяца после окончания срока, указанного в пункте 4 настоящего Положения.</w:t>
      </w:r>
    </w:p>
    <w:p w:rsidR="000C1BF1" w:rsidRPr="00CE31E0" w:rsidRDefault="000C1BF1" w:rsidP="000C1BF1">
      <w:pPr>
        <w:pStyle w:val="a3"/>
        <w:tabs>
          <w:tab w:val="left" w:pos="1085"/>
        </w:tabs>
        <w:spacing w:before="0"/>
        <w:ind w:right="20"/>
        <w:rPr>
          <w:sz w:val="28"/>
          <w:szCs w:val="28"/>
        </w:rPr>
      </w:pPr>
      <w:r w:rsidRPr="00CE31E0">
        <w:rPr>
          <w:sz w:val="28"/>
          <w:szCs w:val="28"/>
        </w:rPr>
        <w:t>10.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w:t>
      </w:r>
    </w:p>
    <w:p w:rsidR="000C1BF1" w:rsidRPr="00CE31E0" w:rsidRDefault="000C1BF1" w:rsidP="000C1BF1">
      <w:pPr>
        <w:pStyle w:val="a3"/>
        <w:tabs>
          <w:tab w:val="left" w:pos="1176"/>
        </w:tabs>
        <w:spacing w:before="0"/>
        <w:ind w:right="20"/>
        <w:rPr>
          <w:sz w:val="28"/>
          <w:szCs w:val="28"/>
        </w:rPr>
      </w:pPr>
      <w:r w:rsidRPr="00CE31E0">
        <w:rPr>
          <w:sz w:val="28"/>
          <w:szCs w:val="28"/>
        </w:rPr>
        <w:t>11. Проверка достоверности и полноты сведений, представленных в соответствии с настоящим Положением гражданином и муниципальным служащим, осуществляется в соответствии с законодательством.</w:t>
      </w:r>
    </w:p>
    <w:p w:rsidR="000C1BF1" w:rsidRPr="00CE31E0" w:rsidRDefault="000C1BF1" w:rsidP="000C1BF1">
      <w:pPr>
        <w:pStyle w:val="a3"/>
        <w:tabs>
          <w:tab w:val="left" w:pos="1042"/>
        </w:tabs>
        <w:spacing w:before="0"/>
        <w:ind w:right="20"/>
        <w:rPr>
          <w:sz w:val="28"/>
          <w:szCs w:val="28"/>
        </w:rPr>
      </w:pPr>
      <w:r w:rsidRPr="00CE31E0">
        <w:rPr>
          <w:sz w:val="28"/>
          <w:szCs w:val="28"/>
        </w:rPr>
        <w:t>12. Сведения, представляемые гражданином и муниципальным служащим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0C1BF1" w:rsidRPr="00CE31E0" w:rsidRDefault="000C1BF1" w:rsidP="000C1BF1">
      <w:pPr>
        <w:pStyle w:val="a3"/>
        <w:spacing w:before="0"/>
        <w:ind w:right="20" w:firstLine="560"/>
        <w:rPr>
          <w:rFonts w:ascii="Arial Unicode MS" w:hAnsi="Arial Unicode MS" w:cs="Arial Unicode MS"/>
          <w:sz w:val="28"/>
          <w:szCs w:val="28"/>
        </w:rPr>
      </w:pPr>
      <w:r w:rsidRPr="00CE31E0">
        <w:rPr>
          <w:sz w:val="28"/>
          <w:szCs w:val="28"/>
        </w:rPr>
        <w:t>Эти сведения представляются руководителю органа местного самоуправления (муниципального органа) и другим должностным лицам местного самоуправления, наделенным полномочиями назначать на должность и освобождать от должности муниципальных служащих, а также иным должностным лицам в случаях, предусмотренных федеральными законами.</w:t>
      </w:r>
    </w:p>
    <w:p w:rsidR="000C1BF1" w:rsidRPr="00CE31E0" w:rsidRDefault="000C1BF1" w:rsidP="000C1BF1">
      <w:pPr>
        <w:pStyle w:val="a3"/>
        <w:tabs>
          <w:tab w:val="left" w:pos="1080"/>
        </w:tabs>
        <w:spacing w:before="0"/>
        <w:ind w:right="20"/>
        <w:rPr>
          <w:rFonts w:ascii="Arial Unicode MS" w:hAnsi="Arial Unicode MS" w:cs="Arial Unicode MS"/>
          <w:sz w:val="28"/>
          <w:szCs w:val="28"/>
        </w:rPr>
      </w:pPr>
      <w:r w:rsidRPr="00CE31E0">
        <w:rPr>
          <w:sz w:val="28"/>
          <w:szCs w:val="28"/>
        </w:rPr>
        <w:t xml:space="preserve">13. </w:t>
      </w:r>
      <w:proofErr w:type="gramStart"/>
      <w:r w:rsidRPr="00CE31E0">
        <w:rPr>
          <w:sz w:val="28"/>
          <w:szCs w:val="28"/>
        </w:rPr>
        <w:t>Сведения о доходах, об имуществе и обязательствах имущественного характера муниципального служащего, его супруги (супруга) и несовершеннолетних детей, а также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должность муниципальной службы</w:t>
      </w:r>
      <w:proofErr w:type="gramEnd"/>
      <w:r w:rsidRPr="00CE31E0">
        <w:rPr>
          <w:sz w:val="28"/>
          <w:szCs w:val="28"/>
        </w:rPr>
        <w:t xml:space="preserve">, </w:t>
      </w:r>
      <w:proofErr w:type="gramStart"/>
      <w:r w:rsidRPr="00CE31E0">
        <w:rPr>
          <w:sz w:val="28"/>
          <w:szCs w:val="28"/>
        </w:rPr>
        <w:t>и его супруги</w:t>
      </w:r>
      <w:r>
        <w:rPr>
          <w:sz w:val="28"/>
          <w:szCs w:val="28"/>
        </w:rPr>
        <w:t xml:space="preserve"> </w:t>
      </w:r>
      <w:r w:rsidRPr="00CE31E0">
        <w:rPr>
          <w:sz w:val="28"/>
          <w:szCs w:val="28"/>
        </w:rPr>
        <w:t>(супруга) за три последних года, предшествующих совершению сделки,</w:t>
      </w:r>
      <w:r>
        <w:rPr>
          <w:sz w:val="28"/>
          <w:szCs w:val="28"/>
        </w:rPr>
        <w:t xml:space="preserve"> </w:t>
      </w:r>
      <w:r w:rsidRPr="00CE31E0">
        <w:rPr>
          <w:sz w:val="28"/>
          <w:szCs w:val="28"/>
        </w:rPr>
        <w:t>размещаются на официальном сайте муниципального образования «Камско-Устьинский муниципальный район» в сети «Интернет» в порядке, установленном законодательством, а в случае отсутствия этих сведений на официальном сайте Камско-Устьинск</w:t>
      </w:r>
      <w:r>
        <w:rPr>
          <w:sz w:val="28"/>
          <w:szCs w:val="28"/>
        </w:rPr>
        <w:t>ого</w:t>
      </w:r>
      <w:r w:rsidRPr="00CE31E0">
        <w:rPr>
          <w:sz w:val="28"/>
          <w:szCs w:val="28"/>
        </w:rPr>
        <w:t xml:space="preserve"> муниципальн</w:t>
      </w:r>
      <w:r>
        <w:rPr>
          <w:sz w:val="28"/>
          <w:szCs w:val="28"/>
        </w:rPr>
        <w:t>ого</w:t>
      </w:r>
      <w:r w:rsidRPr="00CE31E0">
        <w:rPr>
          <w:sz w:val="28"/>
          <w:szCs w:val="28"/>
        </w:rPr>
        <w:t xml:space="preserve"> район</w:t>
      </w:r>
      <w:r>
        <w:rPr>
          <w:sz w:val="28"/>
          <w:szCs w:val="28"/>
        </w:rPr>
        <w:t>а</w:t>
      </w:r>
      <w:r w:rsidRPr="00CE31E0">
        <w:rPr>
          <w:sz w:val="28"/>
          <w:szCs w:val="28"/>
        </w:rPr>
        <w:t xml:space="preserve"> в сети «Интернет» представляются средствам массовой</w:t>
      </w:r>
      <w:r w:rsidRPr="00CE31E0">
        <w:rPr>
          <w:rFonts w:ascii="Arial Unicode MS" w:hAnsi="Arial Unicode MS" w:cs="Arial Unicode MS"/>
          <w:sz w:val="28"/>
          <w:szCs w:val="28"/>
        </w:rPr>
        <w:t xml:space="preserve"> </w:t>
      </w:r>
      <w:r w:rsidRPr="00CE31E0">
        <w:rPr>
          <w:sz w:val="28"/>
          <w:szCs w:val="28"/>
        </w:rPr>
        <w:t>информации для опубликования по их запросам.</w:t>
      </w:r>
      <w:proofErr w:type="gramEnd"/>
    </w:p>
    <w:p w:rsidR="000C1BF1" w:rsidRPr="00CE31E0" w:rsidRDefault="000C1BF1" w:rsidP="000C1BF1">
      <w:pPr>
        <w:pStyle w:val="a3"/>
        <w:tabs>
          <w:tab w:val="left" w:pos="1022"/>
        </w:tabs>
        <w:spacing w:before="0" w:line="322" w:lineRule="exact"/>
        <w:rPr>
          <w:sz w:val="28"/>
          <w:szCs w:val="28"/>
        </w:rPr>
      </w:pPr>
      <w:r w:rsidRPr="00CE31E0">
        <w:rPr>
          <w:sz w:val="28"/>
          <w:szCs w:val="28"/>
        </w:rPr>
        <w:lastRenderedPageBreak/>
        <w:t>14. Муниципальные служащие, в должностные обязанности которых входит работа со сведениями, представляемыми гражданином и муниципальным служащим в соответствии с настоящим Положением,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0C1BF1" w:rsidRPr="00CE31E0" w:rsidRDefault="000C1BF1" w:rsidP="000C1BF1">
      <w:pPr>
        <w:pStyle w:val="a3"/>
        <w:tabs>
          <w:tab w:val="left" w:pos="1080"/>
        </w:tabs>
        <w:spacing w:before="0" w:line="322" w:lineRule="exact"/>
        <w:rPr>
          <w:sz w:val="28"/>
          <w:szCs w:val="28"/>
        </w:rPr>
      </w:pPr>
      <w:r w:rsidRPr="00CE31E0">
        <w:rPr>
          <w:sz w:val="28"/>
          <w:szCs w:val="28"/>
        </w:rPr>
        <w:t xml:space="preserve">15. </w:t>
      </w:r>
      <w:proofErr w:type="gramStart"/>
      <w:r w:rsidRPr="00CE31E0">
        <w:rPr>
          <w:sz w:val="28"/>
          <w:szCs w:val="28"/>
        </w:rPr>
        <w:t>Сведения о доходах,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указанным в пункте 7 настоящего Положения, при назначении на должность муниципальной службы, а также сведения о доходах, расходах, об имуществе и обязательствах имущественного характера, представляемые муниципальным служащим ежегодно, и информация о результатах проверки достоверности и полноты этих сведений приобщаются к личному</w:t>
      </w:r>
      <w:proofErr w:type="gramEnd"/>
      <w:r w:rsidRPr="00CE31E0">
        <w:rPr>
          <w:sz w:val="28"/>
          <w:szCs w:val="28"/>
        </w:rPr>
        <w:t xml:space="preserve"> делу муниципального служащего.</w:t>
      </w:r>
    </w:p>
    <w:p w:rsidR="000C1BF1" w:rsidRPr="00CE31E0" w:rsidRDefault="000C1BF1" w:rsidP="000C1BF1">
      <w:pPr>
        <w:pStyle w:val="a3"/>
        <w:spacing w:before="0" w:line="322" w:lineRule="exact"/>
        <w:ind w:firstLine="560"/>
        <w:rPr>
          <w:rFonts w:ascii="Arial Unicode MS" w:hAnsi="Arial Unicode MS" w:cs="Arial Unicode MS"/>
          <w:sz w:val="28"/>
          <w:szCs w:val="28"/>
        </w:rPr>
      </w:pPr>
      <w:proofErr w:type="gramStart"/>
      <w:r w:rsidRPr="00CE31E0">
        <w:rPr>
          <w:sz w:val="28"/>
          <w:szCs w:val="28"/>
        </w:rPr>
        <w:t>В случае если гражданин или муниципальный служащий, указанный в пункте 7 настоящего Положения, представившие в кадровую службу (специалисту по кадровой работе) органа местного самоуправления (муниципального органа)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включенную</w:t>
      </w:r>
      <w:proofErr w:type="gramEnd"/>
      <w:r w:rsidRPr="00CE31E0">
        <w:rPr>
          <w:sz w:val="28"/>
          <w:szCs w:val="28"/>
        </w:rPr>
        <w:t xml:space="preserve"> в Перечни должностей, эти справки возвращаются им по их письменному заявлению вместе с другими документами.</w:t>
      </w:r>
    </w:p>
    <w:p w:rsidR="000C1BF1" w:rsidRPr="00CE31E0" w:rsidRDefault="000C1BF1" w:rsidP="000C1BF1">
      <w:pPr>
        <w:pStyle w:val="a3"/>
        <w:tabs>
          <w:tab w:val="left" w:pos="998"/>
        </w:tabs>
        <w:spacing w:before="0" w:line="322" w:lineRule="exact"/>
        <w:rPr>
          <w:sz w:val="28"/>
          <w:szCs w:val="28"/>
        </w:rPr>
      </w:pPr>
      <w:r w:rsidRPr="00CE31E0">
        <w:rPr>
          <w:sz w:val="28"/>
          <w:szCs w:val="28"/>
        </w:rPr>
        <w:t>16.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0C1BF1" w:rsidRPr="00CE31E0" w:rsidRDefault="000C1BF1" w:rsidP="000C1BF1">
      <w:pPr>
        <w:pStyle w:val="a3"/>
        <w:spacing w:before="0" w:line="322" w:lineRule="exact"/>
        <w:ind w:firstLine="560"/>
        <w:rPr>
          <w:sz w:val="28"/>
          <w:szCs w:val="28"/>
        </w:rPr>
      </w:pPr>
      <w:proofErr w:type="gramStart"/>
      <w:r w:rsidRPr="00CE31E0">
        <w:rPr>
          <w:sz w:val="28"/>
          <w:szCs w:val="28"/>
        </w:rPr>
        <w:t>Непредставление муниципальными служащими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их освобождение от замещаемой должности, увольнение в установленном порядке с муниципальной службы.</w:t>
      </w:r>
      <w:proofErr w:type="gramEnd"/>
    </w:p>
    <w:p w:rsidR="000C1BF1" w:rsidRPr="00CE31E0" w:rsidRDefault="000C1BF1" w:rsidP="000C1BF1">
      <w:pPr>
        <w:pStyle w:val="61"/>
        <w:spacing w:after="0" w:line="317" w:lineRule="exact"/>
        <w:rPr>
          <w:sz w:val="28"/>
          <w:szCs w:val="28"/>
        </w:rPr>
      </w:pPr>
    </w:p>
    <w:p w:rsidR="000C1BF1" w:rsidRPr="00CE31E0" w:rsidRDefault="000C1BF1" w:rsidP="000C1BF1">
      <w:pPr>
        <w:pStyle w:val="61"/>
        <w:spacing w:after="0" w:line="317" w:lineRule="exact"/>
        <w:ind w:left="5380"/>
        <w:rPr>
          <w:sz w:val="28"/>
          <w:szCs w:val="28"/>
        </w:rPr>
      </w:pPr>
    </w:p>
    <w:p w:rsidR="000C1BF1" w:rsidRDefault="000C1BF1" w:rsidP="000C1BF1">
      <w:pPr>
        <w:pStyle w:val="61"/>
        <w:spacing w:after="0" w:line="317" w:lineRule="exact"/>
        <w:ind w:left="5380"/>
        <w:rPr>
          <w:sz w:val="28"/>
          <w:szCs w:val="28"/>
        </w:rPr>
      </w:pPr>
    </w:p>
    <w:p w:rsidR="000C1BF1" w:rsidRDefault="000C1BF1" w:rsidP="000C1BF1">
      <w:pPr>
        <w:pStyle w:val="61"/>
        <w:spacing w:after="0" w:line="317" w:lineRule="exact"/>
        <w:ind w:left="5380"/>
        <w:rPr>
          <w:sz w:val="28"/>
          <w:szCs w:val="28"/>
        </w:rPr>
      </w:pPr>
    </w:p>
    <w:p w:rsidR="000C1BF1" w:rsidRDefault="000C1BF1" w:rsidP="000C1BF1">
      <w:pPr>
        <w:pStyle w:val="61"/>
        <w:spacing w:after="0" w:line="317" w:lineRule="exact"/>
        <w:ind w:left="5380"/>
        <w:rPr>
          <w:sz w:val="28"/>
          <w:szCs w:val="28"/>
        </w:rPr>
      </w:pPr>
    </w:p>
    <w:p w:rsidR="000C1BF1" w:rsidRDefault="000C1BF1" w:rsidP="000C1BF1">
      <w:pPr>
        <w:pStyle w:val="61"/>
        <w:spacing w:after="0" w:line="317" w:lineRule="exact"/>
        <w:ind w:left="5380"/>
        <w:rPr>
          <w:sz w:val="28"/>
          <w:szCs w:val="28"/>
        </w:rPr>
      </w:pPr>
    </w:p>
    <w:p w:rsidR="000C1BF1" w:rsidRDefault="000C1BF1" w:rsidP="000C1BF1">
      <w:pPr>
        <w:pStyle w:val="61"/>
        <w:spacing w:after="0" w:line="317" w:lineRule="exact"/>
        <w:ind w:left="5380"/>
        <w:rPr>
          <w:sz w:val="28"/>
          <w:szCs w:val="28"/>
        </w:rPr>
      </w:pPr>
    </w:p>
    <w:p w:rsidR="000C1BF1" w:rsidRDefault="000C1BF1" w:rsidP="000C1BF1">
      <w:pPr>
        <w:pStyle w:val="61"/>
        <w:spacing w:after="0" w:line="317" w:lineRule="exact"/>
        <w:ind w:left="5380"/>
        <w:rPr>
          <w:sz w:val="28"/>
          <w:szCs w:val="28"/>
        </w:rPr>
      </w:pPr>
    </w:p>
    <w:p w:rsidR="000C1BF1" w:rsidRDefault="000C1BF1" w:rsidP="000C1BF1">
      <w:pPr>
        <w:pStyle w:val="61"/>
        <w:spacing w:after="0" w:line="317" w:lineRule="exact"/>
        <w:rPr>
          <w:sz w:val="28"/>
          <w:szCs w:val="28"/>
        </w:rPr>
      </w:pPr>
    </w:p>
    <w:p w:rsidR="000C1BF1" w:rsidRDefault="000C1BF1" w:rsidP="000C1BF1">
      <w:pPr>
        <w:pStyle w:val="61"/>
        <w:spacing w:after="0" w:line="317" w:lineRule="exact"/>
        <w:rPr>
          <w:sz w:val="28"/>
          <w:szCs w:val="28"/>
        </w:rPr>
      </w:pPr>
    </w:p>
    <w:p w:rsidR="000C1BF1" w:rsidRDefault="000C1BF1" w:rsidP="000C1BF1">
      <w:pPr>
        <w:pStyle w:val="61"/>
        <w:spacing w:after="0" w:line="317" w:lineRule="exact"/>
        <w:rPr>
          <w:sz w:val="28"/>
          <w:szCs w:val="28"/>
        </w:rPr>
      </w:pPr>
    </w:p>
    <w:p w:rsidR="000C1BF1" w:rsidRPr="00CE31E0" w:rsidRDefault="000C1BF1" w:rsidP="000C1BF1">
      <w:pPr>
        <w:pStyle w:val="61"/>
        <w:spacing w:after="0" w:line="317" w:lineRule="exact"/>
        <w:ind w:left="5380"/>
        <w:rPr>
          <w:rFonts w:ascii="Arial Unicode MS" w:hAnsi="Arial Unicode MS" w:cs="Arial Unicode MS"/>
          <w:sz w:val="28"/>
          <w:szCs w:val="28"/>
        </w:rPr>
      </w:pPr>
      <w:r w:rsidRPr="00CE31E0">
        <w:rPr>
          <w:sz w:val="28"/>
          <w:szCs w:val="28"/>
        </w:rPr>
        <w:lastRenderedPageBreak/>
        <w:t>Приложение № 2</w:t>
      </w:r>
    </w:p>
    <w:p w:rsidR="000C1BF1" w:rsidRDefault="000C1BF1" w:rsidP="000C1BF1">
      <w:pPr>
        <w:pStyle w:val="61"/>
        <w:spacing w:after="0" w:line="317" w:lineRule="exact"/>
        <w:ind w:left="5380"/>
        <w:rPr>
          <w:sz w:val="28"/>
          <w:szCs w:val="28"/>
        </w:rPr>
      </w:pPr>
      <w:r w:rsidRPr="00CE31E0">
        <w:rPr>
          <w:sz w:val="28"/>
          <w:szCs w:val="28"/>
        </w:rPr>
        <w:t>к решению Совета</w:t>
      </w:r>
      <w:r>
        <w:rPr>
          <w:sz w:val="28"/>
          <w:szCs w:val="28"/>
        </w:rPr>
        <w:t xml:space="preserve"> </w:t>
      </w:r>
      <w:proofErr w:type="spellStart"/>
      <w:r>
        <w:rPr>
          <w:sz w:val="28"/>
          <w:szCs w:val="28"/>
        </w:rPr>
        <w:t>Теньковского</w:t>
      </w:r>
      <w:proofErr w:type="spellEnd"/>
    </w:p>
    <w:p w:rsidR="000C1BF1" w:rsidRDefault="000C1BF1" w:rsidP="000C1BF1">
      <w:pPr>
        <w:pStyle w:val="61"/>
        <w:spacing w:after="0" w:line="317" w:lineRule="exact"/>
        <w:ind w:left="5380"/>
        <w:rPr>
          <w:sz w:val="28"/>
          <w:szCs w:val="28"/>
        </w:rPr>
      </w:pPr>
      <w:r>
        <w:rPr>
          <w:sz w:val="28"/>
          <w:szCs w:val="28"/>
        </w:rPr>
        <w:t>сельского поселения</w:t>
      </w:r>
    </w:p>
    <w:p w:rsidR="000C1BF1" w:rsidRPr="00CE31E0" w:rsidRDefault="000C1BF1" w:rsidP="000C1BF1">
      <w:pPr>
        <w:pStyle w:val="61"/>
        <w:tabs>
          <w:tab w:val="left" w:leader="underscore" w:pos="10137"/>
        </w:tabs>
        <w:spacing w:after="0" w:line="317" w:lineRule="exact"/>
        <w:ind w:left="5380"/>
        <w:rPr>
          <w:sz w:val="28"/>
          <w:szCs w:val="28"/>
        </w:rPr>
      </w:pPr>
      <w:r>
        <w:rPr>
          <w:sz w:val="28"/>
          <w:szCs w:val="28"/>
        </w:rPr>
        <w:t>К</w:t>
      </w:r>
      <w:r w:rsidRPr="00CE31E0">
        <w:rPr>
          <w:sz w:val="28"/>
          <w:szCs w:val="28"/>
        </w:rPr>
        <w:t>амско-Устьинск</w:t>
      </w:r>
      <w:r>
        <w:rPr>
          <w:sz w:val="28"/>
          <w:szCs w:val="28"/>
        </w:rPr>
        <w:t>ого</w:t>
      </w:r>
    </w:p>
    <w:p w:rsidR="000C1BF1" w:rsidRPr="00CE31E0" w:rsidRDefault="000C1BF1" w:rsidP="000C1BF1">
      <w:pPr>
        <w:pStyle w:val="61"/>
        <w:tabs>
          <w:tab w:val="left" w:leader="underscore" w:pos="10137"/>
        </w:tabs>
        <w:spacing w:after="0" w:line="317" w:lineRule="exact"/>
        <w:ind w:left="5380"/>
        <w:rPr>
          <w:rFonts w:ascii="Arial Unicode MS" w:hAnsi="Arial Unicode MS" w:cs="Arial Unicode MS"/>
          <w:sz w:val="28"/>
          <w:szCs w:val="28"/>
        </w:rPr>
      </w:pPr>
      <w:r w:rsidRPr="00CE31E0">
        <w:rPr>
          <w:sz w:val="28"/>
          <w:szCs w:val="28"/>
        </w:rPr>
        <w:t>муниципальн</w:t>
      </w:r>
      <w:r>
        <w:rPr>
          <w:sz w:val="28"/>
          <w:szCs w:val="28"/>
        </w:rPr>
        <w:t>ого</w:t>
      </w:r>
      <w:r w:rsidRPr="00CE31E0">
        <w:rPr>
          <w:sz w:val="28"/>
          <w:szCs w:val="28"/>
        </w:rPr>
        <w:t xml:space="preserve"> район</w:t>
      </w:r>
      <w:r>
        <w:rPr>
          <w:sz w:val="28"/>
          <w:szCs w:val="28"/>
        </w:rPr>
        <w:t>а</w:t>
      </w:r>
    </w:p>
    <w:p w:rsidR="000C1BF1" w:rsidRPr="00CE31E0" w:rsidRDefault="000C1BF1" w:rsidP="000C1BF1">
      <w:pPr>
        <w:pStyle w:val="61"/>
        <w:tabs>
          <w:tab w:val="left" w:leader="underscore" w:pos="6206"/>
          <w:tab w:val="left" w:leader="underscore" w:pos="8918"/>
        </w:tabs>
        <w:spacing w:after="0" w:line="317" w:lineRule="exact"/>
        <w:ind w:left="5380"/>
        <w:rPr>
          <w:rFonts w:ascii="Arial Unicode MS" w:hAnsi="Arial Unicode MS" w:cs="Arial Unicode MS"/>
          <w:sz w:val="28"/>
          <w:szCs w:val="28"/>
        </w:rPr>
      </w:pPr>
      <w:r w:rsidRPr="00CE31E0">
        <w:rPr>
          <w:sz w:val="28"/>
          <w:szCs w:val="28"/>
        </w:rPr>
        <w:t xml:space="preserve">от </w:t>
      </w:r>
      <w:r>
        <w:rPr>
          <w:sz w:val="28"/>
          <w:szCs w:val="28"/>
        </w:rPr>
        <w:t>15.06.2015</w:t>
      </w:r>
      <w:r w:rsidRPr="00CE31E0">
        <w:rPr>
          <w:sz w:val="28"/>
          <w:szCs w:val="28"/>
        </w:rPr>
        <w:t xml:space="preserve"> года</w:t>
      </w:r>
      <w:r>
        <w:rPr>
          <w:sz w:val="28"/>
          <w:szCs w:val="28"/>
        </w:rPr>
        <w:t xml:space="preserve"> </w:t>
      </w:r>
      <w:r w:rsidRPr="00CE31E0">
        <w:rPr>
          <w:sz w:val="28"/>
          <w:szCs w:val="28"/>
        </w:rPr>
        <w:t xml:space="preserve"> № </w:t>
      </w:r>
      <w:r>
        <w:rPr>
          <w:sz w:val="28"/>
          <w:szCs w:val="28"/>
        </w:rPr>
        <w:t xml:space="preserve"> </w:t>
      </w:r>
      <w:r>
        <w:rPr>
          <w:sz w:val="28"/>
          <w:szCs w:val="28"/>
        </w:rPr>
        <w:t>135</w:t>
      </w:r>
      <w:bookmarkStart w:id="0" w:name="_GoBack"/>
      <w:bookmarkEnd w:id="0"/>
    </w:p>
    <w:p w:rsidR="000C1BF1" w:rsidRPr="000C2FAC" w:rsidRDefault="000C1BF1" w:rsidP="000C1BF1">
      <w:pPr>
        <w:pStyle w:val="a3"/>
        <w:spacing w:before="604"/>
        <w:ind w:left="80" w:firstLine="500"/>
        <w:jc w:val="center"/>
        <w:rPr>
          <w:rFonts w:ascii="Arial Unicode MS" w:hAnsi="Arial Unicode MS" w:cs="Arial Unicode MS"/>
          <w:b/>
          <w:sz w:val="28"/>
          <w:szCs w:val="28"/>
        </w:rPr>
      </w:pPr>
      <w:r w:rsidRPr="000C2FAC">
        <w:rPr>
          <w:b/>
          <w:sz w:val="28"/>
          <w:szCs w:val="28"/>
        </w:rPr>
        <w:t xml:space="preserve">Перечень должностей муниципальной службы в </w:t>
      </w:r>
      <w:r>
        <w:rPr>
          <w:b/>
          <w:sz w:val="28"/>
          <w:szCs w:val="28"/>
        </w:rPr>
        <w:t>МО «</w:t>
      </w:r>
      <w:proofErr w:type="spellStart"/>
      <w:r>
        <w:rPr>
          <w:b/>
          <w:sz w:val="28"/>
          <w:szCs w:val="28"/>
        </w:rPr>
        <w:t>Теньковское</w:t>
      </w:r>
      <w:proofErr w:type="spellEnd"/>
      <w:r>
        <w:rPr>
          <w:b/>
          <w:sz w:val="28"/>
          <w:szCs w:val="28"/>
        </w:rPr>
        <w:t xml:space="preserve"> сельское поселение» </w:t>
      </w:r>
      <w:r w:rsidRPr="000C2FAC">
        <w:rPr>
          <w:b/>
          <w:sz w:val="28"/>
          <w:szCs w:val="28"/>
        </w:rPr>
        <w:t>Камско-</w:t>
      </w:r>
      <w:proofErr w:type="spellStart"/>
      <w:r w:rsidRPr="000C2FAC">
        <w:rPr>
          <w:b/>
          <w:sz w:val="28"/>
          <w:szCs w:val="28"/>
        </w:rPr>
        <w:t>Устьинском</w:t>
      </w:r>
      <w:proofErr w:type="spellEnd"/>
      <w:r w:rsidRPr="000C2FAC">
        <w:rPr>
          <w:b/>
          <w:sz w:val="28"/>
          <w:szCs w:val="28"/>
        </w:rPr>
        <w:t xml:space="preserve"> муниципальном районе, при назначении на которые граждане обязаны представлять сведения о доходах, об имуществе и обязательствах имущественного характера, а также сведения </w:t>
      </w:r>
      <w:proofErr w:type="gramStart"/>
      <w:r w:rsidRPr="000C2FAC">
        <w:rPr>
          <w:b/>
          <w:sz w:val="28"/>
          <w:szCs w:val="28"/>
        </w:rPr>
        <w:t xml:space="preserve">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w:t>
      </w:r>
      <w:r>
        <w:rPr>
          <w:b/>
          <w:sz w:val="28"/>
          <w:szCs w:val="28"/>
        </w:rPr>
        <w:t>МО «</w:t>
      </w:r>
      <w:proofErr w:type="spellStart"/>
      <w:r>
        <w:rPr>
          <w:b/>
          <w:sz w:val="28"/>
          <w:szCs w:val="28"/>
        </w:rPr>
        <w:t>Теньковское</w:t>
      </w:r>
      <w:proofErr w:type="spellEnd"/>
      <w:r>
        <w:rPr>
          <w:b/>
          <w:sz w:val="28"/>
          <w:szCs w:val="28"/>
        </w:rPr>
        <w:t xml:space="preserve">  сельское поселение» </w:t>
      </w:r>
      <w:r w:rsidRPr="000C2FAC">
        <w:rPr>
          <w:b/>
          <w:sz w:val="28"/>
          <w:szCs w:val="28"/>
        </w:rPr>
        <w:t>Камско-Устьинского муниципального  района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roofErr w:type="gramEnd"/>
    </w:p>
    <w:p w:rsidR="000C1BF1" w:rsidRPr="00CE31E0" w:rsidRDefault="000C1BF1" w:rsidP="000C1BF1">
      <w:pPr>
        <w:pStyle w:val="a3"/>
        <w:numPr>
          <w:ilvl w:val="3"/>
          <w:numId w:val="1"/>
        </w:numPr>
        <w:tabs>
          <w:tab w:val="left" w:pos="1011"/>
        </w:tabs>
        <w:spacing w:before="600"/>
        <w:ind w:left="80" w:right="100" w:firstLine="500"/>
        <w:rPr>
          <w:sz w:val="28"/>
          <w:szCs w:val="28"/>
        </w:rPr>
      </w:pPr>
      <w:r w:rsidRPr="00CE31E0">
        <w:rPr>
          <w:sz w:val="28"/>
          <w:szCs w:val="28"/>
        </w:rPr>
        <w:t>Должности муниципальной службы, включенные в Реестр должностей муниципальной службы в Республике Татарстан (приложение № 1 к Кодексу Республики Татарстан о муниципальной службе), в пределах высших и главных групп должностей муниципальной службы.</w:t>
      </w:r>
    </w:p>
    <w:p w:rsidR="000C1BF1" w:rsidRPr="00CE31E0" w:rsidRDefault="000C1BF1" w:rsidP="000C1BF1">
      <w:pPr>
        <w:pStyle w:val="a3"/>
        <w:numPr>
          <w:ilvl w:val="3"/>
          <w:numId w:val="1"/>
        </w:numPr>
        <w:tabs>
          <w:tab w:val="left" w:pos="949"/>
        </w:tabs>
        <w:spacing w:before="0"/>
        <w:ind w:left="80" w:right="100" w:firstLine="500"/>
        <w:rPr>
          <w:sz w:val="28"/>
          <w:szCs w:val="28"/>
        </w:rPr>
      </w:pPr>
      <w:r w:rsidRPr="00CE31E0">
        <w:rPr>
          <w:sz w:val="28"/>
          <w:szCs w:val="28"/>
        </w:rPr>
        <w:t xml:space="preserve">Другие должности муниципальной службы, замещение которых связано с коррупционными рисками и исполнение должностных </w:t>
      </w:r>
      <w:proofErr w:type="gramStart"/>
      <w:r w:rsidRPr="00CE31E0">
        <w:rPr>
          <w:sz w:val="28"/>
          <w:szCs w:val="28"/>
        </w:rPr>
        <w:t>обязанностей</w:t>
      </w:r>
      <w:proofErr w:type="gramEnd"/>
      <w:r w:rsidRPr="00CE31E0">
        <w:rPr>
          <w:sz w:val="28"/>
          <w:szCs w:val="28"/>
        </w:rPr>
        <w:t xml:space="preserve"> по которым предусматривает:</w:t>
      </w:r>
    </w:p>
    <w:p w:rsidR="000C1BF1" w:rsidRPr="00CE31E0" w:rsidRDefault="000C1BF1" w:rsidP="000C1BF1">
      <w:pPr>
        <w:pStyle w:val="a3"/>
        <w:spacing w:before="0"/>
        <w:ind w:left="80" w:right="100" w:firstLine="500"/>
        <w:rPr>
          <w:rFonts w:ascii="Arial Unicode MS" w:hAnsi="Arial Unicode MS" w:cs="Arial Unicode MS"/>
          <w:sz w:val="28"/>
          <w:szCs w:val="28"/>
        </w:rPr>
      </w:pPr>
      <w:r>
        <w:rPr>
          <w:sz w:val="28"/>
          <w:szCs w:val="28"/>
        </w:rPr>
        <w:t xml:space="preserve">- </w:t>
      </w:r>
      <w:r w:rsidRPr="00CE31E0">
        <w:rPr>
          <w:sz w:val="28"/>
          <w:szCs w:val="28"/>
        </w:rPr>
        <w:t>осуществление постоянно, временно или в соответствии со специальными полномочиями функций представителя власти либо организационн</w:t>
      </w:r>
      <w:proofErr w:type="gramStart"/>
      <w:r w:rsidRPr="00CE31E0">
        <w:rPr>
          <w:sz w:val="28"/>
          <w:szCs w:val="28"/>
        </w:rPr>
        <w:t>о-</w:t>
      </w:r>
      <w:proofErr w:type="gramEnd"/>
      <w:r w:rsidRPr="00CE31E0">
        <w:rPr>
          <w:sz w:val="28"/>
          <w:szCs w:val="28"/>
        </w:rPr>
        <w:t xml:space="preserve"> распорядительных или административно-хозяйственных функций;</w:t>
      </w:r>
    </w:p>
    <w:p w:rsidR="000C1BF1" w:rsidRDefault="000C1BF1" w:rsidP="000C1BF1">
      <w:pPr>
        <w:pStyle w:val="61"/>
        <w:spacing w:after="0" w:line="317" w:lineRule="exact"/>
        <w:ind w:left="560" w:right="100"/>
        <w:rPr>
          <w:sz w:val="28"/>
          <w:szCs w:val="28"/>
        </w:rPr>
      </w:pPr>
      <w:r>
        <w:rPr>
          <w:sz w:val="28"/>
          <w:szCs w:val="28"/>
        </w:rPr>
        <w:t xml:space="preserve">- </w:t>
      </w:r>
      <w:r w:rsidRPr="00CE31E0">
        <w:rPr>
          <w:sz w:val="28"/>
          <w:szCs w:val="28"/>
        </w:rPr>
        <w:t xml:space="preserve">предоставление муниципальных услуг гражданам и организациям; </w:t>
      </w:r>
    </w:p>
    <w:p w:rsidR="000C1BF1" w:rsidRPr="00CE31E0" w:rsidRDefault="000C1BF1" w:rsidP="000C1BF1">
      <w:pPr>
        <w:pStyle w:val="61"/>
        <w:spacing w:after="0" w:line="317" w:lineRule="exact"/>
        <w:ind w:left="560" w:right="100"/>
        <w:rPr>
          <w:rFonts w:ascii="Arial Unicode MS" w:hAnsi="Arial Unicode MS" w:cs="Arial Unicode MS"/>
          <w:sz w:val="28"/>
          <w:szCs w:val="28"/>
        </w:rPr>
      </w:pPr>
      <w:r>
        <w:rPr>
          <w:sz w:val="28"/>
          <w:szCs w:val="28"/>
        </w:rPr>
        <w:t xml:space="preserve">- </w:t>
      </w:r>
      <w:r w:rsidRPr="00CE31E0">
        <w:rPr>
          <w:sz w:val="28"/>
          <w:szCs w:val="28"/>
        </w:rPr>
        <w:t>осуществление контрольных и надзорных мероприятий;</w:t>
      </w:r>
    </w:p>
    <w:p w:rsidR="000C1BF1" w:rsidRPr="00CE31E0" w:rsidRDefault="000C1BF1" w:rsidP="000C1BF1">
      <w:pPr>
        <w:pStyle w:val="a3"/>
        <w:spacing w:before="0"/>
        <w:ind w:left="80" w:right="100" w:firstLine="500"/>
        <w:rPr>
          <w:rFonts w:ascii="Arial Unicode MS" w:hAnsi="Arial Unicode MS" w:cs="Arial Unicode MS"/>
          <w:sz w:val="28"/>
          <w:szCs w:val="28"/>
        </w:rPr>
      </w:pPr>
      <w:r>
        <w:rPr>
          <w:sz w:val="28"/>
          <w:szCs w:val="28"/>
        </w:rPr>
        <w:t xml:space="preserve">- </w:t>
      </w:r>
      <w:r w:rsidRPr="00CE31E0">
        <w:rPr>
          <w:sz w:val="28"/>
          <w:szCs w:val="28"/>
        </w:rPr>
        <w:t>подготовку и принятие решений о распределении бюджетных ассигнований, субсидий, межбюджетных трансфертов, а также распределение ограниченного ресурса;</w:t>
      </w:r>
    </w:p>
    <w:p w:rsidR="000C1BF1" w:rsidRPr="00CE31E0" w:rsidRDefault="000C1BF1" w:rsidP="000C1BF1">
      <w:pPr>
        <w:pStyle w:val="61"/>
        <w:spacing w:after="0" w:line="317" w:lineRule="exact"/>
        <w:ind w:left="560"/>
        <w:rPr>
          <w:rFonts w:ascii="Arial Unicode MS" w:hAnsi="Arial Unicode MS" w:cs="Arial Unicode MS"/>
          <w:sz w:val="28"/>
          <w:szCs w:val="28"/>
        </w:rPr>
      </w:pPr>
      <w:r>
        <w:rPr>
          <w:sz w:val="28"/>
          <w:szCs w:val="28"/>
        </w:rPr>
        <w:t xml:space="preserve">- </w:t>
      </w:r>
      <w:r w:rsidRPr="00CE31E0">
        <w:rPr>
          <w:sz w:val="28"/>
          <w:szCs w:val="28"/>
        </w:rPr>
        <w:t>управление муниципальным имуществом;</w:t>
      </w:r>
    </w:p>
    <w:p w:rsidR="000C1BF1" w:rsidRPr="00CE31E0" w:rsidRDefault="000C1BF1" w:rsidP="000C1BF1">
      <w:pPr>
        <w:pStyle w:val="a3"/>
        <w:spacing w:before="0" w:line="322" w:lineRule="exact"/>
        <w:ind w:firstLine="560"/>
        <w:rPr>
          <w:rFonts w:ascii="Arial Unicode MS" w:hAnsi="Arial Unicode MS" w:cs="Arial Unicode MS"/>
          <w:sz w:val="28"/>
          <w:szCs w:val="28"/>
        </w:rPr>
      </w:pPr>
      <w:r>
        <w:rPr>
          <w:sz w:val="28"/>
          <w:szCs w:val="28"/>
        </w:rPr>
        <w:t>-</w:t>
      </w:r>
      <w:r w:rsidRPr="00CE31E0">
        <w:rPr>
          <w:sz w:val="28"/>
          <w:szCs w:val="28"/>
        </w:rPr>
        <w:t>осуществление муниципальных закупок либо выдачу лицензий и разрешений; хранение и распределение материально-технических ресурсов.</w:t>
      </w:r>
    </w:p>
    <w:p w:rsidR="00D806BE" w:rsidRDefault="00D806BE"/>
    <w:sectPr w:rsidR="00D806BE" w:rsidSect="00DA25FB">
      <w:pgSz w:w="11906" w:h="16838"/>
      <w:pgMar w:top="426"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D8A3AA6"/>
    <w:lvl w:ilvl="0">
      <w:start w:val="2"/>
      <w:numFmt w:val="decimal"/>
      <w:lvlText w:val="%1)"/>
      <w:lvlJc w:val="left"/>
      <w:rPr>
        <w:sz w:val="26"/>
        <w:szCs w:val="26"/>
      </w:rPr>
    </w:lvl>
    <w:lvl w:ilvl="1">
      <w:start w:val="3"/>
      <w:numFmt w:val="decimal"/>
      <w:lvlText w:val="%2."/>
      <w:lvlJc w:val="left"/>
      <w:rPr>
        <w:sz w:val="26"/>
        <w:szCs w:val="26"/>
      </w:rPr>
    </w:lvl>
    <w:lvl w:ilvl="2">
      <w:start w:val="1"/>
      <w:numFmt w:val="decimal"/>
      <w:lvlText w:val="%3."/>
      <w:lvlJc w:val="left"/>
      <w:rPr>
        <w:sz w:val="26"/>
        <w:szCs w:val="26"/>
      </w:rPr>
    </w:lvl>
    <w:lvl w:ilvl="3">
      <w:start w:val="1"/>
      <w:numFmt w:val="decimal"/>
      <w:lvlText w:val="%4."/>
      <w:lvlJc w:val="left"/>
      <w:rPr>
        <w:sz w:val="26"/>
        <w:szCs w:val="26"/>
      </w:rPr>
    </w:lvl>
    <w:lvl w:ilvl="4">
      <w:start w:val="1"/>
      <w:numFmt w:val="decimal"/>
      <w:lvlText w:val="%5."/>
      <w:lvlJc w:val="left"/>
      <w:rPr>
        <w:sz w:val="26"/>
        <w:szCs w:val="26"/>
      </w:rPr>
    </w:lvl>
    <w:lvl w:ilvl="5">
      <w:start w:val="1"/>
      <w:numFmt w:val="decimal"/>
      <w:lvlText w:val="%6."/>
      <w:lvlJc w:val="left"/>
      <w:rPr>
        <w:sz w:val="26"/>
        <w:szCs w:val="26"/>
      </w:rPr>
    </w:lvl>
    <w:lvl w:ilvl="6">
      <w:start w:val="1"/>
      <w:numFmt w:val="decimal"/>
      <w:lvlText w:val="%6."/>
      <w:lvlJc w:val="left"/>
      <w:rPr>
        <w:sz w:val="26"/>
        <w:szCs w:val="26"/>
      </w:rPr>
    </w:lvl>
    <w:lvl w:ilvl="7">
      <w:start w:val="1"/>
      <w:numFmt w:val="decimal"/>
      <w:lvlText w:val="%6."/>
      <w:lvlJc w:val="left"/>
      <w:rPr>
        <w:sz w:val="26"/>
        <w:szCs w:val="26"/>
      </w:rPr>
    </w:lvl>
    <w:lvl w:ilvl="8">
      <w:start w:val="1"/>
      <w:numFmt w:val="decimal"/>
      <w:lvlText w:val="%6."/>
      <w:lvlJc w:val="left"/>
      <w:rPr>
        <w:sz w:val="26"/>
        <w:szCs w:val="26"/>
      </w:rPr>
    </w:lvl>
  </w:abstractNum>
  <w:abstractNum w:abstractNumId="1">
    <w:nsid w:val="0F6F38D3"/>
    <w:multiLevelType w:val="hybridMultilevel"/>
    <w:tmpl w:val="B0B48774"/>
    <w:lvl w:ilvl="0" w:tplc="8D7EB434">
      <w:start w:val="6"/>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4AF13329"/>
    <w:multiLevelType w:val="hybridMultilevel"/>
    <w:tmpl w:val="A18050A8"/>
    <w:lvl w:ilvl="0" w:tplc="B8F4F646">
      <w:start w:val="2"/>
      <w:numFmt w:val="decimal"/>
      <w:lvlText w:val="%1."/>
      <w:lvlJc w:val="left"/>
      <w:pPr>
        <w:ind w:left="860" w:hanging="360"/>
      </w:pPr>
      <w:rPr>
        <w:rFonts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F64"/>
    <w:rsid w:val="000C1BF1"/>
    <w:rsid w:val="00205F64"/>
    <w:rsid w:val="00D80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B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Основной текст (6)"/>
    <w:basedOn w:val="a0"/>
    <w:link w:val="61"/>
    <w:uiPriority w:val="99"/>
    <w:rsid w:val="000C1BF1"/>
    <w:rPr>
      <w:rFonts w:ascii="Times New Roman" w:hAnsi="Times New Roman" w:cs="Times New Roman"/>
      <w:sz w:val="26"/>
      <w:szCs w:val="26"/>
      <w:shd w:val="clear" w:color="auto" w:fill="FFFFFF"/>
    </w:rPr>
  </w:style>
  <w:style w:type="paragraph" w:styleId="a3">
    <w:name w:val="Body Text"/>
    <w:basedOn w:val="a"/>
    <w:link w:val="a4"/>
    <w:uiPriority w:val="99"/>
    <w:rsid w:val="000C1BF1"/>
    <w:pPr>
      <w:shd w:val="clear" w:color="auto" w:fill="FFFFFF"/>
      <w:spacing w:before="300" w:after="0" w:line="317" w:lineRule="exact"/>
      <w:ind w:firstLine="480"/>
      <w:jc w:val="both"/>
    </w:pPr>
    <w:rPr>
      <w:rFonts w:ascii="Times New Roman" w:eastAsia="Arial Unicode MS" w:hAnsi="Times New Roman" w:cs="Times New Roman"/>
      <w:sz w:val="26"/>
      <w:szCs w:val="26"/>
      <w:lang w:eastAsia="ru-RU"/>
    </w:rPr>
  </w:style>
  <w:style w:type="character" w:customStyle="1" w:styleId="a4">
    <w:name w:val="Основной текст Знак"/>
    <w:basedOn w:val="a0"/>
    <w:link w:val="a3"/>
    <w:uiPriority w:val="99"/>
    <w:rsid w:val="000C1BF1"/>
    <w:rPr>
      <w:rFonts w:ascii="Times New Roman" w:eastAsia="Arial Unicode MS" w:hAnsi="Times New Roman" w:cs="Times New Roman"/>
      <w:sz w:val="26"/>
      <w:szCs w:val="26"/>
      <w:shd w:val="clear" w:color="auto" w:fill="FFFFFF"/>
      <w:lang w:eastAsia="ru-RU"/>
    </w:rPr>
  </w:style>
  <w:style w:type="paragraph" w:customStyle="1" w:styleId="61">
    <w:name w:val="Основной текст (6)1"/>
    <w:basedOn w:val="a"/>
    <w:link w:val="6"/>
    <w:uiPriority w:val="99"/>
    <w:rsid w:val="000C1BF1"/>
    <w:pPr>
      <w:shd w:val="clear" w:color="auto" w:fill="FFFFFF"/>
      <w:spacing w:after="840" w:line="322" w:lineRule="exact"/>
    </w:pPr>
    <w:rPr>
      <w:rFonts w:ascii="Times New Roman" w:hAnsi="Times New Roman" w:cs="Times New Roman"/>
      <w:sz w:val="26"/>
      <w:szCs w:val="26"/>
    </w:rPr>
  </w:style>
  <w:style w:type="character" w:customStyle="1" w:styleId="10">
    <w:name w:val="Основной текст (10)"/>
    <w:basedOn w:val="a0"/>
    <w:link w:val="101"/>
    <w:uiPriority w:val="99"/>
    <w:rsid w:val="000C1BF1"/>
    <w:rPr>
      <w:rFonts w:ascii="Times New Roman" w:hAnsi="Times New Roman" w:cs="Times New Roman"/>
      <w:sz w:val="26"/>
      <w:szCs w:val="26"/>
      <w:shd w:val="clear" w:color="auto" w:fill="FFFFFF"/>
    </w:rPr>
  </w:style>
  <w:style w:type="paragraph" w:customStyle="1" w:styleId="101">
    <w:name w:val="Основной текст (10)1"/>
    <w:basedOn w:val="a"/>
    <w:link w:val="10"/>
    <w:uiPriority w:val="99"/>
    <w:rsid w:val="000C1BF1"/>
    <w:pPr>
      <w:shd w:val="clear" w:color="auto" w:fill="FFFFFF"/>
      <w:spacing w:after="0" w:line="322" w:lineRule="exact"/>
      <w:jc w:val="both"/>
    </w:pPr>
    <w:rPr>
      <w:rFonts w:ascii="Times New Roman" w:hAnsi="Times New Roman" w:cs="Times New Roman"/>
      <w:sz w:val="26"/>
      <w:szCs w:val="26"/>
    </w:rPr>
  </w:style>
  <w:style w:type="character" w:customStyle="1" w:styleId="2">
    <w:name w:val="Основной текст (2)"/>
    <w:basedOn w:val="a0"/>
    <w:link w:val="21"/>
    <w:uiPriority w:val="99"/>
    <w:rsid w:val="000C1BF1"/>
    <w:rPr>
      <w:rFonts w:ascii="Times New Roman" w:hAnsi="Times New Roman" w:cs="Times New Roman"/>
      <w:sz w:val="26"/>
      <w:szCs w:val="26"/>
      <w:shd w:val="clear" w:color="auto" w:fill="FFFFFF"/>
    </w:rPr>
  </w:style>
  <w:style w:type="character" w:customStyle="1" w:styleId="106">
    <w:name w:val="Основной текст (10)6"/>
    <w:basedOn w:val="10"/>
    <w:uiPriority w:val="99"/>
    <w:rsid w:val="000C1BF1"/>
    <w:rPr>
      <w:rFonts w:ascii="Times New Roman" w:hAnsi="Times New Roman" w:cs="Times New Roman"/>
      <w:sz w:val="26"/>
      <w:szCs w:val="26"/>
      <w:shd w:val="clear" w:color="auto" w:fill="FFFFFF"/>
    </w:rPr>
  </w:style>
  <w:style w:type="character" w:customStyle="1" w:styleId="105">
    <w:name w:val="Основной текст (10)5"/>
    <w:basedOn w:val="10"/>
    <w:uiPriority w:val="99"/>
    <w:rsid w:val="000C1BF1"/>
    <w:rPr>
      <w:rFonts w:ascii="Times New Roman" w:hAnsi="Times New Roman" w:cs="Times New Roman"/>
      <w:sz w:val="26"/>
      <w:szCs w:val="26"/>
      <w:shd w:val="clear" w:color="auto" w:fill="FFFFFF"/>
    </w:rPr>
  </w:style>
  <w:style w:type="paragraph" w:customStyle="1" w:styleId="21">
    <w:name w:val="Основной текст (2)1"/>
    <w:basedOn w:val="a"/>
    <w:link w:val="2"/>
    <w:uiPriority w:val="99"/>
    <w:rsid w:val="000C1BF1"/>
    <w:pPr>
      <w:shd w:val="clear" w:color="auto" w:fill="FFFFFF"/>
      <w:spacing w:after="60" w:line="312" w:lineRule="exact"/>
      <w:jc w:val="center"/>
    </w:pPr>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B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Основной текст (6)"/>
    <w:basedOn w:val="a0"/>
    <w:link w:val="61"/>
    <w:uiPriority w:val="99"/>
    <w:rsid w:val="000C1BF1"/>
    <w:rPr>
      <w:rFonts w:ascii="Times New Roman" w:hAnsi="Times New Roman" w:cs="Times New Roman"/>
      <w:sz w:val="26"/>
      <w:szCs w:val="26"/>
      <w:shd w:val="clear" w:color="auto" w:fill="FFFFFF"/>
    </w:rPr>
  </w:style>
  <w:style w:type="paragraph" w:styleId="a3">
    <w:name w:val="Body Text"/>
    <w:basedOn w:val="a"/>
    <w:link w:val="a4"/>
    <w:uiPriority w:val="99"/>
    <w:rsid w:val="000C1BF1"/>
    <w:pPr>
      <w:shd w:val="clear" w:color="auto" w:fill="FFFFFF"/>
      <w:spacing w:before="300" w:after="0" w:line="317" w:lineRule="exact"/>
      <w:ind w:firstLine="480"/>
      <w:jc w:val="both"/>
    </w:pPr>
    <w:rPr>
      <w:rFonts w:ascii="Times New Roman" w:eastAsia="Arial Unicode MS" w:hAnsi="Times New Roman" w:cs="Times New Roman"/>
      <w:sz w:val="26"/>
      <w:szCs w:val="26"/>
      <w:lang w:eastAsia="ru-RU"/>
    </w:rPr>
  </w:style>
  <w:style w:type="character" w:customStyle="1" w:styleId="a4">
    <w:name w:val="Основной текст Знак"/>
    <w:basedOn w:val="a0"/>
    <w:link w:val="a3"/>
    <w:uiPriority w:val="99"/>
    <w:rsid w:val="000C1BF1"/>
    <w:rPr>
      <w:rFonts w:ascii="Times New Roman" w:eastAsia="Arial Unicode MS" w:hAnsi="Times New Roman" w:cs="Times New Roman"/>
      <w:sz w:val="26"/>
      <w:szCs w:val="26"/>
      <w:shd w:val="clear" w:color="auto" w:fill="FFFFFF"/>
      <w:lang w:eastAsia="ru-RU"/>
    </w:rPr>
  </w:style>
  <w:style w:type="paragraph" w:customStyle="1" w:styleId="61">
    <w:name w:val="Основной текст (6)1"/>
    <w:basedOn w:val="a"/>
    <w:link w:val="6"/>
    <w:uiPriority w:val="99"/>
    <w:rsid w:val="000C1BF1"/>
    <w:pPr>
      <w:shd w:val="clear" w:color="auto" w:fill="FFFFFF"/>
      <w:spacing w:after="840" w:line="322" w:lineRule="exact"/>
    </w:pPr>
    <w:rPr>
      <w:rFonts w:ascii="Times New Roman" w:hAnsi="Times New Roman" w:cs="Times New Roman"/>
      <w:sz w:val="26"/>
      <w:szCs w:val="26"/>
    </w:rPr>
  </w:style>
  <w:style w:type="character" w:customStyle="1" w:styleId="10">
    <w:name w:val="Основной текст (10)"/>
    <w:basedOn w:val="a0"/>
    <w:link w:val="101"/>
    <w:uiPriority w:val="99"/>
    <w:rsid w:val="000C1BF1"/>
    <w:rPr>
      <w:rFonts w:ascii="Times New Roman" w:hAnsi="Times New Roman" w:cs="Times New Roman"/>
      <w:sz w:val="26"/>
      <w:szCs w:val="26"/>
      <w:shd w:val="clear" w:color="auto" w:fill="FFFFFF"/>
    </w:rPr>
  </w:style>
  <w:style w:type="paragraph" w:customStyle="1" w:styleId="101">
    <w:name w:val="Основной текст (10)1"/>
    <w:basedOn w:val="a"/>
    <w:link w:val="10"/>
    <w:uiPriority w:val="99"/>
    <w:rsid w:val="000C1BF1"/>
    <w:pPr>
      <w:shd w:val="clear" w:color="auto" w:fill="FFFFFF"/>
      <w:spacing w:after="0" w:line="322" w:lineRule="exact"/>
      <w:jc w:val="both"/>
    </w:pPr>
    <w:rPr>
      <w:rFonts w:ascii="Times New Roman" w:hAnsi="Times New Roman" w:cs="Times New Roman"/>
      <w:sz w:val="26"/>
      <w:szCs w:val="26"/>
    </w:rPr>
  </w:style>
  <w:style w:type="character" w:customStyle="1" w:styleId="2">
    <w:name w:val="Основной текст (2)"/>
    <w:basedOn w:val="a0"/>
    <w:link w:val="21"/>
    <w:uiPriority w:val="99"/>
    <w:rsid w:val="000C1BF1"/>
    <w:rPr>
      <w:rFonts w:ascii="Times New Roman" w:hAnsi="Times New Roman" w:cs="Times New Roman"/>
      <w:sz w:val="26"/>
      <w:szCs w:val="26"/>
      <w:shd w:val="clear" w:color="auto" w:fill="FFFFFF"/>
    </w:rPr>
  </w:style>
  <w:style w:type="character" w:customStyle="1" w:styleId="106">
    <w:name w:val="Основной текст (10)6"/>
    <w:basedOn w:val="10"/>
    <w:uiPriority w:val="99"/>
    <w:rsid w:val="000C1BF1"/>
    <w:rPr>
      <w:rFonts w:ascii="Times New Roman" w:hAnsi="Times New Roman" w:cs="Times New Roman"/>
      <w:sz w:val="26"/>
      <w:szCs w:val="26"/>
      <w:shd w:val="clear" w:color="auto" w:fill="FFFFFF"/>
    </w:rPr>
  </w:style>
  <w:style w:type="character" w:customStyle="1" w:styleId="105">
    <w:name w:val="Основной текст (10)5"/>
    <w:basedOn w:val="10"/>
    <w:uiPriority w:val="99"/>
    <w:rsid w:val="000C1BF1"/>
    <w:rPr>
      <w:rFonts w:ascii="Times New Roman" w:hAnsi="Times New Roman" w:cs="Times New Roman"/>
      <w:sz w:val="26"/>
      <w:szCs w:val="26"/>
      <w:shd w:val="clear" w:color="auto" w:fill="FFFFFF"/>
    </w:rPr>
  </w:style>
  <w:style w:type="paragraph" w:customStyle="1" w:styleId="21">
    <w:name w:val="Основной текст (2)1"/>
    <w:basedOn w:val="a"/>
    <w:link w:val="2"/>
    <w:uiPriority w:val="99"/>
    <w:rsid w:val="000C1BF1"/>
    <w:pPr>
      <w:shd w:val="clear" w:color="auto" w:fill="FFFFFF"/>
      <w:spacing w:after="60" w:line="312" w:lineRule="exact"/>
      <w:jc w:val="center"/>
    </w:pPr>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2647</Words>
  <Characters>15093</Characters>
  <Application>Microsoft Office Word</Application>
  <DocSecurity>0</DocSecurity>
  <Lines>125</Lines>
  <Paragraphs>35</Paragraphs>
  <ScaleCrop>false</ScaleCrop>
  <Company>ТО ДК МФ РТ</Company>
  <LinksUpToDate>false</LinksUpToDate>
  <CharactersWithSpaces>17705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dc:description/>
  <cp:lastModifiedBy>сотрудник</cp:lastModifiedBy>
  <cp:revision>2</cp:revision>
  <dcterms:created xsi:type="dcterms:W3CDTF">2015-06-15T06:01:00Z</dcterms:created>
  <dcterms:modified xsi:type="dcterms:W3CDTF">2015-06-15T06:02:00Z</dcterms:modified>
</cp:coreProperties>
</file>