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2F" w:rsidRDefault="00311A2F" w:rsidP="00311A2F">
      <w:pPr>
        <w:spacing w:after="0" w:line="240" w:lineRule="auto"/>
        <w:ind w:firstLine="6237"/>
        <w:rPr>
          <w:rFonts w:ascii="Times New Roman" w:eastAsia="Calibri" w:hAnsi="Times New Roman" w:cs="Times New Roman"/>
          <w:sz w:val="32"/>
          <w:szCs w:val="32"/>
        </w:rPr>
      </w:pPr>
    </w:p>
    <w:p w:rsidR="00311A2F" w:rsidRDefault="00311A2F" w:rsidP="00311A2F">
      <w:pPr>
        <w:spacing w:after="0" w:line="240" w:lineRule="auto"/>
        <w:ind w:firstLine="6237"/>
        <w:rPr>
          <w:rFonts w:ascii="Times New Roman" w:eastAsia="Calibri" w:hAnsi="Times New Roman" w:cs="Times New Roman"/>
          <w:sz w:val="32"/>
          <w:szCs w:val="32"/>
        </w:rPr>
      </w:pPr>
    </w:p>
    <w:p w:rsidR="00EF74AA" w:rsidRPr="00EF74AA" w:rsidRDefault="00EF74AA" w:rsidP="00EF74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4AA">
        <w:rPr>
          <w:rFonts w:ascii="Times New Roman" w:eastAsia="Calibri" w:hAnsi="Times New Roman" w:cs="Times New Roman"/>
          <w:b/>
          <w:sz w:val="28"/>
          <w:szCs w:val="28"/>
        </w:rPr>
        <w:t>Анализ обращений граждан, поступивших в Аппарат Совета Камско-</w:t>
      </w:r>
      <w:proofErr w:type="spellStart"/>
      <w:r w:rsidRPr="00EF74AA">
        <w:rPr>
          <w:rFonts w:ascii="Times New Roman" w:eastAsia="Calibri" w:hAnsi="Times New Roman" w:cs="Times New Roman"/>
          <w:b/>
          <w:sz w:val="28"/>
          <w:szCs w:val="28"/>
        </w:rPr>
        <w:t>Устьинского</w:t>
      </w:r>
      <w:proofErr w:type="spellEnd"/>
      <w:r w:rsidRPr="00EF74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 первом полугодии 20</w:t>
      </w:r>
      <w:r w:rsidRPr="00EF74AA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EF74AA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EF74AA" w:rsidRPr="00EF74AA" w:rsidRDefault="00EF74AA" w:rsidP="00EF74A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в Аппарате Совета Камско-</w:t>
      </w:r>
      <w:proofErr w:type="spellStart"/>
      <w:r w:rsidRPr="00EF74AA">
        <w:rPr>
          <w:rFonts w:ascii="Times New Roman" w:eastAsia="Calibri" w:hAnsi="Times New Roman" w:cs="Times New Roman"/>
          <w:sz w:val="28"/>
          <w:szCs w:val="28"/>
        </w:rPr>
        <w:t>Устьинского</w:t>
      </w:r>
      <w:proofErr w:type="spellEnd"/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F74AA" w:rsidRPr="00EF74AA" w:rsidRDefault="00EF74AA" w:rsidP="00EF74A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Федерации».</w:t>
      </w:r>
    </w:p>
    <w:p w:rsidR="00EF74AA" w:rsidRPr="00EF74AA" w:rsidRDefault="00EF74AA" w:rsidP="00EF74A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Татарстан».</w:t>
      </w:r>
    </w:p>
    <w:p w:rsidR="00EF74AA" w:rsidRPr="00EF74AA" w:rsidRDefault="00EF74AA" w:rsidP="00EF74A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>Распоряжение Главы Камско-</w:t>
      </w:r>
      <w:proofErr w:type="spellStart"/>
      <w:r w:rsidRPr="00EF74AA">
        <w:rPr>
          <w:rFonts w:ascii="Times New Roman" w:eastAsia="Calibri" w:hAnsi="Times New Roman" w:cs="Times New Roman"/>
          <w:sz w:val="28"/>
          <w:szCs w:val="28"/>
        </w:rPr>
        <w:t>Устьинского</w:t>
      </w:r>
      <w:proofErr w:type="spellEnd"/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от 09.02.2018 года №4 "Об утверждении Порядка работы по рассмотрению обращений граждан в Совете Камско-</w:t>
      </w:r>
      <w:proofErr w:type="spellStart"/>
      <w:r w:rsidRPr="00EF74AA">
        <w:rPr>
          <w:rFonts w:ascii="Times New Roman" w:eastAsia="Calibri" w:hAnsi="Times New Roman" w:cs="Times New Roman"/>
          <w:sz w:val="28"/>
          <w:szCs w:val="28"/>
        </w:rPr>
        <w:t>Устьинского</w:t>
      </w:r>
      <w:proofErr w:type="spellEnd"/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Татарстан".</w:t>
      </w:r>
    </w:p>
    <w:p w:rsidR="00311A2F" w:rsidRPr="00311A2F" w:rsidRDefault="00311A2F" w:rsidP="00EF74AA">
      <w:pPr>
        <w:spacing w:after="0" w:line="240" w:lineRule="auto"/>
        <w:ind w:firstLine="6237"/>
        <w:rPr>
          <w:rFonts w:ascii="Times New Roman" w:eastAsia="Calibri" w:hAnsi="Times New Roman" w:cs="Times New Roman"/>
          <w:sz w:val="32"/>
          <w:szCs w:val="32"/>
        </w:rPr>
      </w:pPr>
    </w:p>
    <w:p w:rsidR="00311A2F" w:rsidRPr="00EF74AA" w:rsidRDefault="00311A2F" w:rsidP="00311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</w:t>
      </w:r>
      <w:r w:rsidR="00E47F56" w:rsidRPr="00EF74AA">
        <w:rPr>
          <w:rFonts w:ascii="Times New Roman" w:eastAsia="Calibri" w:hAnsi="Times New Roman" w:cs="Times New Roman"/>
          <w:sz w:val="28"/>
          <w:szCs w:val="28"/>
        </w:rPr>
        <w:t xml:space="preserve">обращений граждан, </w:t>
      </w:r>
      <w:r w:rsidR="00EF74AA">
        <w:rPr>
          <w:rFonts w:ascii="Times New Roman" w:eastAsia="Calibri" w:hAnsi="Times New Roman" w:cs="Times New Roman"/>
          <w:sz w:val="28"/>
          <w:szCs w:val="28"/>
        </w:rPr>
        <w:t>поступивших в</w:t>
      </w:r>
      <w:r w:rsidR="00E47F56" w:rsidRPr="00EF7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4A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квартале 2023 года</w:t>
      </w:r>
      <w:r w:rsidR="00E47F56" w:rsidRPr="00EF74AA">
        <w:rPr>
          <w:rFonts w:ascii="Times New Roman" w:eastAsia="Calibri" w:hAnsi="Times New Roman" w:cs="Times New Roman"/>
          <w:sz w:val="28"/>
          <w:szCs w:val="28"/>
        </w:rPr>
        <w:t>,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представляем информацию об их количестве и содержательной части.</w:t>
      </w:r>
    </w:p>
    <w:p w:rsidR="00260CB6" w:rsidRPr="00EF74AA" w:rsidRDefault="00311A2F" w:rsidP="005240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5240F4" w:rsidRPr="00EF74AA">
        <w:rPr>
          <w:rFonts w:ascii="Times New Roman" w:eastAsia="Calibri" w:hAnsi="Times New Roman" w:cs="Times New Roman"/>
          <w:sz w:val="28"/>
          <w:szCs w:val="28"/>
        </w:rPr>
        <w:t xml:space="preserve">указанного периода поступило </w:t>
      </w:r>
      <w:r w:rsidRPr="00EF74AA">
        <w:rPr>
          <w:rFonts w:ascii="Times New Roman" w:eastAsia="Calibri" w:hAnsi="Times New Roman" w:cs="Times New Roman"/>
          <w:sz w:val="28"/>
          <w:szCs w:val="28"/>
        </w:rPr>
        <w:t>19</w:t>
      </w:r>
      <w:r w:rsidRPr="00EF74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письменных и </w:t>
      </w:r>
      <w:r w:rsidR="005240F4" w:rsidRPr="00EF74AA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Pr="00EF74AA">
        <w:rPr>
          <w:rFonts w:ascii="Times New Roman" w:eastAsia="Calibri" w:hAnsi="Times New Roman" w:cs="Times New Roman"/>
          <w:sz w:val="28"/>
          <w:szCs w:val="28"/>
        </w:rPr>
        <w:t>устных обращений</w:t>
      </w:r>
      <w:r w:rsidR="005240F4" w:rsidRPr="00EF74AA">
        <w:rPr>
          <w:rFonts w:ascii="Times New Roman" w:eastAsia="Calibri" w:hAnsi="Times New Roman" w:cs="Times New Roman"/>
          <w:sz w:val="28"/>
          <w:szCs w:val="28"/>
        </w:rPr>
        <w:t>,</w:t>
      </w:r>
      <w:r w:rsidR="00035721" w:rsidRPr="00EF74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40F4" w:rsidRPr="00EF74AA">
        <w:rPr>
          <w:rFonts w:ascii="Times New Roman" w:eastAsia="Calibri" w:hAnsi="Times New Roman" w:cs="Times New Roman"/>
          <w:sz w:val="28"/>
          <w:szCs w:val="28"/>
        </w:rPr>
        <w:t>2022г.- 33 письменных и 20 устных</w:t>
      </w:r>
      <w:r w:rsidRPr="00EF74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74AA">
        <w:rPr>
          <w:rFonts w:ascii="Times New Roman" w:eastAsia="Calibri" w:hAnsi="Times New Roman" w:cs="Times New Roman"/>
          <w:sz w:val="28"/>
          <w:szCs w:val="28"/>
        </w:rPr>
        <w:t>обращений).</w:t>
      </w:r>
    </w:p>
    <w:p w:rsidR="00A03D66" w:rsidRPr="00EF74AA" w:rsidRDefault="002B683F" w:rsidP="00311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Посредством электронной связи </w:t>
      </w:r>
      <w:r w:rsidR="00FB1BEB" w:rsidRPr="00EF74AA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5240F4" w:rsidRPr="00EF74AA">
        <w:rPr>
          <w:rFonts w:ascii="Times New Roman" w:eastAsia="Calibri" w:hAnsi="Times New Roman" w:cs="Times New Roman"/>
          <w:sz w:val="28"/>
          <w:szCs w:val="28"/>
        </w:rPr>
        <w:t>16 обращений</w:t>
      </w:r>
      <w:r w:rsidR="00A03D66" w:rsidRPr="00EF74AA">
        <w:rPr>
          <w:rFonts w:ascii="Times New Roman" w:eastAsia="Calibri" w:hAnsi="Times New Roman" w:cs="Times New Roman"/>
          <w:sz w:val="28"/>
          <w:szCs w:val="28"/>
        </w:rPr>
        <w:t xml:space="preserve"> (2022г. – 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>31</w:t>
      </w:r>
      <w:r w:rsidR="00A03D66" w:rsidRPr="00EF74A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11A2F" w:rsidRPr="00EF74AA" w:rsidRDefault="00FB1BEB" w:rsidP="00311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A2F" w:rsidRPr="00EF74AA">
        <w:rPr>
          <w:rFonts w:ascii="Times New Roman" w:eastAsia="Calibri" w:hAnsi="Times New Roman" w:cs="Times New Roman"/>
          <w:sz w:val="28"/>
          <w:szCs w:val="28"/>
        </w:rPr>
        <w:t xml:space="preserve">Количество граждан, обратившихся на личном приеме 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311A2F" w:rsidRPr="00EF74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>34</w:t>
      </w:r>
      <w:r w:rsidR="00311A2F" w:rsidRPr="00EF74AA">
        <w:rPr>
          <w:rFonts w:ascii="Times New Roman" w:eastAsia="Calibri" w:hAnsi="Times New Roman" w:cs="Times New Roman"/>
          <w:sz w:val="28"/>
          <w:szCs w:val="28"/>
        </w:rPr>
        <w:t xml:space="preserve"> (2022г. – 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>20</w:t>
      </w:r>
      <w:r w:rsidR="00311A2F"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1A2F" w:rsidRPr="00EF74AA" w:rsidRDefault="00311A2F" w:rsidP="00311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>Среди рассмо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 xml:space="preserve">тренной корреспонденции имеется </w:t>
      </w:r>
      <w:r w:rsidRPr="00EF74AA">
        <w:rPr>
          <w:rFonts w:ascii="Times New Roman" w:eastAsia="Calibri" w:hAnsi="Times New Roman" w:cs="Times New Roman"/>
          <w:sz w:val="28"/>
          <w:szCs w:val="28"/>
        </w:rPr>
        <w:t>2</w:t>
      </w:r>
      <w:r w:rsidRPr="00EF74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коллективных обращения 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содержат 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>77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4AA">
        <w:rPr>
          <w:rFonts w:ascii="Times New Roman" w:eastAsia="Calibri" w:hAnsi="Times New Roman" w:cs="Times New Roman"/>
          <w:sz w:val="28"/>
          <w:szCs w:val="28"/>
        </w:rPr>
        <w:t>подпис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>ей, в 2022 году за аналогичный период коллективных обращений не поступило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1A2F" w:rsidRPr="00EF74AA" w:rsidRDefault="00311A2F" w:rsidP="00311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Наиболее часто в адрес 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обращались жители </w:t>
      </w:r>
      <w:proofErr w:type="spellStart"/>
      <w:r w:rsidR="00F63E07" w:rsidRPr="00EF74A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F63E07" w:rsidRPr="00EF74AA">
        <w:rPr>
          <w:rFonts w:ascii="Times New Roman" w:eastAsia="Calibri" w:hAnsi="Times New Roman" w:cs="Times New Roman"/>
          <w:sz w:val="28"/>
          <w:szCs w:val="28"/>
        </w:rPr>
        <w:t>. Камское Устье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>8 обращений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63E07" w:rsidRPr="00EF74A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F63E07" w:rsidRPr="00EF74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>Куй</w:t>
      </w:r>
      <w:r w:rsidR="00F63E07" w:rsidRPr="00EF74AA">
        <w:rPr>
          <w:rFonts w:ascii="Times New Roman" w:eastAsia="Calibri" w:hAnsi="Times New Roman" w:cs="Times New Roman"/>
          <w:sz w:val="28"/>
          <w:szCs w:val="28"/>
        </w:rPr>
        <w:t xml:space="preserve">бышевский Затон- 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>17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обращений,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>сельских поселений по 1 обращению (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Сюкеевское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СП, 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Теньковское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СП, 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М.Салтыковское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СП, 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Балтачевское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СП, 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Варваринское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СП), из 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Красновидовского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>6</w:t>
      </w:r>
      <w:r w:rsidR="00B906E5" w:rsidRPr="00EF74AA">
        <w:rPr>
          <w:rFonts w:ascii="Times New Roman" w:eastAsia="Calibri" w:hAnsi="Times New Roman" w:cs="Times New Roman"/>
          <w:sz w:val="28"/>
          <w:szCs w:val="28"/>
        </w:rPr>
        <w:t xml:space="preserve"> обращений,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Кирельского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СП -3, из </w:t>
      </w:r>
      <w:proofErr w:type="spellStart"/>
      <w:r w:rsidR="00094643" w:rsidRPr="00EF74AA">
        <w:rPr>
          <w:rFonts w:ascii="Times New Roman" w:eastAsia="Calibri" w:hAnsi="Times New Roman" w:cs="Times New Roman"/>
          <w:sz w:val="28"/>
          <w:szCs w:val="28"/>
        </w:rPr>
        <w:t>Б.Салтыковского</w:t>
      </w:r>
      <w:proofErr w:type="spellEnd"/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 2,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от жителей </w:t>
      </w:r>
      <w:r w:rsidR="00094643" w:rsidRPr="00EF74AA">
        <w:rPr>
          <w:rFonts w:ascii="Times New Roman" w:eastAsia="Calibri" w:hAnsi="Times New Roman" w:cs="Times New Roman"/>
          <w:sz w:val="28"/>
          <w:szCs w:val="28"/>
        </w:rPr>
        <w:t xml:space="preserve">города Казани </w:t>
      </w:r>
      <w:r w:rsidR="00703571" w:rsidRPr="00EF74AA">
        <w:rPr>
          <w:rFonts w:ascii="Times New Roman" w:eastAsia="Calibri" w:hAnsi="Times New Roman" w:cs="Times New Roman"/>
          <w:sz w:val="28"/>
          <w:szCs w:val="28"/>
        </w:rPr>
        <w:t>– 6 обращений.</w:t>
      </w:r>
    </w:p>
    <w:p w:rsidR="00311A2F" w:rsidRPr="00EF74AA" w:rsidRDefault="00311A2F" w:rsidP="00311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Тематическая классификация поступивших обращений свидетельствует о преобладании </w:t>
      </w:r>
      <w:r w:rsidR="00703571" w:rsidRPr="00EF74AA">
        <w:rPr>
          <w:rFonts w:ascii="Times New Roman" w:eastAsia="Calibri" w:hAnsi="Times New Roman" w:cs="Times New Roman"/>
          <w:sz w:val="28"/>
          <w:szCs w:val="28"/>
        </w:rPr>
        <w:t>жилищно-коммунальной сферы</w:t>
      </w:r>
      <w:r w:rsidRPr="00EF7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671" w:rsidRPr="00EF74AA" w:rsidRDefault="00311A2F" w:rsidP="00EF74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r w:rsidRPr="00EF74A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квартале 2023 года </w:t>
      </w:r>
      <w:r w:rsidR="00703571" w:rsidRPr="00EF74AA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жилищно-коммунальная сфера освещена 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5671" w:rsidRPr="00EF74AA">
        <w:rPr>
          <w:rFonts w:ascii="Times New Roman" w:eastAsia="Calibri" w:hAnsi="Times New Roman" w:cs="Times New Roman"/>
          <w:sz w:val="28"/>
          <w:szCs w:val="28"/>
        </w:rPr>
        <w:t>19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 xml:space="preserve"> обращениях (2022г. – 12</w:t>
      </w:r>
      <w:r w:rsidR="007A5671" w:rsidRPr="00EF74AA">
        <w:rPr>
          <w:rFonts w:ascii="Times New Roman" w:eastAsia="Calibri" w:hAnsi="Times New Roman" w:cs="Times New Roman"/>
          <w:sz w:val="28"/>
          <w:szCs w:val="28"/>
        </w:rPr>
        <w:t>). Большую часть в обозначенной теме занимают вопросы, связанные обеспечением граждан жилищем -11 обращений (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>2022г.- 12</w:t>
      </w:r>
      <w:r w:rsidR="007A5671" w:rsidRPr="00EF74AA">
        <w:rPr>
          <w:rFonts w:ascii="Times New Roman" w:eastAsia="Calibri" w:hAnsi="Times New Roman" w:cs="Times New Roman"/>
          <w:sz w:val="28"/>
          <w:szCs w:val="28"/>
        </w:rPr>
        <w:t>) и коммунально-бытовым обслуживанием населения –8 обращений.</w:t>
      </w:r>
      <w:r w:rsidR="00756A73" w:rsidRPr="00EF74AA">
        <w:rPr>
          <w:rFonts w:ascii="Times New Roman" w:eastAsia="Calibri" w:hAnsi="Times New Roman" w:cs="Times New Roman"/>
          <w:sz w:val="28"/>
          <w:szCs w:val="28"/>
        </w:rPr>
        <w:t xml:space="preserve"> Вопросы экономической сферы охвачены также в 1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>3</w:t>
      </w:r>
      <w:r w:rsidR="00756A73" w:rsidRPr="00EF74AA">
        <w:rPr>
          <w:rFonts w:ascii="Times New Roman" w:eastAsia="Calibri" w:hAnsi="Times New Roman" w:cs="Times New Roman"/>
          <w:sz w:val="28"/>
          <w:szCs w:val="28"/>
        </w:rPr>
        <w:t xml:space="preserve"> обращениях граждан.</w:t>
      </w:r>
      <w:r w:rsidR="00756A73" w:rsidRPr="00EF74AA">
        <w:rPr>
          <w:sz w:val="28"/>
          <w:szCs w:val="28"/>
        </w:rPr>
        <w:t xml:space="preserve"> </w:t>
      </w:r>
      <w:r w:rsidR="00756A73" w:rsidRPr="00EF74AA">
        <w:rPr>
          <w:rFonts w:ascii="Times New Roman" w:eastAsia="Calibri" w:hAnsi="Times New Roman" w:cs="Times New Roman"/>
          <w:sz w:val="28"/>
          <w:szCs w:val="28"/>
        </w:rPr>
        <w:t>Среди них вопросы хозяйственной деятельности – 8 обращений (2022г. –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756A73" w:rsidRPr="00EF74AA">
        <w:rPr>
          <w:rFonts w:ascii="Times New Roman" w:eastAsia="Calibri" w:hAnsi="Times New Roman" w:cs="Times New Roman"/>
          <w:sz w:val="28"/>
          <w:szCs w:val="28"/>
        </w:rPr>
        <w:t xml:space="preserve">); природных ресурсов и охраны окружающей природной среды – 5 (2022г. – 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>8)</w:t>
      </w:r>
      <w:r w:rsidR="00756A73" w:rsidRPr="00EF7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A2F" w:rsidRPr="00EF74AA" w:rsidRDefault="00756A73" w:rsidP="00311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>В</w:t>
      </w:r>
      <w:r w:rsidR="00311A2F" w:rsidRPr="00EF74AA">
        <w:rPr>
          <w:rFonts w:ascii="Times New Roman" w:eastAsia="Calibri" w:hAnsi="Times New Roman" w:cs="Times New Roman"/>
          <w:sz w:val="28"/>
          <w:szCs w:val="28"/>
        </w:rPr>
        <w:t xml:space="preserve"> блоке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государство, общество и политика</w:t>
      </w:r>
      <w:r w:rsidR="00311A2F" w:rsidRPr="00EF74AA">
        <w:rPr>
          <w:rFonts w:ascii="Times New Roman" w:eastAsia="Calibri" w:hAnsi="Times New Roman" w:cs="Times New Roman"/>
          <w:sz w:val="28"/>
          <w:szCs w:val="28"/>
        </w:rPr>
        <w:t xml:space="preserve"> затрагиваются вопросы, связанные с политическим устройством государства и гражданским обществом. В центре внимания авторов находятся различные аспекты государственного уп</w:t>
      </w:r>
      <w:r w:rsidR="00754181" w:rsidRPr="00EF74AA">
        <w:rPr>
          <w:rFonts w:ascii="Times New Roman" w:eastAsia="Calibri" w:hAnsi="Times New Roman" w:cs="Times New Roman"/>
          <w:sz w:val="28"/>
          <w:szCs w:val="28"/>
        </w:rPr>
        <w:t xml:space="preserve">равления – </w:t>
      </w:r>
      <w:r w:rsidRPr="00EF74AA">
        <w:rPr>
          <w:rFonts w:ascii="Times New Roman" w:eastAsia="Calibri" w:hAnsi="Times New Roman" w:cs="Times New Roman"/>
          <w:sz w:val="28"/>
          <w:szCs w:val="28"/>
        </w:rPr>
        <w:t>8</w:t>
      </w:r>
      <w:r w:rsidR="00754181" w:rsidRPr="00EF7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4AA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754181" w:rsidRPr="00EF74AA">
        <w:rPr>
          <w:rFonts w:ascii="Times New Roman" w:eastAsia="Calibri" w:hAnsi="Times New Roman" w:cs="Times New Roman"/>
          <w:sz w:val="28"/>
          <w:szCs w:val="28"/>
        </w:rPr>
        <w:t>,</w:t>
      </w:r>
      <w:r w:rsidR="00311A2F" w:rsidRPr="00EF74AA">
        <w:rPr>
          <w:rFonts w:ascii="Times New Roman" w:eastAsia="Calibri" w:hAnsi="Times New Roman" w:cs="Times New Roman"/>
          <w:sz w:val="28"/>
          <w:szCs w:val="28"/>
        </w:rPr>
        <w:t xml:space="preserve"> основам конституционного строя посвящено </w:t>
      </w:r>
      <w:r w:rsidRPr="00EF74AA">
        <w:rPr>
          <w:rFonts w:ascii="Times New Roman" w:eastAsia="Calibri" w:hAnsi="Times New Roman" w:cs="Times New Roman"/>
          <w:sz w:val="28"/>
          <w:szCs w:val="28"/>
        </w:rPr>
        <w:t>1</w:t>
      </w:r>
      <w:r w:rsidR="00332D71" w:rsidRPr="00EF74AA">
        <w:rPr>
          <w:rFonts w:ascii="Times New Roman" w:eastAsia="Calibri" w:hAnsi="Times New Roman" w:cs="Times New Roman"/>
          <w:sz w:val="28"/>
          <w:szCs w:val="28"/>
        </w:rPr>
        <w:t>.</w:t>
      </w:r>
      <w:r w:rsidR="00311A2F" w:rsidRPr="00EF7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11A2F" w:rsidRPr="00EF74AA" w:rsidRDefault="00311A2F" w:rsidP="00433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поступило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BB6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на </w:t>
      </w:r>
      <w:r w:rsidR="00756A73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социальную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тему (2022г. – </w:t>
      </w:r>
      <w:r w:rsidR="00332D71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которые включают в себя вопросы образования, науки и культуры – </w:t>
      </w:r>
      <w:r w:rsidR="00433BB6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(2022г. – </w:t>
      </w:r>
      <w:r w:rsidR="00332D71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33BB6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обеспечения и социального страхования населения – </w:t>
      </w:r>
      <w:r w:rsidR="00433BB6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433BB6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труда и занятости – </w:t>
      </w:r>
      <w:r w:rsidR="00433BB6" w:rsidRPr="00EF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обращение.</w:t>
      </w:r>
    </w:p>
    <w:p w:rsidR="00311A2F" w:rsidRPr="00EF74AA" w:rsidRDefault="00311A2F" w:rsidP="00311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Контролировалось исполнение </w:t>
      </w:r>
      <w:r w:rsidR="00433BB6" w:rsidRPr="00EF74AA">
        <w:rPr>
          <w:rFonts w:ascii="Times New Roman" w:eastAsia="Calibri" w:hAnsi="Times New Roman" w:cs="Times New Roman"/>
          <w:sz w:val="28"/>
          <w:szCs w:val="28"/>
        </w:rPr>
        <w:t>24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поступивших обращений граждан, по результатам рассмотрения которых получено </w:t>
      </w:r>
      <w:r w:rsidR="00433BB6" w:rsidRPr="00EF74AA">
        <w:rPr>
          <w:rFonts w:ascii="Times New Roman" w:eastAsia="Calibri" w:hAnsi="Times New Roman" w:cs="Times New Roman"/>
          <w:sz w:val="28"/>
          <w:szCs w:val="28"/>
        </w:rPr>
        <w:t>24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ответов от исполнителей. </w:t>
      </w:r>
      <w:r w:rsidR="00433BB6" w:rsidRPr="00EF74AA">
        <w:rPr>
          <w:rFonts w:ascii="Times New Roman" w:eastAsia="Calibri" w:hAnsi="Times New Roman" w:cs="Times New Roman"/>
          <w:sz w:val="28"/>
          <w:szCs w:val="28"/>
        </w:rPr>
        <w:t>17</w:t>
      </w: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вопросов были решены положительно; с </w:t>
      </w:r>
      <w:r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выездом на место рассмотрено </w:t>
      </w:r>
      <w:r w:rsidR="00433BB6"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 даны разъяснения </w:t>
      </w:r>
      <w:r w:rsidR="00433BB6"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гражданам; </w:t>
      </w:r>
      <w:r w:rsidR="00433BB6"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были перенаправлены по компетенции в органы государственной власти и местного самоуправления Республики Татарстан.</w:t>
      </w:r>
    </w:p>
    <w:p w:rsidR="00311A2F" w:rsidRPr="00EF74AA" w:rsidRDefault="00311A2F" w:rsidP="00311A2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D1A" w:rsidRPr="00EF74AA" w:rsidRDefault="004D6D1A" w:rsidP="00311A2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A2F" w:rsidRPr="00EF74AA" w:rsidRDefault="00433BB6" w:rsidP="00311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</w:t>
      </w:r>
      <w:proofErr w:type="gramStart"/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СМР:   </w:t>
      </w:r>
      <w:proofErr w:type="gramEnd"/>
      <w:r w:rsidRPr="00EF74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EF74AA">
        <w:rPr>
          <w:rFonts w:ascii="Times New Roman" w:eastAsia="Calibri" w:hAnsi="Times New Roman" w:cs="Times New Roman"/>
          <w:sz w:val="28"/>
          <w:szCs w:val="28"/>
        </w:rPr>
        <w:t>Р.Н.Нуриева</w:t>
      </w:r>
      <w:proofErr w:type="spellEnd"/>
    </w:p>
    <w:p w:rsidR="0051406A" w:rsidRPr="00EF74AA" w:rsidRDefault="0051406A">
      <w:pPr>
        <w:rPr>
          <w:sz w:val="28"/>
          <w:szCs w:val="28"/>
        </w:rPr>
      </w:pPr>
    </w:p>
    <w:sectPr w:rsidR="0051406A" w:rsidRPr="00EF74AA" w:rsidSect="004D6D1A">
      <w:headerReference w:type="default" r:id="rId7"/>
      <w:pgSz w:w="11906" w:h="16838" w:code="9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1C" w:rsidRDefault="008D0D1C">
      <w:pPr>
        <w:spacing w:after="0" w:line="240" w:lineRule="auto"/>
      </w:pPr>
      <w:r>
        <w:separator/>
      </w:r>
    </w:p>
  </w:endnote>
  <w:endnote w:type="continuationSeparator" w:id="0">
    <w:p w:rsidR="008D0D1C" w:rsidRDefault="008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1C" w:rsidRDefault="008D0D1C">
      <w:pPr>
        <w:spacing w:after="0" w:line="240" w:lineRule="auto"/>
      </w:pPr>
      <w:r>
        <w:separator/>
      </w:r>
    </w:p>
  </w:footnote>
  <w:footnote w:type="continuationSeparator" w:id="0">
    <w:p w:rsidR="008D0D1C" w:rsidRDefault="008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B0" w:rsidRDefault="004D6D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74AA">
      <w:rPr>
        <w:noProof/>
      </w:rPr>
      <w:t>2</w:t>
    </w:r>
    <w:r>
      <w:fldChar w:fldCharType="end"/>
    </w:r>
  </w:p>
  <w:p w:rsidR="00013AB0" w:rsidRDefault="008D0D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2F"/>
    <w:rsid w:val="00035721"/>
    <w:rsid w:val="00093AF0"/>
    <w:rsid w:val="00094643"/>
    <w:rsid w:val="001A1B69"/>
    <w:rsid w:val="002563B9"/>
    <w:rsid w:val="00260CB6"/>
    <w:rsid w:val="002B683F"/>
    <w:rsid w:val="002D4D35"/>
    <w:rsid w:val="00311A2F"/>
    <w:rsid w:val="00332D71"/>
    <w:rsid w:val="00412DA3"/>
    <w:rsid w:val="00433BB6"/>
    <w:rsid w:val="004D6D1A"/>
    <w:rsid w:val="0051406A"/>
    <w:rsid w:val="005240F4"/>
    <w:rsid w:val="00561700"/>
    <w:rsid w:val="00580B34"/>
    <w:rsid w:val="00642DD3"/>
    <w:rsid w:val="00703571"/>
    <w:rsid w:val="00754181"/>
    <w:rsid w:val="00756A73"/>
    <w:rsid w:val="007A5671"/>
    <w:rsid w:val="008D0D1C"/>
    <w:rsid w:val="00A03D66"/>
    <w:rsid w:val="00B906E5"/>
    <w:rsid w:val="00C80E85"/>
    <w:rsid w:val="00E47F56"/>
    <w:rsid w:val="00E66E44"/>
    <w:rsid w:val="00EF74AA"/>
    <w:rsid w:val="00F63E07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59A"/>
  <w15:chartTrackingRefBased/>
  <w15:docId w15:val="{FDA6F8A0-23D7-42C4-8359-6C40FDAB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Минвалеева_Г</dc:creator>
  <cp:keywords/>
  <dc:description/>
  <cp:lastModifiedBy>админ</cp:lastModifiedBy>
  <cp:revision>5</cp:revision>
  <dcterms:created xsi:type="dcterms:W3CDTF">2023-04-06T04:50:00Z</dcterms:created>
  <dcterms:modified xsi:type="dcterms:W3CDTF">2023-04-06T10:33:00Z</dcterms:modified>
</cp:coreProperties>
</file>