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AC" w:rsidRPr="009F68AC" w:rsidRDefault="009F68AC" w:rsidP="009F68AC">
      <w:pPr>
        <w:rPr>
          <w:rFonts w:ascii="Times New Roman" w:hAnsi="Times New Roman"/>
          <w:b/>
          <w:sz w:val="27"/>
          <w:szCs w:val="27"/>
        </w:rPr>
      </w:pPr>
      <w:r w:rsidRPr="009F68AC">
        <w:rPr>
          <w:rFonts w:ascii="Times New Roman" w:hAnsi="Times New Roman"/>
          <w:b/>
          <w:sz w:val="27"/>
          <w:szCs w:val="27"/>
        </w:rPr>
        <w:t xml:space="preserve">Прокуратура </w:t>
      </w:r>
      <w:r w:rsidRPr="009F68AC">
        <w:rPr>
          <w:rFonts w:ascii="Times New Roman" w:hAnsi="Times New Roman"/>
          <w:b/>
          <w:sz w:val="27"/>
          <w:szCs w:val="27"/>
        </w:rPr>
        <w:t xml:space="preserve">Камско-Устьинского </w:t>
      </w:r>
      <w:r w:rsidRPr="009F68AC">
        <w:rPr>
          <w:rFonts w:ascii="Times New Roman" w:hAnsi="Times New Roman"/>
          <w:b/>
          <w:sz w:val="27"/>
          <w:szCs w:val="27"/>
        </w:rPr>
        <w:t xml:space="preserve">района </w:t>
      </w:r>
    </w:p>
    <w:p w:rsidR="009F68AC" w:rsidRPr="009F68AC" w:rsidRDefault="009F68AC" w:rsidP="009F68AC">
      <w:pPr>
        <w:rPr>
          <w:rFonts w:ascii="Times New Roman" w:hAnsi="Times New Roman"/>
          <w:b/>
          <w:color w:val="000080"/>
          <w:sz w:val="27"/>
          <w:szCs w:val="27"/>
        </w:rPr>
      </w:pPr>
      <w:r w:rsidRPr="009F68AC">
        <w:rPr>
          <w:rFonts w:ascii="Times New Roman" w:hAnsi="Times New Roman"/>
          <w:b/>
          <w:sz w:val="27"/>
          <w:szCs w:val="27"/>
        </w:rPr>
        <w:t>Республики Татарстан разъясняет:</w:t>
      </w:r>
    </w:p>
    <w:p w:rsidR="009F68AC" w:rsidRPr="009F68AC" w:rsidRDefault="009F68AC" w:rsidP="009F68AC">
      <w:pPr>
        <w:pStyle w:val="a3"/>
        <w:spacing w:after="0"/>
        <w:jc w:val="center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b/>
          <w:color w:val="000080"/>
          <w:sz w:val="27"/>
          <w:szCs w:val="27"/>
        </w:rPr>
        <w:t>Принят Федеральный закон от 18 марта 2023 г. N 78-ФЗ “О внесении изменений в Уголовный кодекс Российской Федерации и Уголовно-процессуальный кодекс Российской Федерации”.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Данный Закон направлен на либерализацию уголовной ответственности за ряд преступлений, предусмотренных статьями 199, 199.1, 199.2 и 199.4 УК РФ, связанных с уклонением от уплаты налогов и иных обязательных платежей.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В частности, законом уменьшены максимальные сроки наказания в виде лишения свободы за совершение указанных преступлений, что, в свою очередь, привело к их квалификации как преступления средней тяжести, и снижению сроков давности привлечения к уголовной ответственности по данным статьям.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По ст.199 УК РФ уклонение от уплаты налогов максимальное наказание уменьшено до 5 лет, было до 6 лет лишения свободы. Также уменьшено наказание по ст.199.1 неисполнение обязанностей налогового агента, 199.2, 199.4 УК РФ.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 xml:space="preserve">Также данный федеральный закон внес дополнения в УПК </w:t>
      </w:r>
      <w:proofErr w:type="gramStart"/>
      <w:r w:rsidRPr="009F68AC">
        <w:rPr>
          <w:rFonts w:ascii="Times New Roman" w:hAnsi="Times New Roman"/>
          <w:sz w:val="27"/>
          <w:szCs w:val="27"/>
        </w:rPr>
        <w:t>РФ ,а</w:t>
      </w:r>
      <w:proofErr w:type="gramEnd"/>
      <w:r w:rsidRPr="009F68AC">
        <w:rPr>
          <w:rFonts w:ascii="Times New Roman" w:hAnsi="Times New Roman"/>
          <w:sz w:val="27"/>
          <w:szCs w:val="27"/>
        </w:rPr>
        <w:t xml:space="preserve"> именно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1) часть первую статьи 24 дополнить пунктом 7 следующего содержания: основание отказа в возбуждении или прекращении уголовного дела.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"7) уплата в полном объеме сумм недоимки и соответствующих пеней, суммы штрафа в порядке и размере, определяемых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на основании части первой статьи 76.1 Уголовного кодекса Российской Федерации.";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 xml:space="preserve">статью 148 </w:t>
      </w:r>
      <w:proofErr w:type="gramStart"/>
      <w:r w:rsidRPr="009F68AC">
        <w:rPr>
          <w:rFonts w:ascii="Times New Roman" w:hAnsi="Times New Roman"/>
          <w:sz w:val="27"/>
          <w:szCs w:val="27"/>
        </w:rPr>
        <w:t>( отказ</w:t>
      </w:r>
      <w:proofErr w:type="gramEnd"/>
      <w:r w:rsidRPr="009F68AC">
        <w:rPr>
          <w:rFonts w:ascii="Times New Roman" w:hAnsi="Times New Roman"/>
          <w:sz w:val="27"/>
          <w:szCs w:val="27"/>
        </w:rPr>
        <w:t xml:space="preserve"> в возбуждении уголовного дела) дополнить частью 1.2 следующего содержания:</w:t>
      </w:r>
    </w:p>
    <w:p w:rsidR="009F68AC" w:rsidRPr="009F68AC" w:rsidRDefault="009F68AC" w:rsidP="009F68A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F68AC">
        <w:rPr>
          <w:rFonts w:ascii="Times New Roman" w:hAnsi="Times New Roman"/>
          <w:sz w:val="27"/>
          <w:szCs w:val="27"/>
        </w:rPr>
        <w:t>"1.2. По сообщениям о преступлениях, предусмотренных статьями 198 - 199.1, 199.3, 199.4 Уголовного кодекса Российской Федерации, руководитель следственного органа, следователь выносят постановление об отказе в возбуждении уголовного дела при наличии данных, подтверждающих информацию об уплате сумм недоимки и соответствующих пеней, суммы штрафа в порядке и размере, определяемых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заболеваний.".</w:t>
      </w:r>
    </w:p>
    <w:p w:rsidR="009F68AC" w:rsidRPr="009F68AC" w:rsidRDefault="009F68AC" w:rsidP="009F68AC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E57CC7" w:rsidRPr="009F68AC" w:rsidRDefault="00E57CC7">
      <w:pPr>
        <w:rPr>
          <w:sz w:val="27"/>
          <w:szCs w:val="27"/>
        </w:rPr>
      </w:pPr>
      <w:bookmarkStart w:id="0" w:name="_GoBack"/>
      <w:bookmarkEnd w:id="0"/>
    </w:p>
    <w:sectPr w:rsidR="00E57CC7" w:rsidRPr="009F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14"/>
    <w:rsid w:val="004E3314"/>
    <w:rsid w:val="009F68AC"/>
    <w:rsid w:val="00E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6AEA"/>
  <w15:chartTrackingRefBased/>
  <w15:docId w15:val="{19F8CB70-F849-40E1-B6EA-2615052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AC"/>
    <w:pPr>
      <w:widowControl w:val="0"/>
      <w:suppressAutoHyphens/>
      <w:overflowPunct w:val="0"/>
      <w:autoSpaceDE w:val="0"/>
      <w:autoSpaceDN w:val="0"/>
      <w:adjustRightInd w:val="0"/>
      <w:spacing w:line="254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68A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F68AC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 Ильнар Нурисламович</dc:creator>
  <cp:keywords/>
  <dc:description/>
  <cp:lastModifiedBy>Каюмов Ильнар Нурисламович</cp:lastModifiedBy>
  <cp:revision>2</cp:revision>
  <dcterms:created xsi:type="dcterms:W3CDTF">2023-06-05T18:33:00Z</dcterms:created>
  <dcterms:modified xsi:type="dcterms:W3CDTF">2023-06-05T18:33:00Z</dcterms:modified>
</cp:coreProperties>
</file>