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10D" w:rsidRPr="00535242" w:rsidRDefault="009B210D" w:rsidP="009B210D">
      <w:pPr>
        <w:rPr>
          <w:sz w:val="24"/>
          <w:szCs w:val="24"/>
        </w:rPr>
      </w:pPr>
      <w:r w:rsidRPr="00535242">
        <w:rPr>
          <w:sz w:val="24"/>
          <w:szCs w:val="24"/>
        </w:rPr>
        <w:t>ИНФОРМАЦИЯ № 2</w:t>
      </w:r>
      <w:bookmarkStart w:id="0" w:name="_GoBack"/>
      <w:bookmarkEnd w:id="0"/>
    </w:p>
    <w:p w:rsidR="009B210D" w:rsidRPr="00535242" w:rsidRDefault="009B210D" w:rsidP="009B210D">
      <w:pPr>
        <w:rPr>
          <w:sz w:val="24"/>
          <w:szCs w:val="24"/>
        </w:rPr>
      </w:pPr>
    </w:p>
    <w:p w:rsidR="009B210D" w:rsidRPr="00535242" w:rsidRDefault="009B210D" w:rsidP="009B210D">
      <w:pPr>
        <w:rPr>
          <w:b/>
          <w:sz w:val="24"/>
          <w:szCs w:val="24"/>
        </w:rPr>
      </w:pPr>
      <w:r w:rsidRPr="00535242">
        <w:rPr>
          <w:b/>
          <w:sz w:val="24"/>
          <w:szCs w:val="24"/>
        </w:rPr>
        <w:t>Казанская межрайонная природоохранная прокуратура разъясняет о том, что в результате внесенных в законодательство изменений в рамках муниципального контроля становиться допустимым выдача предписаний по результатам выездного обследования.</w:t>
      </w:r>
    </w:p>
    <w:p w:rsidR="009B210D" w:rsidRPr="00535242" w:rsidRDefault="009B210D" w:rsidP="009B210D">
      <w:pPr>
        <w:rPr>
          <w:sz w:val="24"/>
          <w:szCs w:val="24"/>
        </w:rPr>
      </w:pPr>
      <w:r w:rsidRPr="00535242">
        <w:rPr>
          <w:sz w:val="24"/>
          <w:szCs w:val="24"/>
        </w:rPr>
        <w:t>Пункт 7(2) Постановления Правительства Российской Федерации «Об особенностях организации и осуществления государственного контроля (надзора), муниципального контроля» дополнен абзацем 2, в соответствии с которым разрешено выдавать предписание при осуществлении муниципального контроля в сфере благоустройства. В случае если в ходе проведения выездного обследования органом местного самоуправления выявлены нарушения обязательных требований, то составляется акт выездного обследования, который направляется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контрольных (надзорных) мероприятий без взаимодействия.</w:t>
      </w:r>
    </w:p>
    <w:p w:rsidR="00931550" w:rsidRDefault="00535242"/>
    <w:sectPr w:rsidR="00931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DD0"/>
    <w:rsid w:val="002F2400"/>
    <w:rsid w:val="00351DD0"/>
    <w:rsid w:val="00535242"/>
    <w:rsid w:val="005B4E0A"/>
    <w:rsid w:val="009B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</dc:creator>
  <cp:keywords/>
  <dc:description/>
  <cp:lastModifiedBy>Alisa</cp:lastModifiedBy>
  <cp:revision>4</cp:revision>
  <dcterms:created xsi:type="dcterms:W3CDTF">2023-07-03T11:51:00Z</dcterms:created>
  <dcterms:modified xsi:type="dcterms:W3CDTF">2023-07-03T11:53:00Z</dcterms:modified>
</cp:coreProperties>
</file>