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4D5" w:rsidRDefault="00BD74D5" w:rsidP="00BD74D5">
      <w:pPr>
        <w:ind w:firstLine="851"/>
        <w:rPr>
          <w:rFonts w:eastAsia="Times New Roman" w:cs="Times New Roman"/>
          <w:szCs w:val="28"/>
          <w:lang w:eastAsia="ru-RU"/>
        </w:rPr>
      </w:pPr>
      <w:bookmarkStart w:id="0" w:name="_GoBack"/>
      <w:bookmarkEnd w:id="0"/>
      <w:r>
        <w:rPr>
          <w:rFonts w:eastAsia="Times New Roman" w:cs="Times New Roman"/>
          <w:szCs w:val="28"/>
          <w:lang w:eastAsia="ru-RU"/>
        </w:rPr>
        <w:t>Казанская межрайонная природоохранная прокуратура разъясняет о том, что лицо, я</w:t>
      </w:r>
      <w:r w:rsidRPr="00BD74D5">
        <w:rPr>
          <w:rFonts w:eastAsia="Times New Roman" w:cs="Times New Roman"/>
          <w:szCs w:val="28"/>
          <w:lang w:eastAsia="ru-RU"/>
        </w:rPr>
        <w:t>вляясь пользователем земельного участка, в границах которого находится береговая полоса</w:t>
      </w:r>
      <w:r>
        <w:rPr>
          <w:rFonts w:eastAsia="Times New Roman" w:cs="Times New Roman"/>
          <w:szCs w:val="28"/>
          <w:lang w:eastAsia="ru-RU"/>
        </w:rPr>
        <w:t xml:space="preserve"> водного объекта, </w:t>
      </w:r>
      <w:r w:rsidRPr="00BD74D5">
        <w:rPr>
          <w:rFonts w:eastAsia="Times New Roman" w:cs="Times New Roman"/>
          <w:szCs w:val="28"/>
          <w:lang w:eastAsia="ru-RU"/>
        </w:rPr>
        <w:t>в соответствии с требованиями Водного кодекса Российской Федерации обязано обеспечить свободный доступ граждан к водному объекту общего пользования и его береговой полосе</w:t>
      </w:r>
      <w:r>
        <w:rPr>
          <w:rFonts w:eastAsia="Times New Roman" w:cs="Times New Roman"/>
          <w:szCs w:val="28"/>
          <w:lang w:eastAsia="ru-RU"/>
        </w:rPr>
        <w:t>.</w:t>
      </w:r>
    </w:p>
    <w:p w:rsidR="00BD74D5" w:rsidRPr="00BD74D5" w:rsidRDefault="00BD74D5" w:rsidP="00BD74D5">
      <w:pPr>
        <w:ind w:firstLine="851"/>
        <w:rPr>
          <w:rFonts w:eastAsia="Times New Roman" w:cs="Times New Roman"/>
          <w:szCs w:val="28"/>
          <w:lang w:eastAsia="ru-RU"/>
        </w:rPr>
      </w:pPr>
      <w:r w:rsidRPr="00BD74D5">
        <w:rPr>
          <w:rFonts w:eastAsia="Times New Roman" w:cs="Times New Roman"/>
          <w:szCs w:val="28"/>
          <w:lang w:eastAsia="ru-RU"/>
        </w:rPr>
        <w:t xml:space="preserve">Как следует из частей 1, 2, 6, 8 статьи 6 Водного кодекса Российской Федерации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w:t>
      </w:r>
      <w:r>
        <w:rPr>
          <w:rFonts w:eastAsia="Times New Roman" w:cs="Times New Roman"/>
          <w:szCs w:val="28"/>
          <w:lang w:eastAsia="ru-RU"/>
        </w:rPr>
        <w:t>не предусмотрено этим Кодексом.</w:t>
      </w:r>
    </w:p>
    <w:p w:rsidR="00BD74D5" w:rsidRPr="00BD74D5" w:rsidRDefault="00BD74D5" w:rsidP="00BD74D5">
      <w:pPr>
        <w:ind w:firstLine="851"/>
        <w:rPr>
          <w:rFonts w:eastAsia="Times New Roman" w:cs="Times New Roman"/>
          <w:szCs w:val="28"/>
          <w:lang w:eastAsia="ru-RU"/>
        </w:rPr>
      </w:pPr>
      <w:r w:rsidRPr="00BD74D5">
        <w:rPr>
          <w:rFonts w:eastAsia="Times New Roman" w:cs="Times New Roman"/>
          <w:szCs w:val="28"/>
          <w:lang w:eastAsia="ru-RU"/>
        </w:rPr>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названным Кодексом, другими федеральными законами.</w:t>
      </w:r>
    </w:p>
    <w:p w:rsidR="00BD74D5" w:rsidRPr="00BD74D5" w:rsidRDefault="00BD74D5" w:rsidP="00BD74D5">
      <w:pPr>
        <w:ind w:firstLine="851"/>
        <w:rPr>
          <w:rFonts w:eastAsia="Times New Roman" w:cs="Times New Roman"/>
          <w:szCs w:val="28"/>
          <w:lang w:eastAsia="ru-RU"/>
        </w:rPr>
      </w:pPr>
      <w:r w:rsidRPr="00BD74D5">
        <w:rPr>
          <w:rFonts w:eastAsia="Times New Roman" w:cs="Times New Roman"/>
          <w:szCs w:val="28"/>
          <w:lang w:eastAsia="ru-RU"/>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BD74D5" w:rsidRDefault="00BD74D5" w:rsidP="00BD74D5">
      <w:pPr>
        <w:ind w:firstLine="851"/>
        <w:rPr>
          <w:rFonts w:eastAsia="Times New Roman" w:cs="Times New Roman"/>
          <w:szCs w:val="28"/>
          <w:lang w:eastAsia="ru-RU"/>
        </w:rPr>
      </w:pPr>
      <w:r w:rsidRPr="00BD74D5">
        <w:rPr>
          <w:rFonts w:eastAsia="Times New Roman" w:cs="Times New Roman"/>
          <w:szCs w:val="28"/>
          <w:lang w:eastAsia="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BD74D5" w:rsidRPr="00BD74D5" w:rsidRDefault="00BD74D5" w:rsidP="00BD74D5">
      <w:pPr>
        <w:ind w:firstLine="851"/>
        <w:rPr>
          <w:rFonts w:eastAsia="Times New Roman" w:cs="Times New Roman"/>
          <w:szCs w:val="28"/>
          <w:lang w:eastAsia="ru-RU"/>
        </w:rPr>
      </w:pPr>
      <w:r>
        <w:rPr>
          <w:rFonts w:eastAsia="Times New Roman" w:cs="Times New Roman"/>
          <w:szCs w:val="28"/>
          <w:lang w:eastAsia="ru-RU"/>
        </w:rPr>
        <w:t>Взимание платы за доступ к водному объекту также является нарушением водного законодательства и влечет за собою административную ответственность по ст. 8.12.1 КоАП РФ.</w:t>
      </w:r>
    </w:p>
    <w:p w:rsidR="00E65228" w:rsidRPr="00E65228" w:rsidRDefault="00E65228" w:rsidP="00E65228">
      <w:pPr>
        <w:spacing w:before="168" w:line="288" w:lineRule="atLeast"/>
        <w:ind w:firstLine="540"/>
        <w:rPr>
          <w:rFonts w:eastAsia="Times New Roman" w:cs="Times New Roman"/>
          <w:szCs w:val="28"/>
          <w:lang w:eastAsia="ru-RU"/>
        </w:rPr>
      </w:pPr>
    </w:p>
    <w:p w:rsidR="003C1F63" w:rsidRDefault="003C1F63" w:rsidP="00E65228">
      <w:pPr>
        <w:pStyle w:val="a3"/>
        <w:spacing w:before="0" w:beforeAutospacing="0" w:after="0" w:afterAutospacing="0" w:line="288" w:lineRule="atLeast"/>
        <w:ind w:firstLine="540"/>
        <w:jc w:val="both"/>
      </w:pPr>
    </w:p>
    <w:p w:rsidR="00CC1A30" w:rsidRDefault="00CC1A30" w:rsidP="00CC1A30">
      <w:pPr>
        <w:ind w:firstLine="851"/>
      </w:pPr>
    </w:p>
    <w:p w:rsidR="00925A0D" w:rsidRDefault="00925A0D"/>
    <w:sectPr w:rsidR="00925A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9B"/>
    <w:rsid w:val="00350D2C"/>
    <w:rsid w:val="003C1F63"/>
    <w:rsid w:val="00701600"/>
    <w:rsid w:val="00925A0D"/>
    <w:rsid w:val="00BD74D5"/>
    <w:rsid w:val="00CC1A30"/>
    <w:rsid w:val="00DA219B"/>
    <w:rsid w:val="00E65228"/>
    <w:rsid w:val="00F61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D2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1F63"/>
    <w:pPr>
      <w:spacing w:before="100" w:beforeAutospacing="1" w:after="100" w:afterAutospacing="1"/>
      <w:jc w:val="left"/>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D2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1F63"/>
    <w:pPr>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73224">
      <w:bodyDiv w:val="1"/>
      <w:marLeft w:val="0"/>
      <w:marRight w:val="0"/>
      <w:marTop w:val="0"/>
      <w:marBottom w:val="0"/>
      <w:divBdr>
        <w:top w:val="none" w:sz="0" w:space="0" w:color="auto"/>
        <w:left w:val="none" w:sz="0" w:space="0" w:color="auto"/>
        <w:bottom w:val="none" w:sz="0" w:space="0" w:color="auto"/>
        <w:right w:val="none" w:sz="0" w:space="0" w:color="auto"/>
      </w:divBdr>
    </w:div>
    <w:div w:id="811755858">
      <w:bodyDiv w:val="1"/>
      <w:marLeft w:val="0"/>
      <w:marRight w:val="0"/>
      <w:marTop w:val="0"/>
      <w:marBottom w:val="0"/>
      <w:divBdr>
        <w:top w:val="none" w:sz="0" w:space="0" w:color="auto"/>
        <w:left w:val="none" w:sz="0" w:space="0" w:color="auto"/>
        <w:bottom w:val="none" w:sz="0" w:space="0" w:color="auto"/>
        <w:right w:val="none" w:sz="0" w:space="0" w:color="auto"/>
      </w:divBdr>
    </w:div>
    <w:div w:id="183129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Артамонов Максим Николаевич</dc:creator>
  <cp:lastModifiedBy>Alisa</cp:lastModifiedBy>
  <cp:revision>2</cp:revision>
  <dcterms:created xsi:type="dcterms:W3CDTF">2024-06-13T07:36:00Z</dcterms:created>
  <dcterms:modified xsi:type="dcterms:W3CDTF">2024-06-13T07:36:00Z</dcterms:modified>
</cp:coreProperties>
</file>