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fill="FFFFFF"/>
        <w:ind w:hanging="0"/>
        <w:jc w:val="center"/>
        <w:rPr/>
      </w:pPr>
      <w:r>
        <w:rPr>
          <w:rStyle w:val="Style16"/>
          <w:rFonts w:cs="Times New Roman" w:ascii="Times New Roman" w:hAnsi="Times New Roman"/>
          <w:i w:val="false"/>
          <w:sz w:val="28"/>
          <w:szCs w:val="28"/>
        </w:rPr>
        <w:t>РЕШЕНИЕ</w:t>
      </w:r>
    </w:p>
    <w:p>
      <w:pPr>
        <w:pStyle w:val="Normal"/>
        <w:shd w:val="clear" w:fill="FFFFFF"/>
        <w:ind w:hanging="0"/>
        <w:jc w:val="center"/>
        <w:rPr/>
      </w:pPr>
      <w:r>
        <w:rPr>
          <w:rStyle w:val="Style16"/>
          <w:rFonts w:cs="Times New Roman" w:ascii="Times New Roman" w:hAnsi="Times New Roman"/>
          <w:i w:val="false"/>
          <w:sz w:val="28"/>
          <w:szCs w:val="28"/>
        </w:rPr>
        <w:t xml:space="preserve">Совета  Камско-Устьинского муниципального </w:t>
      </w:r>
    </w:p>
    <w:p>
      <w:pPr>
        <w:pStyle w:val="Normal"/>
        <w:shd w:val="clear" w:fill="FFFFFF"/>
        <w:ind w:hanging="0"/>
        <w:jc w:val="center"/>
        <w:rPr/>
      </w:pPr>
      <w:r>
        <w:rPr>
          <w:rStyle w:val="Style16"/>
          <w:rFonts w:cs="Times New Roman" w:ascii="Times New Roman" w:hAnsi="Times New Roman"/>
          <w:i w:val="false"/>
          <w:sz w:val="28"/>
          <w:szCs w:val="28"/>
        </w:rPr>
        <w:t>района Республики Татарстан</w:t>
      </w:r>
    </w:p>
    <w:p>
      <w:pPr>
        <w:pStyle w:val="Normal"/>
        <w:shd w:val="clear" w:fill="FFFFFF"/>
        <w:jc w:val="center"/>
        <w:rPr>
          <w:rStyle w:val="Style16"/>
          <w:rFonts w:ascii="Times New Roman" w:hAnsi="Times New Roman" w:cs="Times New Roman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</w:r>
    </w:p>
    <w:p>
      <w:pPr>
        <w:pStyle w:val="ConsPlusTitle"/>
        <w:widowControl/>
        <w:shd w:val="clear" w:fill="FFFFFF"/>
        <w:jc w:val="center"/>
        <w:rPr/>
      </w:pPr>
      <w:r>
        <w:rPr>
          <w:rStyle w:val="Style16"/>
          <w:rFonts w:cs="Times New Roman" w:ascii="Times New Roman" w:hAnsi="Times New Roman"/>
          <w:b w:val="false"/>
          <w:bCs w:val="false"/>
          <w:i w:val="false"/>
          <w:sz w:val="28"/>
          <w:szCs w:val="28"/>
        </w:rPr>
        <w:t>от ____ноября 2024 года                                                                               № _____</w:t>
      </w:r>
    </w:p>
    <w:p>
      <w:pPr>
        <w:pStyle w:val="Normal"/>
        <w:shd w:val="clear" w:fill="FFFFFF"/>
        <w:rPr>
          <w:rStyle w:val="Style16"/>
          <w:rFonts w:ascii="Times New Roman" w:hAnsi="Times New Roman" w:cs="Times New Roman"/>
          <w:b w:val="false"/>
          <w:bCs w:val="false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sz w:val="28"/>
          <w:szCs w:val="28"/>
        </w:rPr>
      </w:r>
    </w:p>
    <w:p>
      <w:pPr>
        <w:pStyle w:val="Normal"/>
        <w:shd w:val="clear" w:fill="FFFFFF"/>
        <w:rPr>
          <w:rStyle w:val="Style16"/>
          <w:rFonts w:ascii="Times New Roman" w:hAnsi="Times New Roman" w:cs="Times New Roman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</w:r>
    </w:p>
    <w:p>
      <w:pPr>
        <w:pStyle w:val="Normal"/>
        <w:shd w:val="clear" w:fill="FFFFFF"/>
        <w:ind w:right="5045" w:hanging="0"/>
        <w:rPr/>
      </w:pPr>
      <w:r>
        <w:rPr>
          <w:rFonts w:cs="Times New Roman" w:ascii="Times New Roman" w:hAnsi="Times New Roman"/>
          <w:sz w:val="28"/>
          <w:szCs w:val="28"/>
        </w:rPr>
        <w:t>О проекте бюджета Камско-Устьинского муниципального района Республики  Татарстан на 2025 год и на плановый период 2026 и 2027 годов</w:t>
      </w:r>
    </w:p>
    <w:p>
      <w:pPr>
        <w:pStyle w:val="Normal"/>
        <w:shd w:val="clear" w:fill="FFFFFF"/>
        <w:rPr>
          <w:rStyle w:val="Style16"/>
          <w:rFonts w:ascii="Times New Roman" w:hAnsi="Times New Roman" w:cs="Times New Roman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</w:r>
    </w:p>
    <w:p>
      <w:pPr>
        <w:pStyle w:val="Normal"/>
        <w:shd w:val="clear" w:fill="FFFFFF"/>
        <w:rPr/>
      </w:pPr>
      <w:r>
        <w:rPr>
          <w:rStyle w:val="Style16"/>
          <w:rFonts w:cs="Times New Roman" w:ascii="Times New Roman" w:hAnsi="Times New Roman"/>
          <w:i w:val="false"/>
          <w:sz w:val="28"/>
          <w:szCs w:val="28"/>
        </w:rPr>
        <w:t>В соответствии с Бюджетным кодексом Российской Федерации, Бюджетным кодексом Республики Татарстан и руководствуясь ст.95 Устава муниципального района и Положением о бюджетном устройстве и бюджетном процессе в Камско-Устьинском муниципальном районе Республики Татарстан, Совет Камско-Устьинского муниципального района Республики Татарстан РЕШИЛ:</w:t>
      </w:r>
    </w:p>
    <w:p>
      <w:pPr>
        <w:pStyle w:val="Normal"/>
        <w:shd w:val="clear" w:fill="FFFFFF"/>
        <w:rPr>
          <w:rStyle w:val="Style16"/>
          <w:rFonts w:ascii="Times New Roman" w:hAnsi="Times New Roman" w:cs="Times New Roman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</w:r>
    </w:p>
    <w:p>
      <w:pPr>
        <w:pStyle w:val="Normal"/>
        <w:shd w:val="clear" w:fill="FFFFFF"/>
        <w:rPr/>
      </w:pPr>
      <w:r>
        <w:rPr>
          <w:rStyle w:val="Style16"/>
          <w:rFonts w:cs="Times New Roman" w:ascii="Times New Roman" w:hAnsi="Times New Roman"/>
          <w:i w:val="false"/>
          <w:sz w:val="28"/>
          <w:szCs w:val="28"/>
        </w:rPr>
        <w:t xml:space="preserve">1. Принять в первом чтении проект бюджета Камско-Устьинского муниципального района Республики Татарстан </w:t>
      </w:r>
      <w:r>
        <w:rPr>
          <w:rFonts w:cs="Times New Roman" w:ascii="Times New Roman" w:hAnsi="Times New Roman"/>
          <w:sz w:val="28"/>
          <w:szCs w:val="28"/>
        </w:rPr>
        <w:t xml:space="preserve">на 2025 год и на плановый период 2026 и 2027 годов </w:t>
      </w:r>
      <w:r>
        <w:rPr>
          <w:rStyle w:val="Style16"/>
          <w:rFonts w:cs="Times New Roman" w:ascii="Times New Roman" w:hAnsi="Times New Roman"/>
          <w:i w:val="false"/>
          <w:sz w:val="28"/>
          <w:szCs w:val="28"/>
        </w:rPr>
        <w:t>(приложение №1).</w:t>
      </w:r>
    </w:p>
    <w:p>
      <w:pPr>
        <w:pStyle w:val="2"/>
        <w:numPr>
          <w:ilvl w:val="1"/>
          <w:numId w:val="1"/>
        </w:numPr>
        <w:shd w:val="clear" w:fill="FFFFFF"/>
        <w:ind w:firstLine="709"/>
        <w:rPr/>
      </w:pPr>
      <w:r>
        <w:rPr>
          <w:rStyle w:val="Style16"/>
          <w:rFonts w:cs="Times New Roman" w:ascii="Times New Roman" w:hAnsi="Times New Roman"/>
          <w:b w:val="false"/>
          <w:bCs w:val="false"/>
          <w:i w:val="false"/>
          <w:iCs w:val="false"/>
        </w:rPr>
        <w:t>2. Опубликовать настоящее решение в газете «Волжские зори», «Идел таңнары» и разместить на официальном сайте Камско-Устьинского муниципального района Республики Татарстан.</w:t>
      </w:r>
    </w:p>
    <w:p>
      <w:pPr>
        <w:pStyle w:val="Normal"/>
        <w:shd w:val="clear" w:fill="FFFFFF"/>
        <w:rPr>
          <w:rStyle w:val="Style16"/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hd w:val="clear" w:fill="FFFFFF"/>
        <w:rPr/>
      </w:pPr>
      <w:r>
        <w:rPr>
          <w:rStyle w:val="Style16"/>
          <w:rFonts w:cs="Times New Roman" w:ascii="Times New Roman" w:hAnsi="Times New Roman"/>
          <w:i w:val="false"/>
          <w:sz w:val="28"/>
          <w:szCs w:val="28"/>
        </w:rPr>
        <w:t xml:space="preserve">3. Назначить публичные слушания по проекту бюджета Камско-Устьинского муниципального района Республики Татарстан на 2025 год и на плановый период 2026 и 2027 годов на </w:t>
      </w:r>
      <w:r>
        <w:rPr>
          <w:rStyle w:val="Style16"/>
          <w:rFonts w:cs="Times New Roman" w:ascii="Times New Roman" w:hAnsi="Times New Roman"/>
          <w:i w:val="false"/>
          <w:sz w:val="28"/>
          <w:szCs w:val="28"/>
          <w:shd w:fill="FFFFFF" w:val="clear"/>
        </w:rPr>
        <w:t>_____.2024 года в ____</w:t>
      </w:r>
      <w:r>
        <w:rPr>
          <w:rStyle w:val="Style16"/>
          <w:rFonts w:cs="Times New Roman" w:ascii="Times New Roman" w:hAnsi="Times New Roman"/>
          <w:i w:val="false"/>
          <w:sz w:val="28"/>
          <w:szCs w:val="28"/>
        </w:rPr>
        <w:t xml:space="preserve">.00 часов в зале заседаний Совета муниципального района.  </w:t>
      </w:r>
    </w:p>
    <w:p>
      <w:pPr>
        <w:pStyle w:val="Normal"/>
        <w:shd w:val="clear" w:fill="FFFFFF"/>
        <w:rPr>
          <w:rStyle w:val="Style16"/>
          <w:rFonts w:ascii="Times New Roman" w:hAnsi="Times New Roman" w:cs="Times New Roman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</w:r>
    </w:p>
    <w:p>
      <w:pPr>
        <w:pStyle w:val="Normal"/>
        <w:shd w:val="clear" w:fill="FFFFFF"/>
        <w:rPr/>
      </w:pPr>
      <w:r>
        <w:rPr>
          <w:rStyle w:val="Style16"/>
          <w:rFonts w:cs="Times New Roman" w:ascii="Times New Roman" w:hAnsi="Times New Roman"/>
          <w:i w:val="false"/>
          <w:sz w:val="28"/>
          <w:szCs w:val="28"/>
        </w:rPr>
        <w:t>4. Контроль за исполнением данного решения возложить на постоянную  комиссию Совета муниципального  района по бюджету, налогам и финансам.</w:t>
      </w:r>
    </w:p>
    <w:p>
      <w:pPr>
        <w:pStyle w:val="Normal"/>
        <w:shd w:val="clear" w:fill="FFFFFF"/>
        <w:ind w:hanging="0"/>
        <w:jc w:val="left"/>
        <w:rPr>
          <w:rStyle w:val="Style16"/>
          <w:rFonts w:ascii="Times New Roman" w:hAnsi="Times New Roman" w:cs="Times New Roman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</w:r>
    </w:p>
    <w:p>
      <w:pPr>
        <w:pStyle w:val="Normal"/>
        <w:shd w:val="clear" w:fill="FFFFFF"/>
        <w:ind w:hanging="0"/>
        <w:jc w:val="left"/>
        <w:rPr/>
      </w:pPr>
      <w:r>
        <w:rPr>
          <w:rStyle w:val="Style16"/>
          <w:rFonts w:cs="Times New Roman" w:ascii="Times New Roman" w:hAnsi="Times New Roman"/>
          <w:i w:val="false"/>
          <w:sz w:val="28"/>
          <w:szCs w:val="28"/>
        </w:rPr>
        <w:t xml:space="preserve">Глава Камско-Устьинского </w:t>
      </w:r>
    </w:p>
    <w:p>
      <w:pPr>
        <w:pStyle w:val="Normal"/>
        <w:shd w:val="clear" w:fill="FFFFFF"/>
        <w:ind w:hanging="0"/>
        <w:jc w:val="left"/>
        <w:rPr/>
      </w:pPr>
      <w:r>
        <w:rPr>
          <w:rStyle w:val="Style16"/>
          <w:rFonts w:cs="Times New Roman" w:ascii="Times New Roman" w:hAnsi="Times New Roman"/>
          <w:i w:val="false"/>
          <w:sz w:val="28"/>
          <w:szCs w:val="28"/>
        </w:rPr>
        <w:t>муниципального района,</w:t>
      </w:r>
    </w:p>
    <w:p>
      <w:pPr>
        <w:pStyle w:val="Normal"/>
        <w:shd w:val="clear" w:fill="FFFFFF"/>
        <w:ind w:hanging="0"/>
        <w:jc w:val="left"/>
        <w:rPr/>
      </w:pPr>
      <w:r>
        <w:rPr>
          <w:rStyle w:val="Style16"/>
          <w:rFonts w:cs="Times New Roman" w:ascii="Times New Roman" w:hAnsi="Times New Roman"/>
          <w:i w:val="false"/>
          <w:sz w:val="28"/>
          <w:szCs w:val="28"/>
        </w:rPr>
        <w:t xml:space="preserve">председатель Совета  </w:t>
      </w:r>
    </w:p>
    <w:p>
      <w:pPr>
        <w:pStyle w:val="Normal"/>
        <w:shd w:val="clear" w:fill="FFFFFF"/>
        <w:ind w:hanging="0"/>
        <w:jc w:val="left"/>
        <w:rPr/>
      </w:pPr>
      <w:r>
        <w:rPr>
          <w:rStyle w:val="Style16"/>
          <w:rFonts w:cs="Times New Roman" w:ascii="Times New Roman" w:hAnsi="Times New Roman"/>
          <w:i w:val="false"/>
          <w:sz w:val="28"/>
          <w:szCs w:val="28"/>
        </w:rPr>
        <w:t xml:space="preserve">Камско-Устьинского     </w:t>
      </w:r>
    </w:p>
    <w:p>
      <w:pPr>
        <w:pStyle w:val="Normal"/>
        <w:shd w:val="clear" w:fill="FFFFFF"/>
        <w:ind w:hanging="0"/>
        <w:jc w:val="left"/>
        <w:rPr/>
      </w:pPr>
      <w:r>
        <w:rPr>
          <w:rStyle w:val="Style16"/>
          <w:rFonts w:cs="Times New Roman" w:ascii="Times New Roman" w:hAnsi="Times New Roman"/>
          <w:i w:val="false"/>
          <w:sz w:val="28"/>
          <w:szCs w:val="28"/>
        </w:rPr>
        <w:t xml:space="preserve">муниципального района                                                                              Н.А. Вазыхов </w:t>
      </w:r>
    </w:p>
    <w:p>
      <w:pPr>
        <w:pStyle w:val="Normal"/>
        <w:shd w:val="clear" w:fill="FFFFFF"/>
        <w:ind w:hanging="0"/>
        <w:jc w:val="center"/>
        <w:rPr/>
      </w:pPr>
      <w:r>
        <w:rPr>
          <w:rStyle w:val="Style16"/>
          <w:rFonts w:cs="Times New Roman" w:ascii="Times New Roman" w:hAnsi="Times New Roman"/>
          <w:i w:val="false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Style w:val="Style16"/>
          <w:rFonts w:cs="Times New Roman" w:ascii="Times New Roman" w:hAnsi="Times New Roman"/>
          <w:i w:val="false"/>
          <w:sz w:val="28"/>
          <w:szCs w:val="28"/>
        </w:rPr>
        <w:tab/>
      </w:r>
    </w:p>
    <w:p>
      <w:pPr>
        <w:pStyle w:val="Normal"/>
        <w:shd w:val="clear" w:fill="FFFFFF"/>
        <w:ind w:hanging="0"/>
        <w:jc w:val="center"/>
        <w:rPr>
          <w:rStyle w:val="Style16"/>
          <w:rFonts w:ascii="Times New Roman" w:hAnsi="Times New Roman" w:cs="Times New Roman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</w:r>
    </w:p>
    <w:p>
      <w:pPr>
        <w:pStyle w:val="Normal"/>
        <w:shd w:val="clear" w:fill="FFFFFF"/>
        <w:ind w:hanging="0"/>
        <w:jc w:val="center"/>
        <w:rPr>
          <w:rStyle w:val="Style16"/>
          <w:rFonts w:ascii="Times New Roman" w:hAnsi="Times New Roman" w:cs="Times New Roman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</w:r>
    </w:p>
    <w:p>
      <w:pPr>
        <w:pStyle w:val="Normal"/>
        <w:shd w:val="clear" w:fill="FFFFFF"/>
        <w:ind w:hanging="0"/>
        <w:jc w:val="center"/>
        <w:rPr>
          <w:rStyle w:val="Style16"/>
          <w:rFonts w:ascii="Times New Roman" w:hAnsi="Times New Roman" w:cs="Times New Roman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</w:r>
    </w:p>
    <w:p>
      <w:pPr>
        <w:pStyle w:val="Normal"/>
        <w:shd w:val="clear" w:fill="FFFFFF"/>
        <w:ind w:hanging="0"/>
        <w:jc w:val="center"/>
        <w:rPr>
          <w:rStyle w:val="Style16"/>
          <w:rFonts w:ascii="Times New Roman" w:hAnsi="Times New Roman" w:cs="Times New Roman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</w:r>
    </w:p>
    <w:p>
      <w:pPr>
        <w:pStyle w:val="Normal"/>
        <w:shd w:val="clear" w:fill="FFFFFF"/>
        <w:ind w:left="6237" w:hanging="0"/>
        <w:jc w:val="left"/>
        <w:rPr/>
      </w:pPr>
      <w:r>
        <w:rPr>
          <w:rStyle w:val="Style16"/>
          <w:rFonts w:cs="Times New Roman" w:ascii="Times New Roman" w:hAnsi="Times New Roman"/>
          <w:i w:val="false"/>
          <w:sz w:val="28"/>
          <w:szCs w:val="28"/>
        </w:rPr>
        <w:t>Приложение  № 1                                                                                       к решению Совета                                                                                             Камско-Устьинского                                                                                                   муниципального района                                                                                               Республики Татарстан                                                                                                               от __ ноября  2024 года № ___</w:t>
      </w:r>
    </w:p>
    <w:p>
      <w:pPr>
        <w:pStyle w:val="Normal"/>
        <w:shd w:val="clear" w:fill="FFFFFF"/>
        <w:ind w:hanging="0"/>
        <w:jc w:val="center"/>
        <w:rPr>
          <w:rStyle w:val="Style16"/>
          <w:rFonts w:ascii="Times New Roman" w:hAnsi="Times New Roman" w:cs="Times New Roman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</w:r>
    </w:p>
    <w:p>
      <w:pPr>
        <w:pStyle w:val="Normal"/>
        <w:shd w:val="clear" w:fill="FFFFFF"/>
        <w:ind w:hanging="0"/>
        <w:jc w:val="center"/>
        <w:rPr/>
      </w:pPr>
      <w:r>
        <w:rPr>
          <w:rStyle w:val="Style16"/>
          <w:rFonts w:cs="Times New Roman" w:ascii="Times New Roman" w:hAnsi="Times New Roman"/>
          <w:i w:val="false"/>
          <w:sz w:val="28"/>
          <w:szCs w:val="28"/>
        </w:rPr>
        <w:tab/>
        <w:tab/>
        <w:tab/>
      </w:r>
    </w:p>
    <w:p>
      <w:pPr>
        <w:pStyle w:val="Normal"/>
        <w:shd w:val="clear" w:fill="FFFFFF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бюджете Камско-Устьинского муниципального района</w:t>
      </w:r>
    </w:p>
    <w:p>
      <w:pPr>
        <w:pStyle w:val="Normal"/>
        <w:shd w:val="clear" w:fill="FFFFFF"/>
        <w:ind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Республики Татарстан на 2025 год </w:t>
      </w:r>
    </w:p>
    <w:p>
      <w:pPr>
        <w:pStyle w:val="Normal"/>
        <w:shd w:val="clear" w:fill="FFFFFF"/>
        <w:ind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и на плановый период 2026 и 2027 годов</w:t>
      </w:r>
    </w:p>
    <w:p>
      <w:pPr>
        <w:pStyle w:val="Normal"/>
        <w:shd w:val="clear" w:fill="FFFFFF"/>
        <w:rPr>
          <w:rStyle w:val="Style13"/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shd w:val="clear" w:fill="FFFFFF"/>
        <w:rPr>
          <w:rFonts w:ascii="Times New Roman" w:hAnsi="Times New Roman" w:cs="Times New Roman"/>
          <w:sz w:val="28"/>
          <w:szCs w:val="28"/>
        </w:rPr>
      </w:pP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Статья 1  </w:t>
      </w:r>
    </w:p>
    <w:p>
      <w:pPr>
        <w:pStyle w:val="Normal"/>
        <w:shd w:val="clear" w:fill="FFFF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о</w:t>
      </w: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сновные характеристики бюджета Камско-Устьинского муниципального района</w:t>
      </w:r>
      <w:r>
        <w:rPr>
          <w:rFonts w:cs="Times New Roman" w:ascii="Times New Roman" w:hAnsi="Times New Roman"/>
          <w:sz w:val="28"/>
          <w:szCs w:val="28"/>
        </w:rPr>
        <w:t xml:space="preserve"> Республики Татарстан </w:t>
      </w: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на 2025 год:</w:t>
      </w:r>
    </w:p>
    <w:p>
      <w:pPr>
        <w:pStyle w:val="Normal"/>
        <w:shd w:val="clear" w:fill="FFFFFF"/>
        <w:rPr/>
      </w:pPr>
      <w:r>
        <w:rPr>
          <w:rFonts w:cs="Times New Roman" w:ascii="Times New Roman" w:hAnsi="Times New Roman"/>
          <w:sz w:val="28"/>
          <w:szCs w:val="28"/>
        </w:rPr>
        <w:t>1) прогнозируемый общий объем доходов бюджета Камско-Устьинского муниципального района Республики Татарстан в сумме 762714,33 тыс. рублей;</w:t>
      </w:r>
    </w:p>
    <w:p>
      <w:pPr>
        <w:pStyle w:val="Normal"/>
        <w:shd w:val="clear" w:fill="FFFFFF"/>
        <w:rPr/>
      </w:pPr>
      <w:r>
        <w:rPr>
          <w:rFonts w:cs="Times New Roman" w:ascii="Times New Roman" w:hAnsi="Times New Roman"/>
          <w:sz w:val="28"/>
          <w:szCs w:val="28"/>
        </w:rPr>
        <w:t>2) общий объем расходов бюджета Камско-Устьинского муниципального района Республики Татарстан в сумме 762714,33 тыс. рублей.</w:t>
      </w:r>
    </w:p>
    <w:p>
      <w:pPr>
        <w:pStyle w:val="Normal"/>
        <w:shd w:val="clear" w:fill="FFFFF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дефицит бюджета Камско-Устьинского муниципального района Республики Татарстан в сумме 0 тыс. рублей. </w:t>
      </w:r>
    </w:p>
    <w:p>
      <w:pPr>
        <w:pStyle w:val="Normal"/>
        <w:shd w:val="clear" w:fill="FFFF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Утвердить о</w:t>
      </w: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сновные характеристики бюджета </w:t>
      </w:r>
      <w:r>
        <w:rPr>
          <w:rFonts w:cs="Times New Roman" w:ascii="Times New Roman" w:hAnsi="Times New Roman"/>
          <w:sz w:val="28"/>
          <w:szCs w:val="28"/>
        </w:rPr>
        <w:t xml:space="preserve">Камско-Устьинского муниципального района Республики Татарстан </w:t>
      </w: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на плановый период 2026 и 2027 годов:</w:t>
      </w:r>
    </w:p>
    <w:p>
      <w:pPr>
        <w:pStyle w:val="Normal"/>
        <w:shd w:val="clear" w:fill="FFFFFF"/>
        <w:rPr/>
      </w:pPr>
      <w:r>
        <w:rPr>
          <w:rFonts w:cs="Times New Roman" w:ascii="Times New Roman" w:hAnsi="Times New Roman"/>
          <w:sz w:val="28"/>
          <w:szCs w:val="28"/>
        </w:rPr>
        <w:t>1) прогнозируемый общий объем доходов бюджета Камско-Устьинского муниципального района Республики Татарстан на 2026 год в сумме 806547,97 тыс. рублей и на 2027 год в сумме 858269,80 тыс. рублей;</w:t>
      </w:r>
    </w:p>
    <w:p>
      <w:pPr>
        <w:pStyle w:val="Normal"/>
        <w:shd w:val="clear" w:fill="FFFFFF"/>
        <w:rPr/>
      </w:pPr>
      <w:r>
        <w:rPr>
          <w:rFonts w:cs="Times New Roman" w:ascii="Times New Roman" w:hAnsi="Times New Roman"/>
          <w:sz w:val="28"/>
          <w:szCs w:val="28"/>
        </w:rPr>
        <w:t xml:space="preserve">2) общий объем расходов бюджета Камско-Устьинского муниципального района Республики Татарстан на 2026 год в сумме 806547,97 тыс. рублей, в том числе условно утвержденные расходы в сумме 8558,2 тыс. рублей и на 2027 год в сумме 858269,80 тыс. рублей, в том числе условно утвержденные расходы в сумме 17223,2 рублей. </w:t>
      </w:r>
    </w:p>
    <w:p>
      <w:pPr>
        <w:pStyle w:val="Normal"/>
        <w:shd w:val="clear" w:fill="FFFFFF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3) дефицит бюджета Камско-Устьинского муниципального района Республики Татарстан на 2026 год в сумме 0 тыс. рублей и на 2027 год в сумме 0 тыс. рублей.</w:t>
      </w:r>
    </w:p>
    <w:p>
      <w:pPr>
        <w:pStyle w:val="Normal"/>
        <w:shd w:val="clear" w:fill="FFFFFF"/>
        <w:rPr/>
      </w:pPr>
      <w:r>
        <w:rPr>
          <w:rFonts w:cs="Times New Roman" w:ascii="Times New Roman" w:hAnsi="Times New Roman"/>
          <w:sz w:val="28"/>
          <w:szCs w:val="28"/>
        </w:rPr>
        <w:t xml:space="preserve">3. Утвердить источники финансирования дефицита бюджета Камско-Устьинского муниципального района Республики Татарстан на 2025 год согласно приложению 1 к настоящему Решению и на плановый период 2026 и 2027 годов согласно приложению 2 к настоящему Решению. </w:t>
      </w:r>
    </w:p>
    <w:p>
      <w:pPr>
        <w:pStyle w:val="Normal"/>
        <w:shd w:val="clear" w:fill="FFFFF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Статья 2</w:t>
      </w:r>
    </w:p>
    <w:p>
      <w:pPr>
        <w:pStyle w:val="Normal"/>
        <w:shd w:val="clear" w:fill="FFFFFF"/>
        <w:ind w:firstLine="540"/>
        <w:rPr/>
      </w:pPr>
      <w:r>
        <w:rPr>
          <w:rFonts w:cs="Times New Roman" w:ascii="Times New Roman" w:hAnsi="Times New Roman"/>
          <w:sz w:val="28"/>
          <w:szCs w:val="28"/>
        </w:rPr>
        <w:t>1. Утвердить по состоянию на 1 января 2026 года верхний предел муниципального внутреннего долга Камско-Устьинского муниципального района Республики Татарстан в сумме 0 тыс. рублей, в том числе верхний предел муниципального внутреннего долга по муниципальным гарантиям в валюте Российской Федерации с нулевым значением.</w:t>
      </w:r>
    </w:p>
    <w:p>
      <w:pPr>
        <w:pStyle w:val="Normal"/>
        <w:shd w:val="clear" w:fill="FFFFFF"/>
        <w:ind w:firstLine="540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2. Утвердить по состоянию на 1 января 2027 года верхний предел муниципального внутреннего долга Камско-Устьинского муниципального района Республики Татарстан в сумме 0 тыс. рублей, в том числе верхний предел муниципального внутреннего долга по муниципальным гарантиям в валюте Российской Федерации с нулевым значением.</w:t>
      </w:r>
    </w:p>
    <w:p>
      <w:pPr>
        <w:pStyle w:val="Normal"/>
        <w:shd w:val="clear" w:fill="FFFFFF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3. Утвердить по состоянию на 1 января 2028 года верхний предел муниципального внутреннего долга Камско-Устьинского муниципального района Республики Татарстан в сумме 0 тыс. рублей, в том числе верхний предел муниципального внутреннего долга по муниципальным гарантиям в валюте Российской Федерации с нулевым значением.</w:t>
      </w:r>
    </w:p>
    <w:p>
      <w:pPr>
        <w:pStyle w:val="Normal"/>
        <w:shd w:val="clear" w:fill="FFFFF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rPr/>
      </w:pP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Статья</w:t>
      </w:r>
      <w:r>
        <w:rPr>
          <w:rFonts w:cs="Times New Roman" w:ascii="Times New Roman" w:hAnsi="Times New Roman"/>
          <w:sz w:val="28"/>
          <w:szCs w:val="28"/>
        </w:rPr>
        <w:t xml:space="preserve"> 3</w:t>
      </w:r>
    </w:p>
    <w:p>
      <w:pPr>
        <w:pStyle w:val="Normal"/>
        <w:shd w:val="clear" w:fill="FFFFFF"/>
        <w:rPr/>
      </w:pPr>
      <w:r>
        <w:rPr>
          <w:rFonts w:cs="Times New Roman" w:ascii="Times New Roman" w:hAnsi="Times New Roman"/>
          <w:sz w:val="28"/>
          <w:szCs w:val="28"/>
        </w:rPr>
        <w:t>Учесть в бюджете Камско-Устьинского муниципального района Республики Татарстан прогнозируемые объемы доходов на 2025 год и на плановый период 2026 и 2027 годов согласно приложению № 3 к настоящему Решению.</w:t>
      </w:r>
    </w:p>
    <w:p>
      <w:pPr>
        <w:pStyle w:val="Normal"/>
        <w:shd w:val="clear" w:fill="FFFF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fill="FFFF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Статья 4</w:t>
      </w:r>
    </w:p>
    <w:p>
      <w:pPr>
        <w:pStyle w:val="Normal"/>
        <w:shd w:val="clear" w:fill="FFFFFF"/>
        <w:rPr/>
      </w:pPr>
      <w:r>
        <w:rPr>
          <w:rFonts w:cs="Times New Roman" w:ascii="Times New Roman" w:hAnsi="Times New Roman"/>
          <w:sz w:val="28"/>
          <w:szCs w:val="28"/>
        </w:rPr>
        <w:t>1. Представителям государства в органах управления акционерных обществ, акции которых находятся в собственности органов местного самоуправления Камско-Устьинского муниципального  района Республики Татарстан, при принятии решений органами управления акционерных обществ (советом директоров, наблюдательным советом, общим собранием акционеров) по вопросам использования чистой прибыли и выплаты дивидендов по результатам  2024 года  голосовать за выплату в денежной форме дивидендов по акциям в срок до 1 сентября 2025 года  соответственно (если иной срок не определен уставом общества) в размере не менее 30 процентов от чистой прибыли по итогам года.</w:t>
      </w:r>
    </w:p>
    <w:p>
      <w:pPr>
        <w:pStyle w:val="Normal"/>
        <w:shd w:val="clear" w:fill="FFFFFF"/>
        <w:rPr/>
      </w:pPr>
      <w:r>
        <w:rPr>
          <w:rFonts w:cs="Times New Roman" w:ascii="Times New Roman" w:hAnsi="Times New Roman"/>
          <w:sz w:val="28"/>
          <w:szCs w:val="28"/>
        </w:rPr>
        <w:t>2. Установить, что в 2025 году зачисление в бюджет Камско-Устьинского муниципального района Республики Татарстан части прибыли муниципальных унитарных предприятий Камско-Устьинского муниципального района Республики Татарстан, остающейся после уплаты налогов и иных обязательных платежей по итогам 2024 года, производится до 1 июля 2025 года в размере 30 процентов от указанной прибыли.</w:t>
      </w:r>
    </w:p>
    <w:p>
      <w:pPr>
        <w:pStyle w:val="Normal"/>
        <w:shd w:val="clear" w:fill="FFFF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rPr/>
      </w:pP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Статья 5</w:t>
      </w:r>
    </w:p>
    <w:p>
      <w:pPr>
        <w:pStyle w:val="Normal"/>
        <w:shd w:val="clear" w:fill="FFFFFF"/>
        <w:rPr/>
      </w:pP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1. Утвердить распределение бюджетных ассигнований бюджета Камско-Устьинского муниципального района Республики Татарстан по разделам, подразделам, целевым статьям </w:t>
      </w:r>
      <w:r>
        <w:rPr>
          <w:rFonts w:cs="Times New Roman" w:ascii="Times New Roman" w:hAnsi="Times New Roman"/>
          <w:sz w:val="28"/>
          <w:szCs w:val="28"/>
        </w:rPr>
        <w:t xml:space="preserve">(муниципальным программам Камско-Устьинского муниципального района Республики Татарстан и непрограммным направлениям деятельности), </w:t>
      </w: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группам видов расходов классификации расходов бюджета:</w:t>
      </w:r>
    </w:p>
    <w:p>
      <w:pPr>
        <w:pStyle w:val="Normal"/>
        <w:shd w:val="clear" w:fill="FFFFFF"/>
        <w:rPr/>
      </w:pP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1) на 2025 год согласно приложению № 4 к настоящему Решению;</w:t>
      </w:r>
    </w:p>
    <w:p>
      <w:pPr>
        <w:pStyle w:val="Normal"/>
        <w:shd w:val="clear" w:fill="FFFFFF"/>
        <w:rPr/>
      </w:pP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2) на плановый период 2026 и 2027 годов согласно приложению № 5 к настоящему Решению.</w:t>
      </w:r>
    </w:p>
    <w:p>
      <w:pPr>
        <w:pStyle w:val="Normal"/>
        <w:shd w:val="clear" w:fill="FFFFFF"/>
        <w:rPr/>
      </w:pPr>
      <w:r>
        <w:rPr>
          <w:rFonts w:cs="Times New Roman" w:ascii="Times New Roman" w:hAnsi="Times New Roman"/>
          <w:sz w:val="28"/>
          <w:szCs w:val="28"/>
        </w:rPr>
        <w:t>2. Утвердить ведомственную структуру расходов бюджета Камско-Устьинского муниципального района Республики Татарстан:</w:t>
      </w:r>
    </w:p>
    <w:p>
      <w:pPr>
        <w:pStyle w:val="Normal"/>
        <w:shd w:val="clear" w:fill="FFFFFF"/>
        <w:rPr/>
      </w:pPr>
      <w:r>
        <w:rPr>
          <w:rFonts w:cs="Times New Roman" w:ascii="Times New Roman" w:hAnsi="Times New Roman"/>
          <w:sz w:val="28"/>
          <w:szCs w:val="28"/>
        </w:rPr>
        <w:t xml:space="preserve">1) на 2025 год согласно </w:t>
      </w:r>
      <w:hyperlink w:anchor="sub_1007">
        <w:r>
          <w:rPr>
            <w:rStyle w:val="-"/>
            <w:rFonts w:cs="Times New Roman" w:ascii="Times New Roman" w:hAnsi="Times New Roman"/>
            <w:b w:val="false"/>
            <w:bCs w:val="false"/>
            <w:color w:val="000000"/>
            <w:sz w:val="28"/>
            <w:szCs w:val="28"/>
            <w:u w:val="none"/>
          </w:rPr>
          <w:t>приложению №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 6</w:t>
      </w:r>
      <w:r>
        <w:rPr>
          <w:rFonts w:cs="Times New Roman" w:ascii="Times New Roman" w:hAnsi="Times New Roman"/>
          <w:sz w:val="28"/>
          <w:szCs w:val="28"/>
        </w:rPr>
        <w:t xml:space="preserve"> к настоящему Решению;</w:t>
      </w:r>
    </w:p>
    <w:p>
      <w:pPr>
        <w:pStyle w:val="Normal"/>
        <w:shd w:val="clear" w:fill="FFFFFF"/>
        <w:rPr/>
      </w:pPr>
      <w:r>
        <w:rPr>
          <w:rFonts w:cs="Times New Roman" w:ascii="Times New Roman" w:hAnsi="Times New Roman"/>
          <w:sz w:val="28"/>
          <w:szCs w:val="28"/>
        </w:rPr>
        <w:t xml:space="preserve">2) на плановый период 2026 и 2027 годов согласно приложению № 7 к настоящему Решению. </w:t>
      </w:r>
    </w:p>
    <w:p>
      <w:pPr>
        <w:pStyle w:val="Normal"/>
        <w:shd w:val="clear" w:fill="FFFFFF"/>
        <w:rPr/>
      </w:pPr>
      <w:r>
        <w:rPr>
          <w:rFonts w:cs="Times New Roman" w:ascii="Times New Roman" w:hAnsi="Times New Roman"/>
          <w:sz w:val="28"/>
          <w:szCs w:val="28"/>
        </w:rPr>
        <w:t xml:space="preserve">3. Утвердить распределение бюджетных ассигнований бюджета </w:t>
      </w: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Камско-Устьинского муниципального района Республики Татарстан</w:t>
      </w:r>
      <w:r>
        <w:rPr>
          <w:rFonts w:cs="Times New Roman" w:ascii="Times New Roman" w:hAnsi="Times New Roman"/>
          <w:sz w:val="28"/>
          <w:szCs w:val="28"/>
        </w:rPr>
        <w:t xml:space="preserve"> по целевым статьям (муниципальным программам Камско-Устьинского муниципального района Республики Татарстан и непрограммным направлениям деятельности), группам видов расходов, разделам, подразделам классификации расходов бюджетов на 2025 год и на плановый период 2026 и 2027 годов согласно приложению № 8 к настоящему Решению.</w:t>
      </w:r>
    </w:p>
    <w:p>
      <w:pPr>
        <w:pStyle w:val="Normal"/>
        <w:shd w:val="clear" w:fill="FFFFFF"/>
        <w:ind w:firstLine="426"/>
        <w:rPr/>
      </w:pP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  </w:t>
      </w: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4.Утвердить общий объем бюджетных ассигнований бюджета Камско-Устьинского муниципального района Республики Татарстан, направляемых на исполнение публичных нормативных обязательств на 2025 год в сумме 150,0 тыс. рублей, на 2026 год в сумме 150,0 тыс. рублей и на 2027 год в сумме 150,0 тыс. рублей. </w:t>
      </w:r>
    </w:p>
    <w:p>
      <w:pPr>
        <w:pStyle w:val="Normal"/>
        <w:shd w:val="clear" w:fill="FFFFFF"/>
        <w:ind w:hanging="0"/>
        <w:rPr>
          <w:rStyle w:val="Style13"/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shd w:val="clear" w:fill="FFFFFF"/>
        <w:ind w:hanging="0"/>
        <w:rPr/>
      </w:pP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        </w:t>
      </w: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Статья 6</w:t>
      </w:r>
    </w:p>
    <w:p>
      <w:pPr>
        <w:pStyle w:val="Normal"/>
        <w:shd w:val="clear" w:fill="FFFFFF"/>
        <w:ind w:firstLine="567"/>
        <w:rPr/>
      </w:pP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Субсидии юридическим лицам, индивидуальным предпринимателям и физическим лицам - производителям товаров (работ, услуг), предоставляются в порядке, установленном Решением Совета Камско-Устьинского муниципального района Республики Татарстан.</w:t>
      </w:r>
    </w:p>
    <w:p>
      <w:pPr>
        <w:pStyle w:val="Normal"/>
        <w:shd w:val="clear" w:fill="FFFFFF"/>
        <w:rPr>
          <w:rStyle w:val="Style13"/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shd w:val="clear" w:fill="FFFFFF"/>
        <w:rPr/>
      </w:pP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Статья 7</w:t>
      </w:r>
    </w:p>
    <w:p>
      <w:pPr>
        <w:pStyle w:val="Normal"/>
        <w:shd w:val="clear" w:fill="FFFFFF"/>
        <w:rPr/>
      </w:pPr>
      <w:r>
        <w:rPr>
          <w:rFonts w:cs="Times New Roman" w:ascii="Times New Roman" w:hAnsi="Times New Roman"/>
          <w:sz w:val="28"/>
          <w:szCs w:val="28"/>
        </w:rPr>
        <w:t>Утвердить объем дотаций на выравнивание бюджетной обеспеченности поселений Камско-Устьинского муниципального района Республики Татарстан на 2025 год в сумме 37075,06  тыс. рублей, на 2026 год в сумме 36964,76 тыс. рублей, на 2027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год в сумме 38114,66  тыс. рублей согласно приложению № 9 к настоящему Решению. </w:t>
      </w:r>
    </w:p>
    <w:p>
      <w:pPr>
        <w:pStyle w:val="Normal"/>
        <w:shd w:val="clear" w:fill="FFFF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tabs>
          <w:tab w:val="clear" w:pos="708"/>
          <w:tab w:val="left" w:pos="426" w:leader="none"/>
        </w:tabs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ab/>
        <w:t>Статья 8</w:t>
      </w:r>
    </w:p>
    <w:p>
      <w:pPr>
        <w:pStyle w:val="Normal"/>
        <w:shd w:val="clear" w:fill="FFFFFF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 xml:space="preserve">1.Учесть объем межбюджетных трансфертов, подлежащих перечислению из бюджетов поселений в бюджет Камско-Устьинского муниципального района </w:t>
      </w: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Республики Татарстан   н</w:t>
      </w:r>
      <w:r>
        <w:rPr>
          <w:rFonts w:cs="Times New Roman" w:ascii="Times New Roman" w:hAnsi="Times New Roman"/>
          <w:sz w:val="28"/>
          <w:szCs w:val="28"/>
        </w:rPr>
        <w:t>а осуществление части полномочий по решению вопросов местного значения в соответствии с заключенными соглашениями:</w:t>
      </w:r>
    </w:p>
    <w:p>
      <w:pPr>
        <w:pStyle w:val="Normal"/>
        <w:shd w:val="clear" w:fill="FFFFFF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1) на капитальный ремонт многоквартирных домов на 2025 год в сумме   1637,0 тыс. рублей, на 2026 год в сумме 1637,0 тыс. рублей, на 2027 год в сумме 1637,0  тыс. рублей, согласно приложению № 10 к настоящему Решению. </w:t>
      </w:r>
    </w:p>
    <w:p>
      <w:pPr>
        <w:pStyle w:val="Normal"/>
        <w:shd w:val="clear" w:fill="FFFFF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на осуществление внешнего муниципального финансового контроля на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2025 год в сумме 605,0 тыс. рублей, на 2026 год 611,0 тыс. рублей, на 2027 год  622,0 тыс. рублей, согласно приложению № 11 к настоящему Решению.</w:t>
      </w:r>
    </w:p>
    <w:p>
      <w:pPr>
        <w:pStyle w:val="Normal"/>
        <w:shd w:val="clear" w:fill="FFFFFF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3) на создание условий для организации досуга и обеспечения жителей поселения услугами учреждений культуры на 2025 год в сумме 3897,6 тыс. рублей, на 2026 год в сумме 3568,9 тыс. рублей и на 2027 год в сумме 4144,59 тыс. рублей согласно приложению № 12 к настоящему Решению.</w:t>
      </w:r>
    </w:p>
    <w:p>
      <w:pPr>
        <w:pStyle w:val="Normal"/>
        <w:shd w:val="clear" w:fill="FFFFFF"/>
        <w:ind w:firstLine="709"/>
        <w:rPr>
          <w:rStyle w:val="Style13"/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shd w:val="clear" w:fill="FFFFFF"/>
        <w:rPr>
          <w:rStyle w:val="Style13"/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Статья 9</w:t>
      </w:r>
    </w:p>
    <w:p>
      <w:pPr>
        <w:pStyle w:val="Normal"/>
        <w:shd w:val="clear" w:fill="FFFFFF"/>
        <w:rPr/>
      </w:pP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Учесть в бюджете </w:t>
      </w:r>
      <w:r>
        <w:rPr>
          <w:rFonts w:cs="Times New Roman" w:ascii="Times New Roman" w:hAnsi="Times New Roman"/>
          <w:sz w:val="28"/>
          <w:szCs w:val="28"/>
        </w:rPr>
        <w:t>Камско-Устьинского муниципального района Республики Татарстан получаемые из бюджета Республики Татарстан межбюджетные трансферты в 2025 году в сумме  509048,23  тыс. рублей согласно приложению № 13 к настоящему Решению; в 2026 году в сумме 534149,57  тыс. рублей и в 2027 году в сумме  565490,41 тыс. рублей согласно приложению № 14 к настоящему Решению.</w:t>
      </w:r>
    </w:p>
    <w:p>
      <w:pPr>
        <w:pStyle w:val="Normal"/>
        <w:shd w:val="clear" w:fill="FFFF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firstLine="709"/>
        <w:rPr>
          <w:rStyle w:val="Style13"/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Статья 10</w:t>
      </w:r>
    </w:p>
    <w:p>
      <w:pPr>
        <w:pStyle w:val="Normal"/>
        <w:numPr>
          <w:ilvl w:val="0"/>
          <w:numId w:val="0"/>
        </w:numPr>
        <w:shd w:val="clear" w:fill="FFFFFF"/>
        <w:ind w:left="0"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объем бюджетных ассигнований Дорожного фонда Камско-Устьинского муниципального района Республики Татарстан на 2025 год в сумме 22275,0  тыс. рублей, на 2026 год в сумме 22961,2 тыс. рублей, на 2027 год в сумме 23879,6 тыс. рублей и направить их на реализацию мероприятий Программы дорожных работ на дорогах общего пользования Камско-Устьинского муниципального района Республики Татарстан на 2025, 2026 и 2027 годы соответственно.</w:t>
      </w:r>
    </w:p>
    <w:p>
      <w:pPr>
        <w:pStyle w:val="Normal"/>
        <w:shd w:val="clear" w:fill="FFFFFF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rPr>
          <w:rStyle w:val="Style13"/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Статья 11</w:t>
      </w:r>
    </w:p>
    <w:p>
      <w:pPr>
        <w:pStyle w:val="Normal"/>
        <w:shd w:val="clear" w:fill="FFFFFF"/>
        <w:rPr/>
      </w:pP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Утвердить, что в 2025 году и в плановом периоде 2026 и 2027 годов бюджетные кредиты бюджетам поселений из бюджета </w:t>
      </w:r>
      <w:r>
        <w:rPr>
          <w:rFonts w:cs="Times New Roman" w:ascii="Times New Roman" w:hAnsi="Times New Roman"/>
          <w:sz w:val="28"/>
          <w:szCs w:val="28"/>
        </w:rPr>
        <w:t>Камско-Устьинского муниципального района Республики Татарстан</w:t>
      </w: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не предоставляются. </w:t>
      </w:r>
    </w:p>
    <w:p>
      <w:pPr>
        <w:pStyle w:val="Normal"/>
        <w:shd w:val="clear" w:fill="FFFFFF"/>
        <w:rPr/>
      </w:pP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</w:p>
    <w:p>
      <w:pPr>
        <w:pStyle w:val="Normal"/>
        <w:shd w:val="clear" w:fill="FFFFFF"/>
        <w:rPr>
          <w:rFonts w:ascii="Times New Roman" w:hAnsi="Times New Roman" w:cs="Times New Roman"/>
          <w:sz w:val="28"/>
          <w:szCs w:val="28"/>
        </w:rPr>
      </w:pP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Статья</w:t>
      </w:r>
      <w:r>
        <w:rPr>
          <w:rFonts w:cs="Times New Roman" w:ascii="Times New Roman" w:hAnsi="Times New Roman"/>
          <w:sz w:val="28"/>
          <w:szCs w:val="28"/>
        </w:rPr>
        <w:t xml:space="preserve"> 12</w:t>
      </w:r>
    </w:p>
    <w:p>
      <w:pPr>
        <w:pStyle w:val="Normal"/>
        <w:shd w:val="clear" w:fill="FFFF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Установить, что зачисленные в бюджет Камско-Устьинского муниципального района неналоговые доходы от платы за негативное воздействие на окружающую среду, от административных штрафов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выявление и оценку накопленного вреда окружающей среде и (или) организацию работ при ликвидации накопленного вреда окружающей среде,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в соответствии с планом природоохранных мероприятий Республики Татарстан, утвержденным органом исполнительной власти Республики Татарстан, уполномоченным в области охраны окружающей среды, по согласованию с уполномоченным Правительством Российской Федерации федеральным органом исполнительной власти.</w:t>
      </w:r>
    </w:p>
    <w:p>
      <w:pPr>
        <w:pStyle w:val="Normal"/>
        <w:shd w:val="clear" w:fill="FFFF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rPr/>
      </w:pPr>
      <w:r>
        <w:rPr>
          <w:rFonts w:cs="Times New Roman" w:ascii="Times New Roman" w:hAnsi="Times New Roman"/>
          <w:sz w:val="28"/>
          <w:szCs w:val="28"/>
        </w:rPr>
        <w:t xml:space="preserve">Статья 13 </w:t>
      </w:r>
    </w:p>
    <w:p>
      <w:pPr>
        <w:pStyle w:val="ConsPlusNormal"/>
        <w:shd w:val="clear" w:fill="FFFFFF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Органы муниципальной власти Камско-Устьинского муниципального района Республики Татарстан не вправе принимать в 2025 году решения, приводящие к увеличению численности муниципальных служащих Камско-Устьинского муниципального района Республики Татарстан, а также работников органов муниципальной власти Камско-Устьинского муниципального района Республики Татарстан, муниципальных казенных учреждений и работников муниципальных учреждений и иных организаций бюджетной сферы.</w:t>
      </w:r>
    </w:p>
    <w:p>
      <w:pPr>
        <w:pStyle w:val="ConsPlusNormal"/>
        <w:shd w:val="clear" w:fill="FFFFFF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Рекомендовать органам местного самоуправления поселений не принимать в 2025 году решений, приводящих к увеличению численности муниципальных служащих, а также работников органов муниципальной власти, муниципальных казенных учреждений и работников муниципальных учреждений и иных организаций бюджетной сферы.</w:t>
      </w:r>
    </w:p>
    <w:p>
      <w:pPr>
        <w:pStyle w:val="ConsPlusNormal"/>
        <w:shd w:val="clear" w:fill="FFFFFF"/>
        <w:spacing w:lineRule="auto" w:line="28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rPr>
          <w:rFonts w:ascii="Times New Roman" w:hAnsi="Times New Roman" w:cs="Times New Roman"/>
          <w:sz w:val="28"/>
          <w:szCs w:val="28"/>
        </w:rPr>
      </w:pP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Статья</w:t>
      </w:r>
      <w:r>
        <w:rPr>
          <w:rFonts w:cs="Times New Roman" w:ascii="Times New Roman" w:hAnsi="Times New Roman"/>
          <w:sz w:val="28"/>
          <w:szCs w:val="28"/>
        </w:rPr>
        <w:t xml:space="preserve"> 14</w:t>
      </w:r>
    </w:p>
    <w:p>
      <w:pPr>
        <w:pStyle w:val="Normal"/>
        <w:shd w:val="clear" w:fill="FFFFFF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Остатки средств бюджета Камско-Устьинского муниципального района Республики Татарстан на 01 января 2025 года в объеме, не превышающем сумму остатка неиспользованных бюджетных ассигнований на оплату заключенных от имени Камско-Устьинского муниципального района Республики Татарстан муниципальных контрактов на поставку товаров, выполнение работ, оказание услуг, подлежащих в соответствии с условиями  этих  муниципальных контрактов оплате в  2024  году, направляются в 2025 году на увеличение соответствующих бюджетных ассигнований на указанные цели в случае принятия Исполнительным комитетом Камско-Устьинского муниципального района Республики Татарстан соответствующего решения.</w:t>
      </w:r>
    </w:p>
    <w:p>
      <w:pPr>
        <w:pStyle w:val="Normal"/>
        <w:shd w:val="clear" w:fill="FFFF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rPr>
          <w:rFonts w:ascii="Times New Roman" w:hAnsi="Times New Roman" w:cs="Times New Roman"/>
          <w:sz w:val="28"/>
          <w:szCs w:val="28"/>
        </w:rPr>
      </w:pP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Статья 15</w:t>
      </w:r>
    </w:p>
    <w:p>
      <w:pPr>
        <w:pStyle w:val="Normal"/>
        <w:shd w:val="clear" w:fill="FFFF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Органы казначейства Министерства финансов Республики Татарстан осуществляют отдельные функции по исполнению бюджета Камско-Устьинского муниципального района Республики Татарстан в соответствии с заключенными соглашениями. </w:t>
      </w:r>
    </w:p>
    <w:p>
      <w:pPr>
        <w:pStyle w:val="Style24"/>
        <w:shd w:val="clear" w:fill="FFFF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rPr>
          <w:rFonts w:ascii="Times New Roman" w:hAnsi="Times New Roman" w:cs="Times New Roman"/>
          <w:sz w:val="28"/>
          <w:szCs w:val="28"/>
        </w:rPr>
      </w:pP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Статья 16</w:t>
      </w:r>
    </w:p>
    <w:p>
      <w:pPr>
        <w:pStyle w:val="Normal"/>
        <w:shd w:val="clear" w:fill="FFFFFF"/>
        <w:rPr/>
      </w:pPr>
      <w:r>
        <w:rPr>
          <w:rFonts w:cs="Times New Roman" w:ascii="Times New Roman" w:hAnsi="Times New Roman"/>
          <w:sz w:val="28"/>
          <w:szCs w:val="28"/>
        </w:rPr>
        <w:t>Настоящее Решение вступает в силу с 1 января 2025 года.</w:t>
      </w:r>
    </w:p>
    <w:p>
      <w:pPr>
        <w:pStyle w:val="Normal"/>
        <w:shd w:val="clear" w:fill="FFFF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hanging="0"/>
        <w:jc w:val="left"/>
        <w:rPr/>
      </w:pPr>
      <w:r>
        <w:rPr>
          <w:rStyle w:val="Style16"/>
          <w:rFonts w:cs="Times New Roman" w:ascii="Times New Roman" w:hAnsi="Times New Roman"/>
          <w:i w:val="false"/>
          <w:sz w:val="28"/>
          <w:szCs w:val="28"/>
        </w:rPr>
        <w:t xml:space="preserve">Глава Камско-Устьинского </w:t>
      </w:r>
    </w:p>
    <w:p>
      <w:pPr>
        <w:pStyle w:val="Normal"/>
        <w:shd w:val="clear" w:fill="FFFFFF"/>
        <w:ind w:hanging="0"/>
        <w:jc w:val="left"/>
        <w:rPr/>
      </w:pPr>
      <w:r>
        <w:rPr>
          <w:rStyle w:val="Style16"/>
          <w:rFonts w:cs="Times New Roman" w:ascii="Times New Roman" w:hAnsi="Times New Roman"/>
          <w:i w:val="false"/>
          <w:sz w:val="28"/>
          <w:szCs w:val="28"/>
        </w:rPr>
        <w:t>муниципального района,</w:t>
      </w:r>
    </w:p>
    <w:p>
      <w:pPr>
        <w:pStyle w:val="Normal"/>
        <w:shd w:val="clear" w:fill="FFFFFF"/>
        <w:ind w:hanging="0"/>
        <w:jc w:val="left"/>
        <w:rPr/>
      </w:pPr>
      <w:r>
        <w:rPr>
          <w:rStyle w:val="Style16"/>
          <w:rFonts w:cs="Times New Roman" w:ascii="Times New Roman" w:hAnsi="Times New Roman"/>
          <w:i w:val="false"/>
          <w:sz w:val="28"/>
          <w:szCs w:val="28"/>
        </w:rPr>
        <w:t xml:space="preserve">председатель Совета   </w:t>
      </w:r>
    </w:p>
    <w:p>
      <w:pPr>
        <w:pStyle w:val="Normal"/>
        <w:shd w:val="clear" w:fill="FFFFFF"/>
        <w:ind w:hanging="0"/>
        <w:jc w:val="left"/>
        <w:rPr/>
      </w:pPr>
      <w:r>
        <w:rPr>
          <w:rStyle w:val="Style16"/>
          <w:rFonts w:cs="Times New Roman" w:ascii="Times New Roman" w:hAnsi="Times New Roman"/>
          <w:i w:val="false"/>
          <w:sz w:val="28"/>
          <w:szCs w:val="28"/>
        </w:rPr>
        <w:t>Камско-Устьинского</w:t>
      </w:r>
    </w:p>
    <w:p>
      <w:pPr>
        <w:pStyle w:val="Normal"/>
        <w:shd w:val="clear" w:fill="FFFFFF"/>
        <w:ind w:hanging="0"/>
        <w:jc w:val="left"/>
        <w:rPr/>
      </w:pPr>
      <w:r>
        <w:rPr>
          <w:rStyle w:val="Style16"/>
          <w:rFonts w:cs="Times New Roman" w:ascii="Times New Roman" w:hAnsi="Times New Roman"/>
          <w:i w:val="false"/>
          <w:sz w:val="28"/>
          <w:szCs w:val="28"/>
        </w:rPr>
        <w:t>муниципального района                                                                           Н.А. Вазыхов</w:t>
      </w:r>
    </w:p>
    <w:p>
      <w:pPr>
        <w:pStyle w:val="Normal"/>
        <w:shd w:val="clear" w:fill="FFFFFF"/>
        <w:ind w:left="6237" w:hanging="0"/>
        <w:jc w:val="left"/>
        <w:rPr>
          <w:rStyle w:val="Style16"/>
          <w:rFonts w:ascii="Times New Roman" w:hAnsi="Times New Roman" w:cs="Times New Roman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</w:r>
    </w:p>
    <w:sectPr>
      <w:type w:val="nextPage"/>
      <w:pgSz w:w="11906" w:h="16838"/>
      <w:pgMar w:left="1134" w:right="624" w:gutter="0" w:header="0" w:top="1173" w:footer="0" w:bottom="97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ind w:firstLine="720"/>
      <w:jc w:val="both"/>
    </w:pPr>
    <w:rPr>
      <w:rFonts w:ascii="Arial" w:hAnsi="Arial" w:eastAsia="Times New Roman" w:cs="Arial"/>
      <w:color w:val="auto"/>
      <w:kern w:val="0"/>
      <w:sz w:val="22"/>
      <w:szCs w:val="22"/>
      <w:lang w:val="ru-RU" w:eastAsia="zh-CN" w:bidi="ar-SA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spacing w:before="108" w:after="108"/>
      <w:ind w:hanging="0"/>
      <w:jc w:val="center"/>
      <w:outlineLvl w:val="0"/>
    </w:pPr>
    <w:rPr>
      <w:b/>
      <w:bCs/>
      <w:color w:val="00008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  <w:lang w:val="ru-RU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b w:val="false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Style12">
    <w:name w:val="Основной шрифт абзаца"/>
    <w:qFormat/>
    <w:rPr/>
  </w:style>
  <w:style w:type="character" w:styleId="Style13">
    <w:name w:val="Цветовое выделение"/>
    <w:qFormat/>
    <w:rPr>
      <w:b/>
      <w:bCs/>
      <w:color w:val="000080"/>
      <w:sz w:val="22"/>
      <w:szCs w:val="22"/>
    </w:rPr>
  </w:style>
  <w:style w:type="character" w:styleId="Style14">
    <w:name w:val="Гипертекстовая ссылка"/>
    <w:qFormat/>
    <w:rPr>
      <w:b/>
      <w:bCs/>
      <w:color w:val="008000"/>
      <w:sz w:val="22"/>
      <w:szCs w:val="22"/>
      <w:u w:val="single"/>
    </w:rPr>
  </w:style>
  <w:style w:type="character" w:styleId="Style15">
    <w:name w:val="Page Number"/>
    <w:basedOn w:val="Style12"/>
    <w:rPr/>
  </w:style>
  <w:style w:type="character" w:styleId="21">
    <w:name w:val="Заголовок 2 Знак"/>
    <w:qFormat/>
    <w:rPr>
      <w:rFonts w:ascii="Arial" w:hAnsi="Arial" w:cs="Arial"/>
      <w:b/>
      <w:bCs/>
      <w:i/>
      <w:iCs/>
      <w:sz w:val="28"/>
      <w:szCs w:val="28"/>
      <w:lang w:val="ru-RU"/>
    </w:rPr>
  </w:style>
  <w:style w:type="character" w:styleId="Style16">
    <w:name w:val="Emphasis"/>
    <w:qFormat/>
    <w:rPr>
      <w:i/>
      <w:iCs/>
    </w:rPr>
  </w:style>
  <w:style w:type="character" w:styleId="Markedcontent">
    <w:name w:val="markedcontent"/>
    <w:qFormat/>
    <w:rPr/>
  </w:style>
  <w:style w:type="character" w:styleId="-">
    <w:name w:val="Hyperlink"/>
    <w:rPr>
      <w:color w:val="0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Текст (лев. подпись)"/>
    <w:basedOn w:val="Normal"/>
    <w:next w:val="Normal"/>
    <w:qFormat/>
    <w:pPr>
      <w:ind w:hanging="0"/>
      <w:jc w:val="left"/>
    </w:pPr>
    <w:rPr/>
  </w:style>
  <w:style w:type="paragraph" w:styleId="Style23">
    <w:name w:val="Текст (прав. подпись)"/>
    <w:basedOn w:val="Normal"/>
    <w:next w:val="Normal"/>
    <w:qFormat/>
    <w:pPr>
      <w:ind w:hanging="0"/>
      <w:jc w:val="right"/>
    </w:pPr>
    <w:rPr/>
  </w:style>
  <w:style w:type="paragraph" w:styleId="Style24">
    <w:name w:val="Таблицы (моноширинный)"/>
    <w:basedOn w:val="Normal"/>
    <w:next w:val="Normal"/>
    <w:qFormat/>
    <w:pPr>
      <w:ind w:hanging="0"/>
    </w:pPr>
    <w:rPr>
      <w:rFonts w:ascii="Courier New" w:hAnsi="Courier New" w:cs="Courier New"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zh-CN" w:bidi="ar-SA"/>
    </w:rPr>
  </w:style>
  <w:style w:type="paragraph" w:styleId="Style29">
    <w:name w:val="Схема документа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562</TotalTime>
  <Application>LibreOffice/7.5.6.2$Linux_X86_64 LibreOffice_project/50$Build-2</Application>
  <AppVersion>15.0000</AppVersion>
  <Pages>6</Pages>
  <Words>1645</Words>
  <Characters>11153</Characters>
  <CharactersWithSpaces>13697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2020-12-14T15:23:00Z</dcterms:created>
  <dc:creator>Юридичечкий отдел</dc:creator>
  <dc:description/>
  <dc:language>ru-RU</dc:language>
  <cp:lastModifiedBy/>
  <cp:lastPrinted>2020-10-20T13:38:00Z</cp:lastPrinted>
  <dcterms:modified xsi:type="dcterms:W3CDTF">2024-10-22T10:03:42Z</dcterms:modified>
  <cp:revision>161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