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6C1" w:rsidRDefault="000F16C1" w:rsidP="000F16C1">
      <w:pPr>
        <w:spacing w:before="60" w:after="60"/>
        <w:jc w:val="both"/>
        <w:rPr>
          <w:sz w:val="20"/>
          <w:szCs w:val="20"/>
        </w:rPr>
      </w:pPr>
      <w:r w:rsidRPr="00A732F6">
        <w:rPr>
          <w:sz w:val="20"/>
          <w:szCs w:val="20"/>
        </w:rPr>
        <w:t xml:space="preserve">Дата рассылки: </w:t>
      </w:r>
      <w:r w:rsidR="00656B1C">
        <w:rPr>
          <w:sz w:val="20"/>
          <w:szCs w:val="20"/>
        </w:rPr>
        <w:t>10 декабря</w:t>
      </w:r>
      <w:r w:rsidRPr="00A732F6">
        <w:rPr>
          <w:sz w:val="20"/>
          <w:szCs w:val="20"/>
        </w:rPr>
        <w:t xml:space="preserve"> 2025 года</w:t>
      </w:r>
      <w:bookmarkStart w:id="0" w:name="_GoBack"/>
      <w:bookmarkEnd w:id="0"/>
    </w:p>
    <w:p w:rsidR="00656B1C" w:rsidRPr="00656B1C" w:rsidRDefault="00656B1C" w:rsidP="00656B1C">
      <w:pPr>
        <w:spacing w:before="100" w:beforeAutospacing="1" w:after="100" w:afterAutospacing="1"/>
        <w:outlineLvl w:val="2"/>
        <w:rPr>
          <w:b/>
          <w:bCs/>
          <w:sz w:val="44"/>
          <w:szCs w:val="44"/>
        </w:rPr>
      </w:pPr>
      <w:r w:rsidRPr="00656B1C">
        <w:rPr>
          <w:b/>
          <w:bCs/>
          <w:sz w:val="44"/>
          <w:szCs w:val="44"/>
        </w:rPr>
        <w:t xml:space="preserve">Более 1,8 миллиона граждан воспользовались сервисом </w:t>
      </w:r>
      <w:proofErr w:type="spellStart"/>
      <w:r w:rsidRPr="00656B1C">
        <w:rPr>
          <w:b/>
          <w:bCs/>
          <w:sz w:val="44"/>
          <w:szCs w:val="44"/>
        </w:rPr>
        <w:t>Соцфонда</w:t>
      </w:r>
      <w:proofErr w:type="spellEnd"/>
      <w:r w:rsidRPr="00656B1C">
        <w:rPr>
          <w:b/>
          <w:bCs/>
          <w:sz w:val="44"/>
          <w:szCs w:val="44"/>
        </w:rPr>
        <w:t xml:space="preserve"> на «</w:t>
      </w:r>
      <w:proofErr w:type="spellStart"/>
      <w:r w:rsidRPr="00656B1C">
        <w:rPr>
          <w:b/>
          <w:bCs/>
          <w:sz w:val="44"/>
          <w:szCs w:val="44"/>
        </w:rPr>
        <w:t>Госуслугах</w:t>
      </w:r>
      <w:proofErr w:type="spellEnd"/>
      <w:r w:rsidRPr="00656B1C">
        <w:rPr>
          <w:b/>
          <w:bCs/>
          <w:sz w:val="44"/>
          <w:szCs w:val="44"/>
        </w:rPr>
        <w:t>» для получения выплат</w:t>
      </w:r>
    </w:p>
    <w:p w:rsidR="00656B1C" w:rsidRPr="00656B1C" w:rsidRDefault="00656B1C" w:rsidP="00656B1C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56B1C">
        <w:rPr>
          <w:sz w:val="28"/>
          <w:szCs w:val="28"/>
        </w:rPr>
        <w:t xml:space="preserve">Более 1,8 миллиона человек указали реквизиты своих банковских счетов через портал </w:t>
      </w:r>
      <w:proofErr w:type="spellStart"/>
      <w:r w:rsidRPr="00656B1C">
        <w:rPr>
          <w:sz w:val="28"/>
          <w:szCs w:val="28"/>
        </w:rPr>
        <w:t>госуслуг</w:t>
      </w:r>
      <w:proofErr w:type="spellEnd"/>
      <w:r w:rsidRPr="00656B1C">
        <w:rPr>
          <w:sz w:val="28"/>
          <w:szCs w:val="28"/>
        </w:rPr>
        <w:t xml:space="preserve"> для зачисления выплат от Социального фонда России. Такой возможностью граждане стали активно пользоваться с момента запуска сервиса в этом году.</w:t>
      </w:r>
    </w:p>
    <w:p w:rsidR="00656B1C" w:rsidRPr="00656B1C" w:rsidRDefault="00656B1C" w:rsidP="00656B1C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hyperlink r:id="rId9" w:tgtFrame="_blank" w:history="1">
        <w:r w:rsidRPr="00656B1C">
          <w:rPr>
            <w:color w:val="0000FF"/>
            <w:sz w:val="28"/>
            <w:szCs w:val="28"/>
            <w:u w:val="single"/>
          </w:rPr>
          <w:t>Электронный сервис</w:t>
        </w:r>
      </w:hyperlink>
      <w:r w:rsidRPr="00656B1C">
        <w:rPr>
          <w:sz w:val="28"/>
          <w:szCs w:val="28"/>
        </w:rPr>
        <w:t xml:space="preserve"> позволяет быстро и без визитов в отделения передать информацию для перечисления пенсий и пособий. Это особенно важно при </w:t>
      </w:r>
      <w:proofErr w:type="spellStart"/>
      <w:r w:rsidRPr="00656B1C">
        <w:rPr>
          <w:sz w:val="28"/>
          <w:szCs w:val="28"/>
        </w:rPr>
        <w:t>проактивном</w:t>
      </w:r>
      <w:proofErr w:type="spellEnd"/>
      <w:r w:rsidRPr="00656B1C">
        <w:rPr>
          <w:sz w:val="28"/>
          <w:szCs w:val="28"/>
        </w:rPr>
        <w:t xml:space="preserve"> назначении выплат, когда право на них возникает автоматически, без заявления человека. В таких случаях фонду необходимы актуальные банковские реквизиты получателя.</w:t>
      </w:r>
    </w:p>
    <w:p w:rsidR="00656B1C" w:rsidRPr="00656B1C" w:rsidRDefault="00656B1C" w:rsidP="00656B1C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56B1C">
        <w:rPr>
          <w:sz w:val="28"/>
          <w:szCs w:val="28"/>
        </w:rPr>
        <w:t>Наличие данных, переданных через «</w:t>
      </w:r>
      <w:proofErr w:type="spellStart"/>
      <w:r w:rsidRPr="00656B1C">
        <w:rPr>
          <w:sz w:val="28"/>
          <w:szCs w:val="28"/>
        </w:rPr>
        <w:t>Госуслуги</w:t>
      </w:r>
      <w:proofErr w:type="spellEnd"/>
      <w:r w:rsidRPr="00656B1C">
        <w:rPr>
          <w:sz w:val="28"/>
          <w:szCs w:val="28"/>
        </w:rPr>
        <w:t>», решает этот вопрос, избавляя людей от необходимости отдельно подавать заявление о способе доставки выплат.</w:t>
      </w:r>
    </w:p>
    <w:p w:rsidR="00656B1C" w:rsidRPr="00656B1C" w:rsidRDefault="00656B1C" w:rsidP="00656B1C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56B1C">
        <w:rPr>
          <w:sz w:val="28"/>
          <w:szCs w:val="28"/>
        </w:rPr>
        <w:t xml:space="preserve">Отметим, что сегодня Социальный фонд устанавливает в </w:t>
      </w:r>
      <w:proofErr w:type="spellStart"/>
      <w:r w:rsidRPr="00656B1C">
        <w:rPr>
          <w:sz w:val="28"/>
          <w:szCs w:val="28"/>
        </w:rPr>
        <w:t>беззаявительном</w:t>
      </w:r>
      <w:proofErr w:type="spellEnd"/>
      <w:r w:rsidRPr="00656B1C">
        <w:rPr>
          <w:sz w:val="28"/>
          <w:szCs w:val="28"/>
        </w:rPr>
        <w:t xml:space="preserve"> формате ряд выплат, среди которых практически все виды пенсий по инвалидности и пенсия по потере кормильца несовершеннолетним детям. </w:t>
      </w:r>
      <w:proofErr w:type="spellStart"/>
      <w:r w:rsidRPr="00656B1C">
        <w:rPr>
          <w:sz w:val="28"/>
          <w:szCs w:val="28"/>
        </w:rPr>
        <w:t>Беззаявительный</w:t>
      </w:r>
      <w:proofErr w:type="spellEnd"/>
      <w:r w:rsidRPr="00656B1C">
        <w:rPr>
          <w:sz w:val="28"/>
          <w:szCs w:val="28"/>
        </w:rPr>
        <w:t xml:space="preserve"> порядок также применяется при оформлении пенсии по старости безработным </w:t>
      </w:r>
      <w:proofErr w:type="spellStart"/>
      <w:r w:rsidRPr="00656B1C">
        <w:rPr>
          <w:sz w:val="28"/>
          <w:szCs w:val="28"/>
        </w:rPr>
        <w:t>предпенсионерам</w:t>
      </w:r>
      <w:proofErr w:type="spellEnd"/>
      <w:r w:rsidRPr="00656B1C">
        <w:rPr>
          <w:sz w:val="28"/>
          <w:szCs w:val="28"/>
        </w:rPr>
        <w:t>, социальной доплаты к пенсии до прожиточного минимума, а также некоторых детских пособий.</w:t>
      </w:r>
    </w:p>
    <w:p w:rsidR="00D46473" w:rsidRPr="00D46473" w:rsidRDefault="00D46473" w:rsidP="00D46473">
      <w:pPr>
        <w:spacing w:before="100" w:beforeAutospacing="1" w:after="100" w:afterAutospacing="1"/>
        <w:ind w:left="720"/>
      </w:pPr>
    </w:p>
    <w:p w:rsidR="00CA0E19" w:rsidRPr="000E3F74" w:rsidRDefault="00CA0E19" w:rsidP="000E3F74">
      <w:pPr>
        <w:ind w:firstLine="567"/>
        <w:jc w:val="both"/>
        <w:rPr>
          <w:sz w:val="28"/>
          <w:szCs w:val="28"/>
        </w:rPr>
      </w:pPr>
    </w:p>
    <w:sectPr w:rsidR="00CA0E19" w:rsidRPr="000E3F74" w:rsidSect="000F16C1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299" w:right="991" w:bottom="426" w:left="1418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3DA" w:rsidRDefault="005433DA" w:rsidP="001A62DC">
      <w:r>
        <w:separator/>
      </w:r>
    </w:p>
  </w:endnote>
  <w:endnote w:type="continuationSeparator" w:id="0">
    <w:p w:rsidR="005433DA" w:rsidRDefault="005433DA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D7FEB" w:rsidRDefault="00BD7FE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</w:pPr>
  </w:p>
  <w:p w:rsidR="00BD7FEB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D7FEB" w:rsidRPr="00D044DC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BD7FEB" w:rsidRDefault="00BD7FEB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BD7FEB" w:rsidRPr="006753EC" w:rsidRDefault="00BD7FE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3DA" w:rsidRDefault="005433DA" w:rsidP="001A62DC">
      <w:r>
        <w:separator/>
      </w:r>
    </w:p>
  </w:footnote>
  <w:footnote w:type="continuationSeparator" w:id="0">
    <w:p w:rsidR="005433DA" w:rsidRDefault="005433DA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64ADB347" wp14:editId="76C3A2E6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7FEB" w:rsidRDefault="00BD7FEB" w:rsidP="00D46473"/>
  <w:p w:rsidR="00BD7FEB" w:rsidRDefault="00BD7FEB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5DAED96" wp14:editId="6AD98934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BD7FEB" w:rsidRPr="00994197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7FEF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6C246A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  <w:lvlOverride w:ilvl="0">
      <w:startOverride w:val="2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54027"/>
    <w:rsid w:val="00060EDA"/>
    <w:rsid w:val="0006161B"/>
    <w:rsid w:val="0008210B"/>
    <w:rsid w:val="000A5FAF"/>
    <w:rsid w:val="000A67E3"/>
    <w:rsid w:val="000E3F74"/>
    <w:rsid w:val="000F16C1"/>
    <w:rsid w:val="0010249E"/>
    <w:rsid w:val="00132EE9"/>
    <w:rsid w:val="00133C8E"/>
    <w:rsid w:val="00177A48"/>
    <w:rsid w:val="001A62DC"/>
    <w:rsid w:val="001B6B9D"/>
    <w:rsid w:val="001D67FD"/>
    <w:rsid w:val="001E0B7F"/>
    <w:rsid w:val="001F763B"/>
    <w:rsid w:val="00217056"/>
    <w:rsid w:val="00220587"/>
    <w:rsid w:val="00227128"/>
    <w:rsid w:val="00280F42"/>
    <w:rsid w:val="002814BD"/>
    <w:rsid w:val="002A6855"/>
    <w:rsid w:val="002C12CB"/>
    <w:rsid w:val="002D3DB4"/>
    <w:rsid w:val="002E1D4D"/>
    <w:rsid w:val="00323AAF"/>
    <w:rsid w:val="00331710"/>
    <w:rsid w:val="00395603"/>
    <w:rsid w:val="003A2DCD"/>
    <w:rsid w:val="003F5FB9"/>
    <w:rsid w:val="00402990"/>
    <w:rsid w:val="00407066"/>
    <w:rsid w:val="00425348"/>
    <w:rsid w:val="0045261D"/>
    <w:rsid w:val="0048567B"/>
    <w:rsid w:val="004B338F"/>
    <w:rsid w:val="004C581B"/>
    <w:rsid w:val="004D0485"/>
    <w:rsid w:val="004D074F"/>
    <w:rsid w:val="004D76E9"/>
    <w:rsid w:val="00530220"/>
    <w:rsid w:val="00530658"/>
    <w:rsid w:val="005433DA"/>
    <w:rsid w:val="00550002"/>
    <w:rsid w:val="00556303"/>
    <w:rsid w:val="005619B5"/>
    <w:rsid w:val="00577A81"/>
    <w:rsid w:val="005963C2"/>
    <w:rsid w:val="005A2E03"/>
    <w:rsid w:val="005B2701"/>
    <w:rsid w:val="00611B9D"/>
    <w:rsid w:val="00656B1C"/>
    <w:rsid w:val="006968B4"/>
    <w:rsid w:val="006B1058"/>
    <w:rsid w:val="006D09B9"/>
    <w:rsid w:val="006E3173"/>
    <w:rsid w:val="00717CDC"/>
    <w:rsid w:val="00726694"/>
    <w:rsid w:val="007351E0"/>
    <w:rsid w:val="00750998"/>
    <w:rsid w:val="0077621A"/>
    <w:rsid w:val="0079095B"/>
    <w:rsid w:val="00797CA8"/>
    <w:rsid w:val="007C3FC1"/>
    <w:rsid w:val="007C692D"/>
    <w:rsid w:val="007D3EDF"/>
    <w:rsid w:val="007E39FB"/>
    <w:rsid w:val="0082037F"/>
    <w:rsid w:val="00851424"/>
    <w:rsid w:val="008E69C6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10A52"/>
    <w:rsid w:val="00A72CD7"/>
    <w:rsid w:val="00A73531"/>
    <w:rsid w:val="00AE7A80"/>
    <w:rsid w:val="00B05571"/>
    <w:rsid w:val="00B201EC"/>
    <w:rsid w:val="00B72397"/>
    <w:rsid w:val="00B87D33"/>
    <w:rsid w:val="00BA0A5F"/>
    <w:rsid w:val="00BA3343"/>
    <w:rsid w:val="00BB1FC5"/>
    <w:rsid w:val="00BD7FEB"/>
    <w:rsid w:val="00BE1412"/>
    <w:rsid w:val="00C5148B"/>
    <w:rsid w:val="00C93FE7"/>
    <w:rsid w:val="00CA0E19"/>
    <w:rsid w:val="00CA5D87"/>
    <w:rsid w:val="00D03424"/>
    <w:rsid w:val="00D14F53"/>
    <w:rsid w:val="00D310F6"/>
    <w:rsid w:val="00D32127"/>
    <w:rsid w:val="00D46226"/>
    <w:rsid w:val="00D46473"/>
    <w:rsid w:val="00D503CD"/>
    <w:rsid w:val="00D674B0"/>
    <w:rsid w:val="00D82F60"/>
    <w:rsid w:val="00E178E3"/>
    <w:rsid w:val="00E63E6C"/>
    <w:rsid w:val="00E7152E"/>
    <w:rsid w:val="00E847D2"/>
    <w:rsid w:val="00E90D61"/>
    <w:rsid w:val="00E91B07"/>
    <w:rsid w:val="00EF5505"/>
    <w:rsid w:val="00F11E70"/>
    <w:rsid w:val="00F125C6"/>
    <w:rsid w:val="00F20256"/>
    <w:rsid w:val="00F2071B"/>
    <w:rsid w:val="00F27055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6B1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56B1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6B1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56B1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5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3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95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18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17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52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7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7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88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1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0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262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gosuslugi.ru/proactive_payments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3BB36E5-BA80-42B4-9DB8-8640CFE76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УПФР 210</Company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Чертищева Юлия Сергеевна</cp:lastModifiedBy>
  <cp:revision>3</cp:revision>
  <cp:lastPrinted>2025-04-15T10:42:00Z</cp:lastPrinted>
  <dcterms:created xsi:type="dcterms:W3CDTF">2025-09-15T07:03:00Z</dcterms:created>
  <dcterms:modified xsi:type="dcterms:W3CDTF">2025-12-09T05:18:00Z</dcterms:modified>
</cp:coreProperties>
</file>