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2"/>
        <w:gridCol w:w="1412"/>
        <w:gridCol w:w="4014"/>
      </w:tblGrid>
      <w:tr>
        <w:trPr>
          <w:trHeight w:val="3260" w:hRule="atLeast"/>
        </w:trPr>
        <w:tc>
          <w:tcPr>
            <w:tcW w:w="43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ИСПОЛНИТЕЛЬНОГО КОМИТЕТА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ул. Карла Маркса, д.1А,                                                       пгт. Камское Устье, 422820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drawing>
                <wp:inline distT="0" distB="0" distL="0" distR="0">
                  <wp:extent cx="723900" cy="900430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 РАЙОНЫ  БАШКАРМА КОМИТЕТЫ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ИТ</w:t>
            </w:r>
            <w:r>
              <w:rPr>
                <w:rFonts w:ascii="Times New Roman" w:hAnsi="Times New Roman"/>
                <w:b/>
                <w:sz w:val="28"/>
                <w:szCs w:val="24"/>
                <w:lang w:val="tt-RU"/>
              </w:rPr>
              <w:t>Ә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КЧЕСЕ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Карл Маркс урамы, 1А йорт,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штп. Кама Тамагы, 422820</w:t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тел.: (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84377) 2-00-20,  </w:t>
            </w:r>
            <w:r>
              <w:rPr>
                <w:rFonts w:ascii="Times New Roman" w:hAnsi="Times New Roman"/>
                <w:sz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>Kamuste.Ispolkom@tatar.ru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8"/>
        <w:jc w:val="left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9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708"/>
        <w:jc w:val="lef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03.0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color w:val="000000" w:themeColor="text1"/>
          <w:sz w:val="28"/>
        </w:rPr>
        <w:t>6</w:t>
      </w: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№</w:t>
      </w:r>
      <w:r>
        <w:rPr>
          <w:rFonts w:eastAsia="PT Astra Serif" w:cs="PT Astra Serif"/>
          <w:sz w:val="28"/>
          <w:szCs w:val="28"/>
        </w:rPr>
        <w:t>56</w:t>
      </w:r>
    </w:p>
    <w:p>
      <w:pPr>
        <w:pStyle w:val="BodyTextIndent"/>
        <w:tabs>
          <w:tab w:val="clear" w:pos="709"/>
          <w:tab w:val="left" w:pos="993" w:leader="none"/>
        </w:tabs>
        <w:ind w:right="467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tabs>
          <w:tab w:val="clear" w:pos="709"/>
          <w:tab w:val="left" w:pos="993" w:leader="none"/>
        </w:tabs>
        <w:ind w:right="4676" w:hang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tabs>
          <w:tab w:val="clear" w:pos="709"/>
          <w:tab w:val="left" w:pos="993" w:leader="none"/>
        </w:tabs>
        <w:suppressAutoHyphens w:val="true"/>
        <w:ind w:right="4676" w:hanging="0"/>
        <w:rPr/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руководителя Исполнительного комитета Камско-Устьинского муниципального района Республики Татарстан от 07.02.2006 № 15 «О создании комиссии по борьбе со СПИДом Камско-Устьинского муниципального района»</w:t>
      </w:r>
    </w:p>
    <w:p>
      <w:pPr>
        <w:pStyle w:val="BodyTextIndent"/>
        <w:tabs>
          <w:tab w:val="clear" w:pos="709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tabs>
          <w:tab w:val="clear" w:pos="709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tabs>
          <w:tab w:val="clear" w:pos="709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кадровыми изменениями Исполнительный комитет Камско-Устьинского муниципального района Республики Татарстан ПОСТАНОВЛЯЕТ:</w:t>
      </w:r>
    </w:p>
    <w:p>
      <w:pPr>
        <w:pStyle w:val="BodyTextIndent"/>
        <w:tabs>
          <w:tab w:val="clear" w:pos="709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numPr>
          <w:ilvl w:val="0"/>
          <w:numId w:val="4"/>
        </w:numPr>
        <w:tabs>
          <w:tab w:val="clear" w:pos="709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изменения в состав комиссии по борьбе со СПИДом Камско-Устьинского муниципального района, утвержденный постановлением руководителя Исполнительного комитета Камско-Устьинского муниципального района Республик Татарстан состав комиссии от 07.02.2006 № 15 и изложить состав комиссии в следующей редакции:</w:t>
      </w:r>
    </w:p>
    <w:p>
      <w:pPr>
        <w:pStyle w:val="BodyTextIndent"/>
        <w:tabs>
          <w:tab w:val="clear" w:pos="709"/>
          <w:tab w:val="left" w:pos="993" w:leader="none"/>
        </w:tabs>
        <w:ind w:left="106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1"/>
        <w:gridCol w:w="6803"/>
      </w:tblGrid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Салимов А.Ю.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Исполнительного комитета Камско-Устьинского муниципального района, председатель комиссии;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Минвалеев И.И.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врач ГАУЗ «Камско-Устьинская центральная районная больница», заместитель председателя комиссии (по согласованию);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Сороковнина Е.В.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руководителя исполнительного комитета по социальному развитию, заместитель председателя комиссии;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Бикмухаметова А.С.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врач эпидемиолог ГАУЗ «Камско-Устьинская центральная больница», секретарь комиссии (по согласованию);</w:t>
            </w:r>
          </w:p>
        </w:tc>
      </w:tr>
      <w:tr>
        <w:trPr/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Хуснутдинов И.Х.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/>
            </w:pPr>
            <w:r>
              <w:rPr>
                <w:rStyle w:val="Style5"/>
                <w:rFonts w:cs="Times New Roman" w:ascii="Times New Roman" w:hAnsi="Times New Roman"/>
                <w:sz w:val="28"/>
                <w:szCs w:val="28"/>
              </w:rPr>
              <w:t xml:space="preserve">начальник отдела по </w:t>
            </w:r>
            <w:r>
              <w:rPr>
                <w:rStyle w:val="Style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делам спорта, молодежной политики и профилактики </w:t>
            </w:r>
            <w:r>
              <w:rPr>
                <w:rStyle w:val="Style5"/>
                <w:rFonts w:cs="Times New Roman" w:ascii="Times New Roman" w:hAnsi="Times New Roman"/>
                <w:sz w:val="28"/>
                <w:szCs w:val="28"/>
              </w:rPr>
              <w:t>Исполнительного комитета Камско-Устьинского муниципального района;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Садыкова Э.И.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МБУ «Центр по культурно-досуговому обслуживанию населения Камско-Устьинского муниципального района» (по согласованию);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Нуриева Р.Н.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культуры Исполнительного комитета Камско-Устьинского муниципального района;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Гимадеева Е.А.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/>
            </w:pPr>
            <w:r>
              <w:rPr>
                <w:rStyle w:val="Style5"/>
                <w:rFonts w:cs="Times New Roman"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Style w:val="Style5"/>
                <w:rFonts w:cs="Times New Roman" w:ascii="Times New Roman" w:hAnsi="Times New Roman"/>
                <w:color w:val="000000"/>
                <w:sz w:val="28"/>
                <w:szCs w:val="28"/>
              </w:rPr>
              <w:t>МКУ «Управление образования» Камско-Устьинского муниципального района</w:t>
            </w:r>
            <w:r>
              <w:rPr>
                <w:rStyle w:val="Style5"/>
                <w:rFonts w:cs="Times New Roman" w:ascii="Times New Roman" w:hAnsi="Times New Roman"/>
                <w:sz w:val="28"/>
                <w:szCs w:val="28"/>
              </w:rPr>
              <w:t xml:space="preserve"> 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Сафина Г.Х.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социальной защиты в Камско-Устьинском районе;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Назмиев Р.Р.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отделения полиции «Камско-Устьинское» межмуниципального отдела МВД России «Верхнеуслонский» (по согласованию);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Сафин Р.М.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начальника территориального Управления Роспотребнадзора РТ (Татарстан) в Зеленодольском районе и г.Зеленодольске (по согласованию);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Шакирова А.Р.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руководитель местного отделения «Движения Первых» в Камско-Устьинском районе;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8"/>
                <w:szCs w:val="28"/>
              </w:rPr>
              <w:t>Ибнеева А.И.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/>
            </w:pPr>
            <w:r>
              <w:rPr>
                <w:rStyle w:val="Style5"/>
                <w:rFonts w:cs="Times New Roman" w:ascii="Times New Roman" w:hAnsi="Times New Roman"/>
                <w:color w:val="000000"/>
                <w:sz w:val="28"/>
                <w:szCs w:val="28"/>
              </w:rPr>
              <w:t>директор МБУ «Молодежный Центр»Камско-Устьинского муниципального района Республики Татарстан»;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Загидуллина С.Ю.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tabs>
                <w:tab w:val="clear" w:pos="709"/>
                <w:tab w:val="left" w:pos="993" w:leader="none"/>
              </w:tabs>
              <w:ind w:hanging="0"/>
              <w:rPr/>
            </w:pPr>
            <w:r>
              <w:rPr>
                <w:rStyle w:val="Style5"/>
                <w:rFonts w:cs="Times New Roman" w:ascii="Times New Roman" w:hAnsi="Times New Roman"/>
                <w:sz w:val="28"/>
                <w:szCs w:val="28"/>
              </w:rPr>
              <w:t>директор филиала ОАО «Татмедиа» - главный редактор газеты «Волжские зори» (Идел таннары) (по согласованию)</w:t>
            </w:r>
            <w:r>
              <w:rPr>
                <w:rStyle w:val="Style5"/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pStyle w:val="BodyTextIndent"/>
        <w:tabs>
          <w:tab w:val="clear" w:pos="709"/>
          <w:tab w:val="left" w:pos="993" w:leader="none"/>
        </w:tabs>
        <w:ind w:left="106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numPr>
          <w:ilvl w:val="0"/>
          <w:numId w:val="4"/>
        </w:numPr>
        <w:tabs>
          <w:tab w:val="left" w:pos="709" w:leader="none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Разместить на официальном сайте Камско- Устьинского муниципального района Республики Татарстан в информационно- телекоммуникационной сети «Интернет».</w:t>
      </w:r>
    </w:p>
    <w:p>
      <w:pPr>
        <w:pStyle w:val="BodyTextIndent"/>
        <w:numPr>
          <w:ilvl w:val="0"/>
          <w:numId w:val="4"/>
        </w:numPr>
        <w:tabs>
          <w:tab w:val="left" w:pos="709" w:leader="none"/>
          <w:tab w:val="left" w:pos="993" w:leader="none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Камско-Устьинского муниципального района Республики Татарстан по социальному развитию Е.В. Сороковнину.</w:t>
      </w:r>
    </w:p>
    <w:p>
      <w:pPr>
        <w:pStyle w:val="BodyTextIndent"/>
        <w:tabs>
          <w:tab w:val="clear" w:pos="709"/>
          <w:tab w:val="left" w:pos="993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tabs>
          <w:tab w:val="clear" w:pos="709"/>
          <w:tab w:val="left" w:pos="993" w:leader="none"/>
        </w:tabs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1"/>
        <w:tabs>
          <w:tab w:val="clear" w:pos="709"/>
          <w:tab w:val="left" w:pos="993" w:leader="none"/>
        </w:tabs>
        <w:ind w:firstLine="709"/>
        <w:rPr/>
      </w:pPr>
      <w:r>
        <w:rPr>
          <w:rStyle w:val="Style5"/>
          <w:rFonts w:cs="Times New Roman" w:ascii="Times New Roman" w:hAnsi="Times New Roman"/>
          <w:color w:val="000000"/>
          <w:szCs w:val="28"/>
          <w:shd w:fill="FFFFFF" w:val="clear"/>
        </w:rPr>
        <w:t xml:space="preserve">        </w:t>
      </w:r>
      <w:r>
        <w:rPr>
          <w:rStyle w:val="Style5"/>
          <w:rFonts w:cs="Times New Roman" w:ascii="Times New Roman" w:hAnsi="Times New Roman"/>
          <w:color w:val="000000"/>
          <w:szCs w:val="28"/>
          <w:shd w:fill="FFFFFF" w:val="clear"/>
        </w:rPr>
        <w:t>Руководитель                                                                           А.Ю. Салимов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40" w:before="0" w:after="0"/>
      <w:jc w:val="center"/>
    </w:pPr>
    <w:rPr>
      <w:rFonts w:ascii="PT Astra Serif" w:hAnsi="PT Astra Serif" w:eastAsia="PT Astra Serif" w:cs="PT Astra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kern w:val="0"/>
      <w:position w:val="0"/>
      <w:sz w:val="28"/>
      <w:sz w:val="28"/>
      <w:szCs w:val="24"/>
      <w:u w:val="none"/>
      <w:shd w:fill="auto" w:val="clear"/>
      <w:vertAlign w:val="baseline"/>
      <w:lang w:val="ru-RU" w:eastAsia="ru-RU" w:bidi="ar-SA"/>
    </w:rPr>
  </w:style>
  <w:style w:type="paragraph" w:styleId="1">
    <w:name w:val="Heading 1"/>
    <w:basedOn w:val="Style30"/>
    <w:qFormat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30"/>
    <w:qFormat/>
    <w:pPr>
      <w:numPr>
        <w:ilvl w:val="1"/>
        <w:numId w:val="1"/>
      </w:numPr>
      <w:outlineLvl w:val="1"/>
    </w:pPr>
    <w:rPr/>
  </w:style>
  <w:style w:type="paragraph" w:styleId="3">
    <w:name w:val="Heading 3"/>
    <w:basedOn w:val="Style30"/>
    <w:qFormat/>
    <w:pPr>
      <w:numPr>
        <w:ilvl w:val="2"/>
        <w:numId w:val="1"/>
      </w:numPr>
      <w:outlineLvl w:val="2"/>
    </w:pPr>
    <w:rPr/>
  </w:style>
  <w:style w:type="paragraph" w:styleId="4">
    <w:name w:val="Heading 4"/>
    <w:basedOn w:val="Style30"/>
    <w:qFormat/>
    <w:pPr>
      <w:numPr>
        <w:ilvl w:val="3"/>
        <w:numId w:val="1"/>
      </w:numPr>
      <w:outlineLvl w:val="3"/>
    </w:pPr>
    <w:rPr/>
  </w:style>
  <w:style w:type="paragraph" w:styleId="5">
    <w:name w:val="Heading 5"/>
    <w:basedOn w:val="Style30"/>
    <w:qFormat/>
    <w:pPr>
      <w:numPr>
        <w:ilvl w:val="4"/>
        <w:numId w:val="1"/>
      </w:numPr>
      <w:outlineLvl w:val="4"/>
    </w:pPr>
    <w:rPr/>
  </w:style>
  <w:style w:type="paragraph" w:styleId="6">
    <w:name w:val="Heading 6"/>
    <w:basedOn w:val="Style30"/>
    <w:qFormat/>
    <w:pPr>
      <w:numPr>
        <w:ilvl w:val="5"/>
        <w:numId w:val="1"/>
      </w:numPr>
      <w:outlineLvl w:val="5"/>
    </w:pPr>
    <w:rPr/>
  </w:style>
  <w:style w:type="paragraph" w:styleId="7">
    <w:name w:val="Heading 7"/>
    <w:basedOn w:val="Style30"/>
    <w:qFormat/>
    <w:pPr>
      <w:numPr>
        <w:ilvl w:val="6"/>
        <w:numId w:val="1"/>
      </w:numPr>
      <w:outlineLvl w:val="6"/>
    </w:pPr>
    <w:rPr/>
  </w:style>
  <w:style w:type="paragraph" w:styleId="8">
    <w:name w:val="Heading 8"/>
    <w:basedOn w:val="Style30"/>
    <w:qFormat/>
    <w:pPr>
      <w:numPr>
        <w:ilvl w:val="7"/>
        <w:numId w:val="1"/>
      </w:numPr>
      <w:outlineLvl w:val="7"/>
    </w:pPr>
    <w:rPr/>
  </w:style>
  <w:style w:type="paragraph" w:styleId="9">
    <w:name w:val="Heading 9"/>
    <w:basedOn w:val="Style30"/>
    <w:qFormat/>
    <w:pPr>
      <w:numPr>
        <w:ilvl w:val="8"/>
        <w:numId w:val="1"/>
      </w:numPr>
      <w:outlineLvl w:val="8"/>
    </w:pPr>
    <w:rPr/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Основной шрифт абзаца"/>
    <w:qFormat/>
    <w:rPr/>
  </w:style>
  <w:style w:type="character" w:styleId="Style6">
    <w:name w:val="Символ нумерации"/>
    <w:qFormat/>
    <w:rPr/>
  </w:style>
  <w:style w:type="character" w:styleId="Style7">
    <w:name w:val="Маркеры"/>
    <w:qFormat/>
    <w:rPr>
      <w:rFonts w:ascii="OpenSymbol" w:hAnsi="OpenSymbol" w:eastAsia="OpenSymbol" w:cs="OpenSymbol"/>
    </w:rPr>
  </w:style>
  <w:style w:type="character" w:styleId="Style8">
    <w:name w:val="Символ сноски"/>
    <w:qFormat/>
    <w:rPr>
      <w:vertAlign w:val="superscript"/>
    </w:rPr>
  </w:style>
  <w:style w:type="character" w:styleId="Style9">
    <w:name w:val="Footnote Reference"/>
    <w:rPr>
      <w:vertAlign w:val="superscript"/>
    </w:rPr>
  </w:style>
  <w:style w:type="character" w:styleId="Style10">
    <w:name w:val="Page Number"/>
    <w:rPr/>
  </w:style>
  <w:style w:type="character" w:styleId="Style11">
    <w:name w:val="Символы названия"/>
    <w:qFormat/>
    <w:rPr/>
  </w:style>
  <w:style w:type="character" w:styleId="Style12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3">
    <w:name w:val="FollowedHyperlink"/>
    <w:rPr>
      <w:color w:val="800000"/>
      <w:u w:val="single"/>
    </w:rPr>
  </w:style>
  <w:style w:type="character" w:styleId="Style14">
    <w:name w:val="Заполнитель"/>
    <w:qFormat/>
    <w:rPr>
      <w:smallCaps/>
      <w:color w:val="008080"/>
      <w:u w:val="single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</w:rPr>
  </w:style>
  <w:style w:type="character" w:styleId="Style21">
    <w:name w:val="Вертикальное направление символов"/>
    <w:qFormat/>
    <w:rPr/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  <w:sz w:val="21"/>
    </w:rPr>
  </w:style>
  <w:style w:type="character" w:styleId="Style25">
    <w:name w:val="Пример"/>
    <w:qFormat/>
    <w:rPr>
      <w:rFonts w:ascii="Liberation Mono" w:hAnsi="Liberation Mono" w:eastAsia="Liberation Mono" w:cs="Liberation Mono"/>
      <w:sz w:val="21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  <w:sz w:val="21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WWCharLFO5LVL4">
    <w:name w:val="WW_CharLFO5LVL4"/>
    <w:qFormat/>
    <w:rPr>
      <w:rFonts w:ascii="OpenSymbol" w:hAnsi="OpenSymbol"/>
    </w:rPr>
  </w:style>
  <w:style w:type="character" w:styleId="WWCharLFO5LVL5">
    <w:name w:val="WW_CharLFO5LVL5"/>
    <w:qFormat/>
    <w:rPr>
      <w:rFonts w:ascii="OpenSymbol" w:hAnsi="OpenSymbol"/>
    </w:rPr>
  </w:style>
  <w:style w:type="character" w:styleId="WWCharLFO5LVL6">
    <w:name w:val="WW_CharLFO5LVL6"/>
    <w:qFormat/>
    <w:rPr>
      <w:rFonts w:ascii="OpenSymbol" w:hAnsi="OpenSymbol"/>
    </w:rPr>
  </w:style>
  <w:style w:type="character" w:styleId="WWCharLFO5LVL7">
    <w:name w:val="WW_CharLFO5LVL7"/>
    <w:qFormat/>
    <w:rPr>
      <w:rFonts w:ascii="OpenSymbol" w:hAnsi="OpenSymbol"/>
    </w:rPr>
  </w:style>
  <w:style w:type="character" w:styleId="WWCharLFO5LVL8">
    <w:name w:val="WW_CharLFO5LVL8"/>
    <w:qFormat/>
    <w:rPr>
      <w:rFonts w:ascii="OpenSymbol" w:hAnsi="OpenSymbol"/>
    </w:rPr>
  </w:style>
  <w:style w:type="character" w:styleId="WWCharLFO5LVL9">
    <w:name w:val="WW_CharLFO5LVL9"/>
    <w:qFormat/>
    <w:rPr>
      <w:rFonts w:ascii="OpenSymbol" w:hAnsi="OpenSymbol"/>
    </w:rPr>
  </w:style>
  <w:style w:type="character" w:styleId="WWCharLFO6LVL1">
    <w:name w:val="WW_CharLFO6LVL1"/>
    <w:qFormat/>
    <w:rPr>
      <w:rFonts w:ascii="PT Astra Serif" w:hAnsi="PT Astra Serif" w:eastAsia="OpenSymbol" w:cs="OpenSymbol"/>
    </w:rPr>
  </w:style>
  <w:style w:type="character" w:styleId="WWCharLFO6LVL2">
    <w:name w:val="WW_CharLFO6LVL2"/>
    <w:qFormat/>
    <w:rPr>
      <w:rFonts w:ascii="PT Astra Serif" w:hAnsi="PT Astra Serif" w:eastAsia="OpenSymbol" w:cs="OpenSymbol"/>
    </w:rPr>
  </w:style>
  <w:style w:type="character" w:styleId="WWCharLFO6LVL3">
    <w:name w:val="WW_CharLFO6LVL3"/>
    <w:qFormat/>
    <w:rPr>
      <w:rFonts w:ascii="PT Astra Serif" w:hAnsi="PT Astra Serif" w:eastAsia="OpenSymbol" w:cs="OpenSymbol"/>
    </w:rPr>
  </w:style>
  <w:style w:type="character" w:styleId="WWCharLFO6LVL4">
    <w:name w:val="WW_CharLFO6LVL4"/>
    <w:qFormat/>
    <w:rPr>
      <w:rFonts w:ascii="PT Astra Serif" w:hAnsi="PT Astra Serif" w:eastAsia="OpenSymbol" w:cs="OpenSymbol"/>
    </w:rPr>
  </w:style>
  <w:style w:type="character" w:styleId="WWCharLFO6LVL5">
    <w:name w:val="WW_CharLFO6LVL5"/>
    <w:qFormat/>
    <w:rPr>
      <w:rFonts w:ascii="PT Astra Serif" w:hAnsi="PT Astra Serif" w:eastAsia="OpenSymbol" w:cs="OpenSymbol"/>
    </w:rPr>
  </w:style>
  <w:style w:type="character" w:styleId="WWCharLFO6LVL6">
    <w:name w:val="WW_CharLFO6LVL6"/>
    <w:qFormat/>
    <w:rPr>
      <w:rFonts w:ascii="PT Astra Serif" w:hAnsi="PT Astra Serif" w:eastAsia="OpenSymbol" w:cs="OpenSymbol"/>
    </w:rPr>
  </w:style>
  <w:style w:type="character" w:styleId="WWCharLFO6LVL7">
    <w:name w:val="WW_CharLFO6LVL7"/>
    <w:qFormat/>
    <w:rPr>
      <w:rFonts w:ascii="PT Astra Serif" w:hAnsi="PT Astra Serif" w:eastAsia="OpenSymbol" w:cs="OpenSymbol"/>
    </w:rPr>
  </w:style>
  <w:style w:type="character" w:styleId="WWCharLFO6LVL8">
    <w:name w:val="WW_CharLFO6LVL8"/>
    <w:qFormat/>
    <w:rPr>
      <w:rFonts w:ascii="PT Astra Serif" w:hAnsi="PT Astra Serif" w:eastAsia="OpenSymbol" w:cs="OpenSymbol"/>
    </w:rPr>
  </w:style>
  <w:style w:type="character" w:styleId="WWCharLFO6LVL9">
    <w:name w:val="WW_CharLFO6LVL9"/>
    <w:qFormat/>
    <w:rPr>
      <w:rFonts w:ascii="PT Astra Serif" w:hAnsi="PT Astra Serif" w:eastAsia="OpenSymbol" w:cs="OpenSymbol"/>
    </w:rPr>
  </w:style>
  <w:style w:type="character" w:styleId="WWCharLFO7LVL1">
    <w:name w:val="WW_CharLFO7LVL1"/>
    <w:qFormat/>
    <w:rPr>
      <w:rFonts w:ascii="OpenSymbol" w:hAnsi="OpenSymbol"/>
    </w:rPr>
  </w:style>
  <w:style w:type="character" w:styleId="WWCharLFO7LVL2">
    <w:name w:val="WW_CharLFO7LVL2"/>
    <w:qFormat/>
    <w:rPr>
      <w:rFonts w:ascii="OpenSymbol" w:hAnsi="OpenSymbol"/>
    </w:rPr>
  </w:style>
  <w:style w:type="character" w:styleId="WWCharLFO7LVL3">
    <w:name w:val="WW_CharLFO7LVL3"/>
    <w:qFormat/>
    <w:rPr>
      <w:rFonts w:ascii="OpenSymbol" w:hAnsi="OpenSymbol"/>
    </w:rPr>
  </w:style>
  <w:style w:type="character" w:styleId="WWCharLFO7LVL4">
    <w:name w:val="WW_CharLFO7LVL4"/>
    <w:qFormat/>
    <w:rPr>
      <w:rFonts w:ascii="OpenSymbol" w:hAnsi="OpenSymbol"/>
    </w:rPr>
  </w:style>
  <w:style w:type="character" w:styleId="WWCharLFO7LVL5">
    <w:name w:val="WW_CharLFO7LVL5"/>
    <w:qFormat/>
    <w:rPr>
      <w:rFonts w:ascii="OpenSymbol" w:hAnsi="OpenSymbol"/>
    </w:rPr>
  </w:style>
  <w:style w:type="character" w:styleId="WWCharLFO7LVL6">
    <w:name w:val="WW_CharLFO7LVL6"/>
    <w:qFormat/>
    <w:rPr>
      <w:rFonts w:ascii="OpenSymbol" w:hAnsi="OpenSymbol"/>
    </w:rPr>
  </w:style>
  <w:style w:type="character" w:styleId="WWCharLFO7LVL7">
    <w:name w:val="WW_CharLFO7LVL7"/>
    <w:qFormat/>
    <w:rPr>
      <w:rFonts w:ascii="OpenSymbol" w:hAnsi="OpenSymbol"/>
    </w:rPr>
  </w:style>
  <w:style w:type="character" w:styleId="WWCharLFO7LVL8">
    <w:name w:val="WW_CharLFO7LVL8"/>
    <w:qFormat/>
    <w:rPr>
      <w:rFonts w:ascii="OpenSymbol" w:hAnsi="OpenSymbol"/>
    </w:rPr>
  </w:style>
  <w:style w:type="character" w:styleId="WWCharLFO7LVL9">
    <w:name w:val="WW_CharLFO7LVL9"/>
    <w:qFormat/>
    <w:rPr>
      <w:rFonts w:ascii="OpenSymbol" w:hAnsi="OpenSymbol"/>
    </w:rPr>
  </w:style>
  <w:style w:type="character" w:styleId="WWCharLFO8LVL1">
    <w:name w:val="WW_CharLFO8LVL1"/>
    <w:qFormat/>
    <w:rPr>
      <w:rFonts w:ascii="OpenSymbol" w:hAnsi="OpenSymbol"/>
    </w:rPr>
  </w:style>
  <w:style w:type="character" w:styleId="WWCharLFO8LVL2">
    <w:name w:val="WW_CharLFO8LVL2"/>
    <w:qFormat/>
    <w:rPr>
      <w:rFonts w:ascii="OpenSymbol" w:hAnsi="OpenSymbol"/>
    </w:rPr>
  </w:style>
  <w:style w:type="character" w:styleId="WWCharLFO8LVL3">
    <w:name w:val="WW_CharLFO8LVL3"/>
    <w:qFormat/>
    <w:rPr>
      <w:rFonts w:ascii="OpenSymbol" w:hAnsi="OpenSymbol"/>
    </w:rPr>
  </w:style>
  <w:style w:type="character" w:styleId="WWCharLFO8LVL4">
    <w:name w:val="WW_CharLFO8LVL4"/>
    <w:qFormat/>
    <w:rPr>
      <w:rFonts w:ascii="OpenSymbol" w:hAnsi="OpenSymbol"/>
    </w:rPr>
  </w:style>
  <w:style w:type="character" w:styleId="WWCharLFO8LVL5">
    <w:name w:val="WW_CharLFO8LVL5"/>
    <w:qFormat/>
    <w:rPr>
      <w:rFonts w:ascii="OpenSymbol" w:hAnsi="OpenSymbol"/>
    </w:rPr>
  </w:style>
  <w:style w:type="character" w:styleId="WWCharLFO8LVL6">
    <w:name w:val="WW_CharLFO8LVL6"/>
    <w:qFormat/>
    <w:rPr>
      <w:rFonts w:ascii="OpenSymbol" w:hAnsi="OpenSymbol"/>
    </w:rPr>
  </w:style>
  <w:style w:type="character" w:styleId="WWCharLFO8LVL7">
    <w:name w:val="WW_CharLFO8LVL7"/>
    <w:qFormat/>
    <w:rPr>
      <w:rFonts w:ascii="OpenSymbol" w:hAnsi="OpenSymbol"/>
    </w:rPr>
  </w:style>
  <w:style w:type="character" w:styleId="WWCharLFO8LVL8">
    <w:name w:val="WW_CharLFO8LVL8"/>
    <w:qFormat/>
    <w:rPr>
      <w:rFonts w:ascii="OpenSymbol" w:hAnsi="OpenSymbol"/>
    </w:rPr>
  </w:style>
  <w:style w:type="character" w:styleId="WWCharLFO8LVL9">
    <w:name w:val="WW_CharLFO8LVL9"/>
    <w:qFormat/>
    <w:rPr>
      <w:rFonts w:ascii="OpenSymbol" w:hAnsi="OpenSymbol"/>
    </w:rPr>
  </w:style>
  <w:style w:type="character" w:styleId="WWCharLFO9LVL1">
    <w:name w:val="WW_CharLFO9LVL1"/>
    <w:qFormat/>
    <w:rPr>
      <w:rFonts w:ascii="OpenSymbol" w:hAnsi="OpenSymbol"/>
    </w:rPr>
  </w:style>
  <w:style w:type="character" w:styleId="WWCharLFO9LVL2">
    <w:name w:val="WW_CharLFO9LVL2"/>
    <w:qFormat/>
    <w:rPr>
      <w:rFonts w:ascii="OpenSymbol" w:hAnsi="OpenSymbol"/>
    </w:rPr>
  </w:style>
  <w:style w:type="character" w:styleId="WWCharLFO9LVL3">
    <w:name w:val="WW_CharLFO9LVL3"/>
    <w:qFormat/>
    <w:rPr>
      <w:rFonts w:ascii="OpenSymbol" w:hAnsi="OpenSymbol"/>
    </w:rPr>
  </w:style>
  <w:style w:type="character" w:styleId="WWCharLFO9LVL4">
    <w:name w:val="WW_CharLFO9LVL4"/>
    <w:qFormat/>
    <w:rPr>
      <w:rFonts w:ascii="OpenSymbol" w:hAnsi="OpenSymbol"/>
    </w:rPr>
  </w:style>
  <w:style w:type="character" w:styleId="WWCharLFO9LVL5">
    <w:name w:val="WW_CharLFO9LVL5"/>
    <w:qFormat/>
    <w:rPr>
      <w:rFonts w:ascii="OpenSymbol" w:hAnsi="OpenSymbol"/>
    </w:rPr>
  </w:style>
  <w:style w:type="character" w:styleId="WWCharLFO9LVL6">
    <w:name w:val="WW_CharLFO9LVL6"/>
    <w:qFormat/>
    <w:rPr>
      <w:rFonts w:ascii="OpenSymbol" w:hAnsi="OpenSymbol"/>
    </w:rPr>
  </w:style>
  <w:style w:type="character" w:styleId="WWCharLFO9LVL7">
    <w:name w:val="WW_CharLFO9LVL7"/>
    <w:qFormat/>
    <w:rPr>
      <w:rFonts w:ascii="OpenSymbol" w:hAnsi="OpenSymbol"/>
    </w:rPr>
  </w:style>
  <w:style w:type="character" w:styleId="WWCharLFO9LVL8">
    <w:name w:val="WW_CharLFO9LVL8"/>
    <w:qFormat/>
    <w:rPr>
      <w:rFonts w:ascii="OpenSymbol" w:hAnsi="OpenSymbol"/>
    </w:rPr>
  </w:style>
  <w:style w:type="character" w:styleId="WWCharLFO9LVL9">
    <w:name w:val="WW_CharLFO9LVL9"/>
    <w:qFormat/>
    <w:rPr>
      <w:rFonts w:ascii="OpenSymbol" w:hAnsi="OpenSymbol"/>
    </w:rPr>
  </w:style>
  <w:style w:type="character" w:styleId="WWCharLFO10LVL1">
    <w:name w:val="WW_CharLFO10LVL1"/>
    <w:qFormat/>
    <w:rPr>
      <w:rFonts w:ascii="OpenSymbol" w:hAnsi="OpenSymbol"/>
    </w:rPr>
  </w:style>
  <w:style w:type="character" w:styleId="WWCharLFO10LVL2">
    <w:name w:val="WW_CharLFO10LVL2"/>
    <w:qFormat/>
    <w:rPr>
      <w:rFonts w:ascii="OpenSymbol" w:hAnsi="OpenSymbol"/>
    </w:rPr>
  </w:style>
  <w:style w:type="character" w:styleId="WWCharLFO10LVL3">
    <w:name w:val="WW_CharLFO10LVL3"/>
    <w:qFormat/>
    <w:rPr>
      <w:rFonts w:ascii="OpenSymbol" w:hAnsi="OpenSymbol"/>
    </w:rPr>
  </w:style>
  <w:style w:type="character" w:styleId="WWCharLFO10LVL4">
    <w:name w:val="WW_CharLFO10LVL4"/>
    <w:qFormat/>
    <w:rPr>
      <w:rFonts w:ascii="OpenSymbol" w:hAnsi="OpenSymbol"/>
    </w:rPr>
  </w:style>
  <w:style w:type="character" w:styleId="WWCharLFO10LVL5">
    <w:name w:val="WW_CharLFO10LVL5"/>
    <w:qFormat/>
    <w:rPr>
      <w:rFonts w:ascii="OpenSymbol" w:hAnsi="OpenSymbol"/>
    </w:rPr>
  </w:style>
  <w:style w:type="character" w:styleId="WWCharLFO10LVL6">
    <w:name w:val="WW_CharLFO10LVL6"/>
    <w:qFormat/>
    <w:rPr>
      <w:rFonts w:ascii="OpenSymbol" w:hAnsi="OpenSymbol"/>
    </w:rPr>
  </w:style>
  <w:style w:type="character" w:styleId="WWCharLFO10LVL7">
    <w:name w:val="WW_CharLFO10LVL7"/>
    <w:qFormat/>
    <w:rPr>
      <w:rFonts w:ascii="OpenSymbol" w:hAnsi="OpenSymbol"/>
    </w:rPr>
  </w:style>
  <w:style w:type="character" w:styleId="WWCharLFO10LVL8">
    <w:name w:val="WW_CharLFO10LVL8"/>
    <w:qFormat/>
    <w:rPr>
      <w:rFonts w:ascii="OpenSymbol" w:hAnsi="OpenSymbol"/>
    </w:rPr>
  </w:style>
  <w:style w:type="character" w:styleId="WWCharLFO10LVL9">
    <w:name w:val="WW_CharLFO10LVL9"/>
    <w:qFormat/>
    <w:rPr>
      <w:rFonts w:ascii="OpenSymbol" w:hAnsi="OpenSymbo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30">
    <w:name w:val="Заголовок"/>
    <w:basedOn w:val="Normal"/>
    <w:next w:val="Style31"/>
    <w:qFormat/>
    <w:pPr>
      <w:spacing w:before="0" w:after="170"/>
    </w:pPr>
    <w:rPr>
      <w:b/>
      <w:sz w:val="21"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  <w:sz w:val="21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34">
    <w:name w:val="Указатель"/>
    <w:basedOn w:val="Style3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6">
    <w:name w:val="Обычный"/>
    <w:qFormat/>
    <w:pPr>
      <w:keepNext w:val="false"/>
      <w:keepLines w:val="false"/>
      <w:pageBreakBefore w:val="false"/>
      <w:widowControl w:val="false"/>
      <w:shd w:val="clear" w:color="auto" w:fill="auto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kern w:val="0"/>
      <w:position w:val="0"/>
      <w:sz w:val="24"/>
      <w:sz w:val="24"/>
      <w:szCs w:val="24"/>
      <w:u w:val="none"/>
      <w:shd w:fill="auto" w:val="clear"/>
      <w:vertAlign w:val="baseline"/>
      <w:lang w:val="ru-RU" w:eastAsia="ru-RU" w:bidi="ar-SA"/>
    </w:rPr>
  </w:style>
  <w:style w:type="paragraph" w:styleId="Style37">
    <w:name w:val="Название объекта"/>
    <w:basedOn w:val="Normal"/>
    <w:qFormat/>
    <w:pPr/>
    <w:rPr>
      <w:rFonts w:cs="Lohit Devanagari"/>
    </w:rPr>
  </w:style>
  <w:style w:type="paragraph" w:styleId="Style38">
    <w:name w:val="Блочная цитата"/>
    <w:basedOn w:val="Normal"/>
    <w:qFormat/>
    <w:pPr/>
    <w:rPr/>
  </w:style>
  <w:style w:type="paragraph" w:styleId="Style39">
    <w:name w:val="Subtitle"/>
    <w:basedOn w:val="Normal"/>
    <w:qFormat/>
    <w:pPr>
      <w:tabs>
        <w:tab w:val="clear" w:pos="709"/>
      </w:tabs>
      <w:ind w:left="709" w:hanging="0"/>
      <w:jc w:val="both"/>
    </w:pPr>
    <w:rPr>
      <w:b/>
      <w:sz w:val="21"/>
    </w:rPr>
  </w:style>
  <w:style w:type="paragraph" w:styleId="BodyTextIndent">
    <w:name w:val="Body Text Indent"/>
    <w:basedOn w:val="Normal"/>
    <w:qFormat/>
    <w:pPr>
      <w:ind w:firstLine="709"/>
      <w:jc w:val="both"/>
    </w:pPr>
    <w:rPr>
      <w:sz w:val="21"/>
    </w:rPr>
  </w:style>
  <w:style w:type="paragraph" w:styleId="Style40">
    <w:name w:val="Обратный отступ"/>
    <w:basedOn w:val="Style31"/>
    <w:qFormat/>
    <w:pPr>
      <w:tabs>
        <w:tab w:val="clear" w:pos="709"/>
        <w:tab w:val="left" w:pos="0" w:leader="none"/>
      </w:tabs>
    </w:pPr>
    <w:rPr/>
  </w:style>
  <w:style w:type="paragraph" w:styleId="Style41">
    <w:name w:val="Body Text Indent"/>
    <w:basedOn w:val="Style31"/>
    <w:pPr/>
    <w:rPr/>
  </w:style>
  <w:style w:type="paragraph" w:styleId="Style42">
    <w:name w:val="Приветствие"/>
    <w:basedOn w:val="Normal"/>
    <w:qFormat/>
    <w:pPr/>
    <w:rPr/>
  </w:style>
  <w:style w:type="paragraph" w:styleId="Style43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44">
    <w:name w:val="Отступы"/>
    <w:basedOn w:val="Style31"/>
    <w:qFormat/>
    <w:pPr>
      <w:tabs>
        <w:tab w:val="clear" w:pos="709"/>
        <w:tab w:val="left" w:pos="0" w:leader="none"/>
      </w:tabs>
    </w:pPr>
    <w:rPr/>
  </w:style>
  <w:style w:type="paragraph" w:styleId="10">
    <w:name w:val="Заголовок 10"/>
    <w:basedOn w:val="Style30"/>
    <w:qFormat/>
    <w:pPr/>
    <w:rPr/>
  </w:style>
  <w:style w:type="paragraph" w:styleId="11">
    <w:name w:val="Нумерованный 1 начало"/>
    <w:basedOn w:val="Style32"/>
    <w:qFormat/>
    <w:pPr/>
    <w:rPr/>
  </w:style>
  <w:style w:type="paragraph" w:styleId="31">
    <w:name w:val="List Bullet 4"/>
    <w:basedOn w:val="Style32"/>
    <w:pPr>
      <w:numPr>
        <w:ilvl w:val="0"/>
        <w:numId w:val="2"/>
      </w:numPr>
    </w:pPr>
    <w:rPr/>
  </w:style>
  <w:style w:type="paragraph" w:styleId="12">
    <w:name w:val="Нумерованный 1 конец"/>
    <w:basedOn w:val="Style32"/>
    <w:qFormat/>
    <w:pPr/>
    <w:rPr/>
  </w:style>
  <w:style w:type="paragraph" w:styleId="13">
    <w:name w:val="Нумерованный 1 прод."/>
    <w:basedOn w:val="Style32"/>
    <w:qFormat/>
    <w:pPr/>
    <w:rPr/>
  </w:style>
  <w:style w:type="paragraph" w:styleId="21">
    <w:name w:val="Нумерованный 2 начало"/>
    <w:basedOn w:val="Style32"/>
    <w:qFormat/>
    <w:pPr/>
    <w:rPr/>
  </w:style>
  <w:style w:type="paragraph" w:styleId="ListNumber2">
    <w:name w:val="List Number 2"/>
    <w:basedOn w:val="Style32"/>
    <w:qFormat/>
    <w:pPr/>
    <w:rPr/>
  </w:style>
  <w:style w:type="paragraph" w:styleId="22">
    <w:name w:val="Нумерованный 2 конец"/>
    <w:basedOn w:val="Style32"/>
    <w:qFormat/>
    <w:pPr/>
    <w:rPr/>
  </w:style>
  <w:style w:type="paragraph" w:styleId="23">
    <w:name w:val="Нумерованный 2 прод."/>
    <w:basedOn w:val="Style32"/>
    <w:qFormat/>
    <w:pPr/>
    <w:rPr/>
  </w:style>
  <w:style w:type="paragraph" w:styleId="32">
    <w:name w:val="Нумерованный 3 начало"/>
    <w:basedOn w:val="Style32"/>
    <w:qFormat/>
    <w:pPr/>
    <w:rPr/>
  </w:style>
  <w:style w:type="paragraph" w:styleId="ListNumber3">
    <w:name w:val="List Number 3"/>
    <w:basedOn w:val="Style32"/>
    <w:qFormat/>
    <w:pPr/>
    <w:rPr/>
  </w:style>
  <w:style w:type="paragraph" w:styleId="33">
    <w:name w:val="Нумерованный 3 конец"/>
    <w:basedOn w:val="Style32"/>
    <w:qFormat/>
    <w:pPr/>
    <w:rPr/>
  </w:style>
  <w:style w:type="paragraph" w:styleId="34">
    <w:name w:val="Нумерованный 3 прод."/>
    <w:basedOn w:val="Style32"/>
    <w:qFormat/>
    <w:pPr/>
    <w:rPr/>
  </w:style>
  <w:style w:type="paragraph" w:styleId="41">
    <w:name w:val="Нумерованный 4 начало"/>
    <w:basedOn w:val="Style32"/>
    <w:qFormat/>
    <w:pPr/>
    <w:rPr/>
  </w:style>
  <w:style w:type="paragraph" w:styleId="ListNumber4">
    <w:name w:val="List Number 4"/>
    <w:basedOn w:val="Style32"/>
    <w:qFormat/>
    <w:pPr/>
    <w:rPr/>
  </w:style>
  <w:style w:type="paragraph" w:styleId="42">
    <w:name w:val="Нумерованный 4 конец"/>
    <w:basedOn w:val="Style32"/>
    <w:qFormat/>
    <w:pPr/>
    <w:rPr/>
  </w:style>
  <w:style w:type="paragraph" w:styleId="43">
    <w:name w:val="Нумерованный 4 прод."/>
    <w:basedOn w:val="Style32"/>
    <w:qFormat/>
    <w:pPr/>
    <w:rPr/>
  </w:style>
  <w:style w:type="paragraph" w:styleId="51">
    <w:name w:val="Нумерованный 5 начало"/>
    <w:basedOn w:val="Style32"/>
    <w:qFormat/>
    <w:pPr/>
    <w:rPr/>
  </w:style>
  <w:style w:type="paragraph" w:styleId="ListNumber5">
    <w:name w:val="List Number 5"/>
    <w:basedOn w:val="Style32"/>
    <w:qFormat/>
    <w:pPr/>
    <w:rPr/>
  </w:style>
  <w:style w:type="paragraph" w:styleId="52">
    <w:name w:val="Нумерованный 5 конец"/>
    <w:basedOn w:val="Style32"/>
    <w:qFormat/>
    <w:pPr/>
    <w:rPr/>
  </w:style>
  <w:style w:type="paragraph" w:styleId="53">
    <w:name w:val="Нумерованный 5 прод."/>
    <w:basedOn w:val="Style32"/>
    <w:qFormat/>
    <w:pPr/>
    <w:rPr/>
  </w:style>
  <w:style w:type="paragraph" w:styleId="14">
    <w:name w:val="Список 1 начало"/>
    <w:basedOn w:val="Style32"/>
    <w:qFormat/>
    <w:pPr/>
    <w:rPr/>
  </w:style>
  <w:style w:type="paragraph" w:styleId="24">
    <w:name w:val="List Bullet 3"/>
    <w:basedOn w:val="Style32"/>
    <w:pPr>
      <w:numPr>
        <w:ilvl w:val="0"/>
        <w:numId w:val="3"/>
      </w:numPr>
    </w:pPr>
    <w:rPr/>
  </w:style>
  <w:style w:type="paragraph" w:styleId="15">
    <w:name w:val="Список 1 конец"/>
    <w:basedOn w:val="Style32"/>
    <w:qFormat/>
    <w:pPr/>
    <w:rPr/>
  </w:style>
  <w:style w:type="paragraph" w:styleId="ListContinue">
    <w:name w:val="List Continue"/>
    <w:basedOn w:val="Style32"/>
    <w:qFormat/>
    <w:pPr/>
    <w:rPr/>
  </w:style>
  <w:style w:type="paragraph" w:styleId="25">
    <w:name w:val="Список 2 начало"/>
    <w:basedOn w:val="Style32"/>
    <w:qFormat/>
    <w:pPr/>
    <w:rPr/>
  </w:style>
  <w:style w:type="paragraph" w:styleId="ListBullet3">
    <w:name w:val="List Bullet 3"/>
    <w:basedOn w:val="Style32"/>
    <w:qFormat/>
    <w:pPr/>
    <w:rPr/>
  </w:style>
  <w:style w:type="paragraph" w:styleId="26">
    <w:name w:val="Список 2 конец"/>
    <w:basedOn w:val="Style32"/>
    <w:qFormat/>
    <w:pPr/>
    <w:rPr/>
  </w:style>
  <w:style w:type="paragraph" w:styleId="ListContinue2">
    <w:name w:val="List Continue 2"/>
    <w:basedOn w:val="Style32"/>
    <w:qFormat/>
    <w:pPr/>
    <w:rPr/>
  </w:style>
  <w:style w:type="paragraph" w:styleId="35">
    <w:name w:val="Список 3 начало"/>
    <w:basedOn w:val="Style32"/>
    <w:qFormat/>
    <w:pPr/>
    <w:rPr/>
  </w:style>
  <w:style w:type="paragraph" w:styleId="ListBullet4">
    <w:name w:val="List Bullet 4"/>
    <w:basedOn w:val="Style32"/>
    <w:qFormat/>
    <w:pPr/>
    <w:rPr/>
  </w:style>
  <w:style w:type="paragraph" w:styleId="36">
    <w:name w:val="Список 3 конец"/>
    <w:basedOn w:val="Style32"/>
    <w:qFormat/>
    <w:pPr/>
    <w:rPr/>
  </w:style>
  <w:style w:type="paragraph" w:styleId="ListContinue3">
    <w:name w:val="List Continue 3"/>
    <w:basedOn w:val="Style32"/>
    <w:qFormat/>
    <w:pPr/>
    <w:rPr/>
  </w:style>
  <w:style w:type="paragraph" w:styleId="44">
    <w:name w:val="Список 4 начало"/>
    <w:basedOn w:val="Style32"/>
    <w:qFormat/>
    <w:pPr/>
    <w:rPr/>
  </w:style>
  <w:style w:type="paragraph" w:styleId="ListBullet5">
    <w:name w:val="List Bullet 5"/>
    <w:basedOn w:val="Style32"/>
    <w:qFormat/>
    <w:pPr/>
    <w:rPr/>
  </w:style>
  <w:style w:type="paragraph" w:styleId="45">
    <w:name w:val="Список 4 конец"/>
    <w:basedOn w:val="Style32"/>
    <w:qFormat/>
    <w:pPr/>
    <w:rPr/>
  </w:style>
  <w:style w:type="paragraph" w:styleId="ListContinue4">
    <w:name w:val="List Continue 4"/>
    <w:basedOn w:val="Style32"/>
    <w:qFormat/>
    <w:pPr/>
    <w:rPr/>
  </w:style>
  <w:style w:type="paragraph" w:styleId="54">
    <w:name w:val="Список 5 начало"/>
    <w:basedOn w:val="Style32"/>
    <w:qFormat/>
    <w:pPr/>
    <w:rPr/>
  </w:style>
  <w:style w:type="paragraph" w:styleId="ListNumber">
    <w:name w:val="List Number"/>
    <w:basedOn w:val="Style32"/>
    <w:qFormat/>
    <w:pPr/>
    <w:rPr/>
  </w:style>
  <w:style w:type="paragraph" w:styleId="55">
    <w:name w:val="Список 5 конец"/>
    <w:basedOn w:val="Style32"/>
    <w:qFormat/>
    <w:pPr/>
    <w:rPr/>
  </w:style>
  <w:style w:type="paragraph" w:styleId="ListContinue5">
    <w:name w:val="List Continue 5"/>
    <w:basedOn w:val="Style32"/>
    <w:qFormat/>
    <w:pPr/>
    <w:rPr/>
  </w:style>
  <w:style w:type="paragraph" w:styleId="16">
    <w:name w:val="Index 1"/>
    <w:basedOn w:val="Style34"/>
    <w:pPr/>
    <w:rPr/>
  </w:style>
  <w:style w:type="paragraph" w:styleId="27">
    <w:name w:val="Index 2"/>
    <w:basedOn w:val="Style34"/>
    <w:pPr/>
    <w:rPr/>
  </w:style>
  <w:style w:type="paragraph" w:styleId="37">
    <w:name w:val="Index 3"/>
    <w:basedOn w:val="Style34"/>
    <w:pPr/>
    <w:rPr/>
  </w:style>
  <w:style w:type="paragraph" w:styleId="Style45">
    <w:name w:val="Разделитель предметного указателя"/>
    <w:basedOn w:val="Style34"/>
    <w:qFormat/>
    <w:pPr/>
    <w:rPr/>
  </w:style>
  <w:style w:type="paragraph" w:styleId="Style46">
    <w:name w:val="Index Heading"/>
    <w:basedOn w:val="Style30"/>
    <w:pPr>
      <w:suppressLineNumbers/>
      <w:ind w:left="0" w:hanging="0"/>
    </w:pPr>
    <w:rPr>
      <w:b/>
      <w:bCs/>
      <w:sz w:val="32"/>
      <w:szCs w:val="32"/>
    </w:rPr>
  </w:style>
  <w:style w:type="paragraph" w:styleId="Style47">
    <w:name w:val="TOC Heading"/>
    <w:basedOn w:val="Style30"/>
    <w:pPr/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</w:pPr>
    <w:rPr/>
  </w:style>
  <w:style w:type="paragraph" w:styleId="28">
    <w:name w:val="TOC 2"/>
    <w:basedOn w:val="Style34"/>
    <w:pPr>
      <w:tabs>
        <w:tab w:val="clear" w:pos="709"/>
        <w:tab w:val="right" w:pos="9355" w:leader="dot"/>
      </w:tabs>
    </w:pPr>
    <w:rPr/>
  </w:style>
  <w:style w:type="paragraph" w:styleId="38">
    <w:name w:val="TOC 3"/>
    <w:basedOn w:val="Style34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29">
    <w:name w:val="Указатель пользователя 2"/>
    <w:basedOn w:val="Style34"/>
    <w:qFormat/>
    <w:pPr>
      <w:tabs>
        <w:tab w:val="clear" w:pos="709"/>
        <w:tab w:val="right" w:pos="9355" w:leader="dot"/>
      </w:tabs>
    </w:pPr>
    <w:rPr/>
  </w:style>
  <w:style w:type="paragraph" w:styleId="39">
    <w:name w:val="Указатель пользователя 3"/>
    <w:basedOn w:val="Style34"/>
    <w:qFormat/>
    <w:pPr>
      <w:tabs>
        <w:tab w:val="clear" w:pos="709"/>
        <w:tab w:val="right" w:pos="9072" w:leader="dot"/>
      </w:tabs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Style49">
    <w:name w:val="Заголовок списка объектов"/>
    <w:basedOn w:val="Style30"/>
    <w:qFormat/>
    <w:pPr/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Style50">
    <w:name w:val="Заголовок списка таблиц"/>
    <w:basedOn w:val="Style30"/>
    <w:qFormat/>
    <w:pPr/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30"/>
    <w:qFormat/>
    <w:pPr/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</w:pPr>
    <w:rPr/>
  </w:style>
  <w:style w:type="paragraph" w:styleId="Style5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2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1"/>
    </w:rPr>
  </w:style>
  <w:style w:type="paragraph" w:styleId="Style5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>
      <w:sz w:val="21"/>
    </w:rPr>
  </w:style>
  <w:style w:type="paragraph" w:styleId="Style5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8">
    <w:name w:val="Содержимое таблицы"/>
    <w:basedOn w:val="Normal"/>
    <w:qFormat/>
    <w:pPr/>
    <w:rPr/>
  </w:style>
  <w:style w:type="paragraph" w:styleId="Style59">
    <w:name w:val="Заголовок таблицы"/>
    <w:basedOn w:val="Style58"/>
    <w:qFormat/>
    <w:pPr/>
    <w:rPr>
      <w:b/>
      <w:sz w:val="21"/>
    </w:rPr>
  </w:style>
  <w:style w:type="paragraph" w:styleId="Style60">
    <w:name w:val="Иллюстрация"/>
    <w:basedOn w:val="Style37"/>
    <w:qFormat/>
    <w:pPr/>
    <w:rPr/>
  </w:style>
  <w:style w:type="paragraph" w:styleId="Style61">
    <w:name w:val="Таблица"/>
    <w:basedOn w:val="Style37"/>
    <w:qFormat/>
    <w:pPr/>
    <w:rPr/>
  </w:style>
  <w:style w:type="paragraph" w:styleId="Style62">
    <w:name w:val="Текст"/>
    <w:basedOn w:val="Style37"/>
    <w:qFormat/>
    <w:pPr/>
    <w:rPr/>
  </w:style>
  <w:style w:type="paragraph" w:styleId="Style63">
    <w:name w:val="Содержимое врезки"/>
    <w:basedOn w:val="Normal"/>
    <w:qFormat/>
    <w:pPr/>
    <w:rPr/>
  </w:style>
  <w:style w:type="paragraph" w:styleId="Style64">
    <w:name w:val="Footnote Text"/>
    <w:basedOn w:val="Normal"/>
    <w:pPr>
      <w:jc w:val="left"/>
    </w:pPr>
    <w:rPr/>
  </w:style>
  <w:style w:type="paragraph" w:styleId="Style65">
    <w:name w:val="Envelope Address"/>
    <w:basedOn w:val="Normal"/>
    <w:pPr/>
    <w:rPr/>
  </w:style>
  <w:style w:type="paragraph" w:styleId="Style66">
    <w:name w:val="Envelope Return"/>
    <w:basedOn w:val="Normal"/>
    <w:pPr/>
    <w:rPr/>
  </w:style>
  <w:style w:type="paragraph" w:styleId="Style67">
    <w:name w:val="Endnote Text"/>
    <w:basedOn w:val="Normal"/>
    <w:pPr/>
    <w:rPr/>
  </w:style>
  <w:style w:type="paragraph" w:styleId="Tableoffigures">
    <w:name w:val="table of figures"/>
    <w:basedOn w:val="Style37"/>
    <w:qFormat/>
    <w:pPr/>
    <w:rPr/>
  </w:style>
  <w:style w:type="paragraph" w:styleId="Style68">
    <w:name w:val="Текст в заданном формате"/>
    <w:basedOn w:val="Normal"/>
    <w:qFormat/>
    <w:pPr/>
    <w:rPr>
      <w:rFonts w:eastAsia="Source Han Sans CN Regular" w:cs="Lohit Devanagari"/>
    </w:rPr>
  </w:style>
  <w:style w:type="paragraph" w:styleId="Style69">
    <w:name w:val="Горизонтальная линия"/>
    <w:basedOn w:val="Normal"/>
    <w:qFormat/>
    <w:pPr/>
    <w:rPr>
      <w:sz w:val="21"/>
    </w:rPr>
  </w:style>
  <w:style w:type="paragraph" w:styleId="Style70">
    <w:name w:val="Содержимое списка"/>
    <w:basedOn w:val="Normal"/>
    <w:qFormat/>
    <w:pPr/>
    <w:rPr/>
  </w:style>
  <w:style w:type="paragraph" w:styleId="Style71">
    <w:name w:val="Заголовок списка"/>
    <w:basedOn w:val="Normal"/>
    <w:qFormat/>
    <w:pPr/>
    <w:rPr>
      <w:sz w:val="21"/>
    </w:rPr>
  </w:style>
  <w:style w:type="paragraph" w:styleId="Style72">
    <w:name w:val="Гриф_Экземпляр"/>
    <w:basedOn w:val="Normal"/>
    <w:qFormat/>
    <w:pPr/>
    <w:rPr>
      <w:sz w:val="24"/>
    </w:rPr>
  </w:style>
  <w:style w:type="paragraph" w:styleId="Style73">
    <w:name w:val="Заголовок списка иллюстраций"/>
    <w:basedOn w:val="Style30"/>
    <w:qFormat/>
    <w:pPr>
      <w:suppressLineNumbers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Numberingabc1">
    <w:name w:val="Numbering abc_1"/>
    <w:qFormat/>
  </w:style>
  <w:style w:type="numbering" w:styleId="IVX">
    <w:name w:val="Нумерованный IVX"/>
    <w:qFormat/>
  </w:style>
  <w:style w:type="numbering" w:styleId="Numberingivx1">
    <w:name w:val="Numbering ivx_1"/>
    <w:qFormat/>
  </w:style>
  <w:style w:type="numbering" w:styleId="List11">
    <w:name w:val="List 1_1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2</Pages>
  <Words>335</Words>
  <Characters>2862</Characters>
  <CharactersWithSpaces>3404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2026-02-03T12:53:00Z</dcterms:created>
  <dc:creator>Юридический отдел</dc:creator>
  <dc:description/>
  <dc:language>ru-RU</dc:language>
  <cp:lastModifiedBy/>
  <dcterms:modified xsi:type="dcterms:W3CDTF">2026-02-04T10:40:26Z</dcterms:modified>
  <cp:revision>4</cp:revision>
  <dc:subject/>
  <dc:title>Default</dc:title>
</cp:coreProperties>
</file>