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798" w:type="dxa"/>
        <w:tblInd w:w="108" w:type="dxa"/>
        <w:tblBorders/>
        <w:tblLook w:val="04A0" w:firstRow="1" w:lastRow="0" w:firstColumn="1" w:lastColumn="0" w:noHBand="0" w:noVBand="1"/>
      </w:tblPr>
      <w:tblGrid>
        <w:gridCol w:w="4373"/>
        <w:gridCol w:w="1412"/>
        <w:gridCol w:w="4013"/>
      </w:tblGrid>
      <w:tr>
        <w:trPr>
          <w:trHeight w:val="3117" w:hRule="exact"/>
        </w:trPr>
        <w:tc>
          <w:tcPr>
            <w:shd w:val="clear" w:color="ffffff" w:fill="ffffff"/>
            <w:tcBorders/>
            <w:tcW w:w="4373" w:type="dxa"/>
            <w:vAlign w:val="center"/>
            <w:textDirection w:val="lrTb"/>
            <w:noWrap w:val="false"/>
          </w:tcPr>
          <w:p>
            <w:pPr>
              <w:pStyle w:val="812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ИСПОЛнительный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pStyle w:val="812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комитет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КАМСКО-УСТЬИНСКОГО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pStyle w:val="812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МУНИЦИПАЛЬН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ОГО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pStyle w:val="812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РЕСПУБЛИКИ ТАТАРСТАН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pStyle w:val="812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pStyle w:val="812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ул. Карла Маркса, д.1А,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12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пгт. Камское Устье, 422820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12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1412" w:type="dxa"/>
            <w:textDirection w:val="lrTb"/>
            <w:noWrap w:val="false"/>
          </w:tcPr>
          <w:p>
            <w:pPr>
              <w:pStyle w:val="812"/>
              <w:pBdr/>
              <w:spacing w:line="240" w:lineRule="auto"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3824" cy="900684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843494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822" cy="9006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56.99pt;height:70.92pt;mso-wrap-distance-left:0.00pt;mso-wrap-distance-top:0.00pt;mso-wrap-distance-right:0.00pt;mso-wrap-distance-bottom:0.00pt;z-index:1;" stroked="f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shd w:val="clear" w:color="ffffff" w:fill="ffffff"/>
            <w:tcBorders/>
            <w:tcW w:w="4013" w:type="dxa"/>
            <w:vAlign w:val="center"/>
            <w:textDirection w:val="lrTb"/>
            <w:noWrap w:val="false"/>
          </w:tcPr>
          <w:p>
            <w:pPr>
              <w:pStyle w:val="812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ТАТАРСТАН 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РЕСПУБЛИКАСЫ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pStyle w:val="812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КАМА ТАМАГЫ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МУНИЦИПАЛЬ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РАЙОНЫ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 БАШКАРМА КОМИТЕТЫ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pStyle w:val="812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12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12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12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Карл Маркс урамы, 1А йорт,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штп. Кама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Тамагы, 422820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12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</w:r>
            <w:r>
              <w:rPr>
                <w:rFonts w:ascii="Times New Roman" w:hAnsi="Times New Roman"/>
                <w:b/>
                <w:caps/>
                <w:sz w:val="20"/>
              </w:rPr>
            </w:r>
            <w:r>
              <w:rPr>
                <w:rFonts w:ascii="Times New Roman" w:hAnsi="Times New Roman"/>
                <w:b/>
                <w:caps/>
                <w:sz w:val="20"/>
              </w:rPr>
            </w:r>
          </w:p>
        </w:tc>
      </w:tr>
      <w:tr>
        <w:trPr>
          <w:trHeight w:val="411"/>
        </w:trPr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tcW w:w="9798" w:type="dxa"/>
            <w:vAlign w:val="bottom"/>
            <w:textDirection w:val="lrTb"/>
            <w:noWrap w:val="false"/>
          </w:tcPr>
          <w:p>
            <w:pPr>
              <w:pStyle w:val="812"/>
              <w:pBdr/>
              <w:spacing w:after="0" w:line="36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тел</w:t>
            </w:r>
            <w:r>
              <w:rPr>
                <w:rFonts w:ascii="Times New Roman" w:hAnsi="Times New Roman"/>
                <w:sz w:val="20"/>
              </w:rPr>
              <w:t xml:space="preserve">.: (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  <w:t xml:space="preserve">8437</w:t>
            </w: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  <w:t xml:space="preserve">) </w:t>
            </w:r>
            <w:r>
              <w:rPr>
                <w:rFonts w:ascii="Times New Roman" w:hAnsi="Times New Roman"/>
                <w:sz w:val="20"/>
              </w:rPr>
              <w:t xml:space="preserve">2-00-20</w:t>
            </w:r>
            <w:r>
              <w:rPr>
                <w:rFonts w:ascii="Times New Roman" w:hAnsi="Times New Roman"/>
                <w:sz w:val="20"/>
              </w:rPr>
              <w:t xml:space="preserve">, 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e</w:t>
            </w: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Kamuste.Ispolkom@tatar.ru</w:t>
            </w:r>
            <w:r>
              <w:rPr>
                <w:rFonts w:ascii="Times New Roman" w:hAnsi="Times New Roman"/>
                <w:sz w:val="20"/>
              </w:rPr>
              <w:t xml:space="preserve">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htt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p</w:t>
            </w:r>
            <w:r>
              <w:rPr>
                <w:rFonts w:ascii="Times New Roman" w:hAnsi="Times New Roman"/>
                <w:sz w:val="20"/>
              </w:rPr>
              <w:t xml:space="preserve">://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kamskoye</w:t>
            </w: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ustye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tatarstan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ru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7"/>
        </w:trPr>
        <w:tc>
          <w:tcPr>
            <w:gridSpan w:val="3"/>
            <w:shd w:val="clear" w:color="ffffff" w:fill="ffffff"/>
            <w:tcBorders>
              <w:top w:val="single" w:color="000000" w:sz="4" w:space="0"/>
              <w:bottom w:val="none" w:color="000000" w:sz="4" w:space="0"/>
            </w:tcBorders>
            <w:tcW w:w="9798" w:type="dxa"/>
            <w:vAlign w:val="bottom"/>
            <w:textDirection w:val="lrTb"/>
            <w:noWrap w:val="false"/>
          </w:tcPr>
          <w:p>
            <w:pPr>
              <w:pStyle w:val="812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902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РАС</w:t>
      </w:r>
      <w:r>
        <w:rPr>
          <w:rFonts w:ascii="Times New Roman" w:hAnsi="Times New Roman" w:cs="Times New Roman"/>
          <w:b/>
          <w:bCs/>
          <w:lang w:eastAsia="ru-RU"/>
        </w:rPr>
        <w:t xml:space="preserve">ПОРЯЖЕНИЕ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 xml:space="preserve">    </w:t>
      </w:r>
      <w:r>
        <w:rPr>
          <w:rFonts w:ascii="Times New Roman" w:hAnsi="Times New Roman" w:cs="Times New Roman"/>
          <w:lang w:eastAsia="ru-RU"/>
        </w:rPr>
        <w:t xml:space="preserve">БОЕРЫК</w:t>
      </w:r>
      <w:r>
        <w:rPr>
          <w:rFonts w:ascii="Times New Roman" w:hAnsi="Times New Roman" w:cs="Times New Roman"/>
          <w:b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sz w:val="28"/>
          <w:szCs w:val="28"/>
          <w14:ligatures w14:val="none"/>
        </w:rPr>
      </w:r>
    </w:p>
    <w:p>
      <w:pPr>
        <w:pStyle w:val="902"/>
        <w:pBdr/>
        <w:spacing/>
        <w:ind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1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  <w:lang w:eastAsia="ru-RU"/>
        </w:rPr>
        <w:t xml:space="preserve">.0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  <w:lang w:eastAsia="ru-RU"/>
        </w:rPr>
        <w:t xml:space="preserve">.202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                     № 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9"/>
        <w:pBdr/>
        <w:spacing/>
        <w: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02"/>
        <w:pBdr/>
        <w:spacing/>
        <w:ind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 создании муниципальной рабочей группы по трудоустройству участников специальной военной операции, в том числе имеющих инвалидность, 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02"/>
        <w:pBdr/>
        <w:tabs>
          <w:tab w:val="clear" w:leader="none" w:pos="709"/>
          <w:tab w:val="left" w:leader="none" w:pos="993"/>
        </w:tabs>
        <w:spacing/>
        <w:ind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находящихся в Камско-Устьинском муниципальном районе Республики Татарстан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02"/>
        <w:pBdr/>
        <w:tabs>
          <w:tab w:val="clear" w:leader="none" w:pos="709"/>
          <w:tab w:val="left" w:leader="none" w:pos="993"/>
        </w:tabs>
        <w:spacing/>
        <w:ind w:right="0"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09"/>
        <w:pBdr/>
        <w:tabs>
          <w:tab w:val="clear" w:leader="none" w:pos="709"/>
          <w:tab w:val="left" w:leader="none" w:pos="993"/>
        </w:tabs>
        <w:spacing/>
        <w:ind/>
        <w:rPr/>
      </w:pPr>
      <w:r>
        <w:rPr>
          <w:rStyle w:val="822"/>
          <w:rFonts w:ascii="Times New Roman" w:hAnsi="Times New Roman" w:cs="Times New Roman"/>
          <w:sz w:val="28"/>
          <w:szCs w:val="28"/>
          <w:lang w:val="tt-RU"/>
        </w:rPr>
        <w:t xml:space="preserve">Во исполнении письма Кабинета Министров Республики Татарстан</w:t>
      </w:r>
      <w:r>
        <w:rPr>
          <w:rStyle w:val="822"/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от 05.02.2026 № 25-54/1261 «О создании муниципальных рабочих групп</w:t>
      </w:r>
      <w:r>
        <w:rPr>
          <w:rStyle w:val="822"/>
          <w:rFonts w:ascii="Times New Roman" w:hAnsi="Times New Roman" w:cs="Times New Roman"/>
          <w:color w:val="000000"/>
          <w:sz w:val="28"/>
          <w:szCs w:val="28"/>
        </w:rPr>
        <w:t xml:space="preserve">»</w:t>
      </w:r>
      <w:r>
        <w:rPr>
          <w:rStyle w:val="822"/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и в целях организации эффективной работы по трудоустройству участников специальной военной операции</w:t>
      </w:r>
      <w:r>
        <w:rPr>
          <w:rStyle w:val="822"/>
          <w:rFonts w:ascii="Times New Roman" w:hAnsi="Times New Roman" w:cs="Times New Roman"/>
          <w:color w:val="000000"/>
          <w:sz w:val="28"/>
          <w:szCs w:val="28"/>
        </w:rPr>
        <w:t xml:space="preserve">, Исполнительный комитет Камско-Устьинского муниципального района Республики Татарстан РАСПОРЯЖАЕТСЯ:</w:t>
      </w:r>
      <w:r/>
    </w:p>
    <w:p>
      <w:pPr>
        <w:pStyle w:val="909"/>
        <w:pBdr/>
        <w:tabs>
          <w:tab w:val="clear" w:leader="none" w:pos="709"/>
          <w:tab w:val="left" w:leader="none" w:pos="993"/>
        </w:tabs>
        <w:spacing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9"/>
        <w:numPr>
          <w:ilvl w:val="0"/>
          <w:numId w:val="5"/>
        </w:numPr>
        <w:pBdr/>
        <w:tabs>
          <w:tab w:val="left" w:leader="none" w:pos="65"/>
          <w:tab w:val="clear" w:leader="none" w:pos="709"/>
          <w:tab w:val="left" w:leader="none" w:pos="993"/>
        </w:tabs>
        <w:spacing/>
        <w:ind w:right="0" w:firstLine="709" w:left="0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Создать муниципальную рабочую группу по трудоустройству участников специальной военной операции, в том числе имеющих инвалидность, , находящихся в Камско-Устьинском муниципальном районе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</w:r>
    </w:p>
    <w:p>
      <w:pPr>
        <w:pStyle w:val="902"/>
        <w:numPr>
          <w:ilvl w:val="0"/>
          <w:numId w:val="4"/>
        </w:numPr>
        <w:pBdr/>
        <w:tabs>
          <w:tab w:val="left" w:leader="none" w:pos="65"/>
          <w:tab w:val="clear" w:leader="none" w:pos="709"/>
          <w:tab w:val="left" w:leader="none" w:pos="993"/>
        </w:tabs>
        <w:spacing/>
        <w:ind w:right="0" w:firstLine="709" w:left="0"/>
        <w:rPr/>
      </w:pPr>
      <w:r>
        <w:rPr>
          <w:rStyle w:val="822"/>
          <w:rFonts w:ascii="Times New Roman" w:hAnsi="Times New Roman" w:cs="Times New Roman"/>
          <w:color w:val="000000"/>
          <w:szCs w:val="28"/>
        </w:rPr>
        <w:t xml:space="preserve">Утвердить состав муниципальной рабочей группы по трудоустройству участников специальной военной операции, в том числе имеющих инвалидность,</w:t>
      </w:r>
      <w:r>
        <w:t xml:space="preserve"> </w:t>
      </w:r>
      <w:r>
        <w:rPr>
          <w:rStyle w:val="822"/>
          <w:rFonts w:ascii="Times New Roman" w:hAnsi="Times New Roman" w:cs="Times New Roman"/>
          <w:color w:val="000000"/>
          <w:szCs w:val="28"/>
        </w:rPr>
        <w:t xml:space="preserve">находящихся в Камско-Устьинском муниципальном районе Республики Татарстан (прилагается).</w:t>
      </w:r>
      <w:r/>
    </w:p>
    <w:p>
      <w:pPr>
        <w:pStyle w:val="812"/>
        <w:numPr>
          <w:ilvl w:val="0"/>
          <w:numId w:val="4"/>
        </w:numPr>
        <w:pBdr/>
        <w:tabs>
          <w:tab w:val="clear" w:leader="none" w:pos="709"/>
          <w:tab w:val="left" w:leader="none" w:pos="993"/>
        </w:tabs>
        <w:spacing/>
        <w:ind w:right="0" w:firstLine="709"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Контроль за исполнением настоящего распоряжения оставляю за собой.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812"/>
        <w:pBdr/>
        <w:tabs>
          <w:tab w:val="clear" w:leader="none" w:pos="709"/>
          <w:tab w:val="left" w:leader="none" w:pos="993"/>
        </w:tabs>
        <w:spacing/>
        <w:ind w:right="0" w:firstLine="709"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812"/>
        <w:pBdr/>
        <w:tabs>
          <w:tab w:val="clear" w:leader="none" w:pos="709"/>
          <w:tab w:val="left" w:leader="none" w:pos="993"/>
        </w:tabs>
        <w:spacing/>
        <w:ind w:right="0" w:firstLine="709"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09"/>
        <w:pBdr/>
        <w:spacing/>
        <w:ind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909"/>
        <w:pBdr/>
        <w:spacing/>
        <w:ind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909"/>
        <w:pBdr/>
        <w:spacing/>
        <w:ind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Руководитель</w:t>
        <w:tab/>
        <w:tab/>
        <w:tab/>
        <w:tab/>
        <w:tab/>
        <w:tab/>
        <w:tab/>
        <w:tab/>
        <w:t xml:space="preserve">Салимов А.Ю.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909"/>
        <w:pBdr/>
        <w:spacing/>
        <w:ind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909"/>
        <w:pBdr/>
        <w:spacing/>
        <w:ind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909"/>
        <w:pBdr/>
        <w:spacing/>
        <w:ind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909"/>
        <w:pBdr/>
        <w:spacing/>
        <w:ind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909"/>
        <w:pBdr/>
        <w:spacing/>
        <w:ind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909"/>
        <w:pBdr/>
        <w:spacing/>
        <w:ind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909"/>
        <w:pBdr/>
        <w:spacing/>
        <w:ind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909"/>
        <w:pBdr/>
        <w:spacing/>
        <w:ind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909"/>
        <w:pBdr/>
        <w:spacing/>
        <w:ind w:right="0" w:firstLine="0" w:left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902"/>
        <w:pBdr/>
        <w:tabs>
          <w:tab w:val="clear" w:leader="none" w:pos="709"/>
        </w:tabs>
        <w:spacing/>
        <w:ind w:right="0" w:firstLine="0" w:left="6804"/>
        <w:rPr/>
      </w:pPr>
      <w:r>
        <w:rPr>
          <w:rStyle w:val="822"/>
          <w:rFonts w:ascii="Times New Roman" w:hAnsi="Times New Roman" w:cs="Times New Roman"/>
          <w:color w:val="000000"/>
          <w:sz w:val="24"/>
          <w:szCs w:val="28"/>
          <w:lang w:val="tt-RU"/>
        </w:rPr>
        <w:t xml:space="preserve">Утверждено</w:t>
      </w:r>
      <w:r/>
    </w:p>
    <w:p>
      <w:pPr>
        <w:pStyle w:val="902"/>
        <w:pBdr/>
        <w:tabs>
          <w:tab w:val="clear" w:leader="none" w:pos="709"/>
        </w:tabs>
        <w:spacing/>
        <w:ind w:right="0" w:firstLine="0" w:left="6804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распоряжением</w:t>
      </w:r>
      <w:r>
        <w:rPr>
          <w:rFonts w:ascii="Times New Roman" w:hAnsi="Times New Roman" w:cs="Times New Roman"/>
          <w:color w:val="000000"/>
          <w:sz w:val="24"/>
          <w:szCs w:val="28"/>
        </w:rPr>
      </w:r>
      <w:r>
        <w:rPr>
          <w:rFonts w:ascii="Times New Roman" w:hAnsi="Times New Roman" w:cs="Times New Roman"/>
          <w:color w:val="000000"/>
          <w:sz w:val="24"/>
          <w:szCs w:val="28"/>
        </w:rPr>
      </w:r>
    </w:p>
    <w:p>
      <w:pPr>
        <w:pStyle w:val="902"/>
        <w:pBdr/>
        <w:tabs>
          <w:tab w:val="clear" w:leader="none" w:pos="709"/>
        </w:tabs>
        <w:spacing/>
        <w:ind w:right="0" w:firstLine="0" w:left="6804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Исполнительного комитета</w:t>
      </w:r>
      <w:r>
        <w:rPr>
          <w:rFonts w:ascii="Times New Roman" w:hAnsi="Times New Roman" w:cs="Times New Roman"/>
          <w:color w:val="000000"/>
          <w:sz w:val="24"/>
          <w:szCs w:val="28"/>
        </w:rPr>
      </w:r>
      <w:r>
        <w:rPr>
          <w:rFonts w:ascii="Times New Roman" w:hAnsi="Times New Roman" w:cs="Times New Roman"/>
          <w:color w:val="000000"/>
          <w:sz w:val="24"/>
          <w:szCs w:val="28"/>
        </w:rPr>
      </w:r>
    </w:p>
    <w:p>
      <w:pPr>
        <w:pStyle w:val="902"/>
        <w:pBdr/>
        <w:tabs>
          <w:tab w:val="clear" w:leader="none" w:pos="709"/>
        </w:tabs>
        <w:spacing/>
        <w:ind w:right="0" w:firstLine="0" w:left="6804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Камско-Устьинского</w:t>
      </w:r>
      <w:r>
        <w:rPr>
          <w:rFonts w:ascii="Times New Roman" w:hAnsi="Times New Roman" w:cs="Times New Roman"/>
          <w:color w:val="000000"/>
          <w:sz w:val="24"/>
          <w:szCs w:val="28"/>
        </w:rPr>
      </w:r>
      <w:r>
        <w:rPr>
          <w:rFonts w:ascii="Times New Roman" w:hAnsi="Times New Roman" w:cs="Times New Roman"/>
          <w:color w:val="000000"/>
          <w:sz w:val="24"/>
          <w:szCs w:val="28"/>
        </w:rPr>
      </w:r>
    </w:p>
    <w:p>
      <w:pPr>
        <w:pStyle w:val="902"/>
        <w:pBdr/>
        <w:tabs>
          <w:tab w:val="clear" w:leader="none" w:pos="709"/>
        </w:tabs>
        <w:spacing/>
        <w:ind w:right="0" w:firstLine="0" w:left="6804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муниципального района</w:t>
      </w:r>
      <w:r>
        <w:rPr>
          <w:rFonts w:ascii="Times New Roman" w:hAnsi="Times New Roman" w:cs="Times New Roman"/>
          <w:color w:val="000000"/>
          <w:sz w:val="24"/>
          <w:szCs w:val="28"/>
        </w:rPr>
      </w:r>
      <w:r>
        <w:rPr>
          <w:rFonts w:ascii="Times New Roman" w:hAnsi="Times New Roman" w:cs="Times New Roman"/>
          <w:color w:val="000000"/>
          <w:sz w:val="24"/>
          <w:szCs w:val="28"/>
        </w:rPr>
      </w:r>
    </w:p>
    <w:p>
      <w:pPr>
        <w:pStyle w:val="902"/>
        <w:pBdr/>
        <w:tabs>
          <w:tab w:val="clear" w:leader="none" w:pos="709"/>
        </w:tabs>
        <w:spacing/>
        <w:ind w:right="0" w:firstLine="0" w:left="6804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color w:val="000000"/>
          <w:sz w:val="24"/>
          <w:szCs w:val="28"/>
        </w:rPr>
      </w:r>
      <w:r>
        <w:rPr>
          <w:rFonts w:ascii="Times New Roman" w:hAnsi="Times New Roman" w:cs="Times New Roman"/>
          <w:color w:val="000000"/>
          <w:sz w:val="24"/>
          <w:szCs w:val="28"/>
        </w:rPr>
      </w:r>
    </w:p>
    <w:p>
      <w:pPr>
        <w:pStyle w:val="902"/>
        <w:pBdr/>
        <w:tabs>
          <w:tab w:val="clear" w:leader="none" w:pos="709"/>
        </w:tabs>
        <w:spacing/>
        <w:ind w:right="0" w:firstLine="0" w:left="6804"/>
        <w:rPr/>
      </w:pPr>
      <w:r>
        <w:rPr>
          <w:rStyle w:val="822"/>
          <w:rFonts w:ascii="Times New Roman" w:hAnsi="Times New Roman" w:cs="Times New Roman"/>
          <w:color w:val="000000"/>
          <w:sz w:val="24"/>
          <w:szCs w:val="28"/>
        </w:rPr>
        <w:t xml:space="preserve">от </w:t>
      </w:r>
      <w:r>
        <w:rPr>
          <w:rFonts w:ascii="Times New Roman" w:hAnsi="Times New Roman" w:cs="Times New Roman"/>
          <w:lang w:eastAsia="ru-RU"/>
        </w:rPr>
        <w:t xml:space="preserve">1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  <w:lang w:eastAsia="ru-RU"/>
        </w:rPr>
        <w:t xml:space="preserve">.0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  <w:lang w:eastAsia="ru-RU"/>
        </w:rPr>
        <w:t xml:space="preserve">.202</w:t>
      </w:r>
      <w:r>
        <w:rPr>
          <w:rFonts w:ascii="Times New Roman" w:hAnsi="Times New Roman" w:cs="Times New Roman"/>
        </w:rPr>
        <w:t xml:space="preserve">6</w:t>
      </w:r>
      <w:r>
        <w:rPr>
          <w:rStyle w:val="822"/>
          <w:rFonts w:ascii="Times New Roman" w:hAnsi="Times New Roman" w:cs="Times New Roman"/>
          <w:color w:val="000000"/>
          <w:sz w:val="24"/>
          <w:szCs w:val="28"/>
        </w:rPr>
        <w:t xml:space="preserve"> </w:t>
      </w:r>
      <w:r>
        <w:rPr>
          <w:rStyle w:val="822"/>
          <w:rFonts w:ascii="Times New Roman" w:hAnsi="Times New Roman" w:cs="Times New Roman"/>
          <w:color w:val="000000"/>
          <w:sz w:val="24"/>
          <w:szCs w:val="28"/>
        </w:rPr>
        <w:t xml:space="preserve">№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3</w:t>
      </w:r>
      <w:r>
        <w:rPr>
          <w:rStyle w:val="822"/>
          <w:rFonts w:ascii="Times New Roman" w:hAnsi="Times New Roman" w:cs="Times New Roman"/>
          <w:color w:val="000000"/>
          <w:sz w:val="24"/>
          <w:szCs w:val="28"/>
        </w:rPr>
      </w:r>
      <w:r/>
    </w:p>
    <w:p>
      <w:pPr>
        <w:pStyle w:val="812"/>
        <w:pBdr/>
        <w:spacing/>
        <w:ind/>
        <w:rPr>
          <w:rFonts w:ascii="Times New Roman" w:hAnsi="Times New Roman" w:cs="Times New Roman"/>
          <w:szCs w:val="28"/>
          <w:lang w:val="tt-RU"/>
        </w:rPr>
      </w:pPr>
      <w:r>
        <w:rPr>
          <w:rFonts w:ascii="Times New Roman" w:hAnsi="Times New Roman" w:cs="Times New Roman"/>
          <w:szCs w:val="28"/>
          <w:lang w:val="tt-RU"/>
        </w:rPr>
      </w:r>
      <w:r>
        <w:rPr>
          <w:rFonts w:ascii="Times New Roman" w:hAnsi="Times New Roman" w:cs="Times New Roman"/>
          <w:szCs w:val="28"/>
          <w:lang w:val="tt-RU"/>
        </w:rPr>
      </w:r>
      <w:r>
        <w:rPr>
          <w:rFonts w:ascii="Times New Roman" w:hAnsi="Times New Roman" w:cs="Times New Roman"/>
          <w:szCs w:val="28"/>
          <w:lang w:val="tt-RU"/>
        </w:rPr>
      </w:r>
    </w:p>
    <w:p>
      <w:pPr>
        <w:pStyle w:val="812"/>
        <w:pBdr/>
        <w:spacing/>
        <w:ind/>
        <w:rPr/>
      </w:pPr>
      <w:r>
        <w:rPr>
          <w:rStyle w:val="822"/>
          <w:rFonts w:ascii="Times New Roman" w:hAnsi="Times New Roman" w:cs="Times New Roman"/>
          <w:szCs w:val="28"/>
          <w:lang w:val="tt-RU"/>
        </w:rPr>
        <w:t xml:space="preserve">Состав</w:t>
      </w:r>
      <w:r/>
    </w:p>
    <w:p>
      <w:pPr>
        <w:pStyle w:val="812"/>
        <w:pBdr/>
        <w:spacing/>
        <w:ind/>
        <w:rPr/>
      </w:pPr>
      <w:r>
        <w:rPr>
          <w:rStyle w:val="822"/>
          <w:rFonts w:ascii="Times New Roman" w:hAnsi="Times New Roman" w:cs="Times New Roman"/>
          <w:szCs w:val="28"/>
          <w:lang w:val="tt-RU"/>
        </w:rPr>
        <w:t xml:space="preserve">рабочей группы  по трудоустройству участников специальной военной операции, в том числе имеющих инвалидность, находящихся</w:t>
      </w:r>
      <w:r>
        <w:rPr>
          <w:rStyle w:val="822"/>
          <w:rFonts w:ascii="Times New Roman" w:hAnsi="Times New Roman" w:cs="Times New Roman"/>
          <w:szCs w:val="28"/>
        </w:rPr>
        <w:t xml:space="preserve"> </w:t>
      </w:r>
      <w:r>
        <w:rPr>
          <w:rStyle w:val="822"/>
          <w:rFonts w:ascii="Times New Roman" w:hAnsi="Times New Roman" w:cs="Times New Roman"/>
          <w:szCs w:val="28"/>
          <w:lang w:val="tt-RU"/>
        </w:rPr>
        <w:t xml:space="preserve">в Камско-Устьинском муниципальном районе Республики Татарстан</w:t>
      </w:r>
      <w:r/>
    </w:p>
    <w:p>
      <w:pPr>
        <w:pStyle w:val="812"/>
        <w:pBdr/>
        <w:spacing/>
        <w:ind/>
        <w:jc w:val="both"/>
        <w:rPr>
          <w:rFonts w:ascii="Times New Roman" w:hAnsi="Times New Roman" w:cs="Times New Roman"/>
          <w:szCs w:val="28"/>
          <w:lang w:val="tt-RU"/>
        </w:rPr>
      </w:pPr>
      <w:r>
        <w:rPr>
          <w:rFonts w:ascii="Times New Roman" w:hAnsi="Times New Roman" w:cs="Times New Roman"/>
          <w:szCs w:val="28"/>
          <w:lang w:val="tt-RU"/>
        </w:rPr>
      </w:r>
      <w:r>
        <w:rPr>
          <w:rFonts w:ascii="Times New Roman" w:hAnsi="Times New Roman" w:cs="Times New Roman"/>
          <w:szCs w:val="28"/>
          <w:lang w:val="tt-RU"/>
        </w:rPr>
      </w:r>
      <w:r>
        <w:rPr>
          <w:rFonts w:ascii="Times New Roman" w:hAnsi="Times New Roman" w:cs="Times New Roman"/>
          <w:szCs w:val="28"/>
          <w:lang w:val="tt-RU"/>
        </w:rPr>
      </w:r>
    </w:p>
    <w:tbl>
      <w:tblPr>
        <w:tblW w:w="9942" w:type="dxa"/>
        <w:tblInd w:w="-5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72"/>
        <w:gridCol w:w="57"/>
        <w:gridCol w:w="4122"/>
        <w:gridCol w:w="5135"/>
        <w:gridCol w:w="40"/>
        <w:gridCol w:w="1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2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rPr/>
            </w:pPr>
            <w:r>
              <w:rPr>
                <w:rStyle w:val="822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№</w:t>
            </w:r>
            <w:r>
              <w:rPr>
                <w:rStyle w:val="822"/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Style w:val="822"/>
                <w:rFonts w:ascii="Times New Roman" w:hAnsi="Times New Roman" w:cs="Times New Roman"/>
                <w:sz w:val="27"/>
                <w:szCs w:val="27"/>
              </w:rPr>
              <w:t xml:space="preserve">п/п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78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Ф.И.О.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5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Borders/>
            <w:tcMar>
              <w:left w:w="10" w:type="dxa"/>
              <w:top w:w="0" w:type="dxa"/>
              <w:right w:w="10" w:type="dxa"/>
              <w:bottom w:w="0" w:type="dxa"/>
            </w:tcMar>
            <w:tcW w:w="57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72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4178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Салимов Альберт Юнусович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5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Руководитель Исполнительного комитета Камско-Устьинского муниципального района Республики Татарстан, председатель рабочей группы;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Borders/>
            <w:tcMar>
              <w:left w:w="10" w:type="dxa"/>
              <w:top w:w="0" w:type="dxa"/>
              <w:right w:w="10" w:type="dxa"/>
              <w:bottom w:w="0" w:type="dxa"/>
            </w:tcMar>
            <w:tcW w:w="57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72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4178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Хабибуллова Миляуша Халимовна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5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руководителя Исполнительного комитета Камско-Устьинского муниципального района Республики Татарстан по экономическому развитию, заместитель председателя рабочей группы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Borders/>
            <w:tcMar>
              <w:left w:w="10" w:type="dxa"/>
              <w:top w:w="0" w:type="dxa"/>
              <w:right w:w="10" w:type="dxa"/>
              <w:bottom w:w="0" w:type="dxa"/>
            </w:tcMar>
            <w:tcW w:w="57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pStyle w:val="997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/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97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4178" w:type="dxa"/>
            <w:vMerge w:val="restart"/>
            <w:textDirection w:val="lrTb"/>
            <w:noWrap w:val="false"/>
          </w:tcPr>
          <w:p>
            <w:pPr>
              <w:pStyle w:val="997"/>
              <w:pBdr/>
              <w:spacing/>
              <w:ind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Сороковнина Елена Владимировна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5" w:type="dxa"/>
            <w:vMerge w:val="restart"/>
            <w:textDirection w:val="lrTb"/>
            <w:noWrap w:val="false"/>
          </w:tcPr>
          <w:p>
            <w:pPr>
              <w:pStyle w:val="997"/>
              <w:pBdr/>
              <w:spacing/>
              <w:ind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руководителя Исполнительного комитета Камско-Устьинского муниципального района Республики Татарстан по социальному  развитию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заместитель председателя рабочей группы</w:t>
            </w:r>
            <w:r/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Borders/>
            <w:tcMar>
              <w:left w:w="10" w:type="dxa"/>
              <w:top w:w="0" w:type="dxa"/>
              <w:right w:w="10" w:type="dxa"/>
              <w:bottom w:w="0" w:type="dxa"/>
            </w:tcMar>
            <w:tcW w:w="57" w:type="dxa"/>
            <w:vMerge w:val="restart"/>
            <w:textDirection w:val="lrTb"/>
            <w:noWrap w:val="false"/>
          </w:tcPr>
          <w:p>
            <w:pPr>
              <w:pStyle w:val="997"/>
              <w:pBdr/>
              <w:spacing/>
              <w:ind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72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97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4178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jc w:val="both"/>
              <w:rPr/>
            </w:pPr>
            <w:r>
              <w:rPr>
                <w:rStyle w:val="822"/>
                <w:rFonts w:ascii="Times New Roman" w:hAnsi="Times New Roman" w:cs="Times New Roman"/>
                <w:sz w:val="27"/>
                <w:szCs w:val="27"/>
              </w:rPr>
              <w:t xml:space="preserve">Ибнеева Хания </w:t>
            </w:r>
            <w:r>
              <w:rPr>
                <w:rStyle w:val="822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Вагизовна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5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jc w:val="both"/>
              <w:rPr>
                <w:rFonts w:ascii="Times New Roman" w:hAnsi="Times New Roman" w:cs="Times New Roman"/>
                <w:sz w:val="27"/>
                <w:szCs w:val="27"/>
                <w14:ligatures w14:val="non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ведущий бухгалтер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МКУ "Централизованная бухгалтерия"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Секретарь рабочей группы</w:t>
            </w:r>
            <w:r>
              <w:rPr>
                <w:rStyle w:val="822"/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7"/>
                <w:szCs w:val="27"/>
                <w14:ligatures w14:val="non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14:ligatures w14:val="none"/>
              </w:rPr>
            </w:r>
          </w:p>
        </w:tc>
        <w:tc>
          <w:tcPr>
            <w:gridSpan w:val="2"/>
            <w:tcBorders/>
            <w:tcMar>
              <w:left w:w="10" w:type="dxa"/>
              <w:top w:w="0" w:type="dxa"/>
              <w:right w:w="10" w:type="dxa"/>
              <w:bottom w:w="0" w:type="dxa"/>
            </w:tcMar>
            <w:tcW w:w="57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gridAfter w:val="1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5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Члены рабочей группы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72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4178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Кадырова Наталья Геннадьевна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5" w:type="dxa"/>
            <w:textDirection w:val="lrTb"/>
            <w:noWrap w:val="false"/>
          </w:tcPr>
          <w:p>
            <w:pPr>
              <w:pStyle w:val="812"/>
              <w:pBdr/>
              <w:spacing/>
              <w:ind/>
              <w:jc w:val="both"/>
              <w:rPr/>
            </w:pPr>
            <w:r>
              <w:rPr>
                <w:rStyle w:val="822"/>
                <w:rFonts w:ascii="Times New Roman" w:hAnsi="Times New Roman" w:eastAsia="Times New Roman" w:cs="Times New Roman"/>
                <w:sz w:val="27"/>
                <w:szCs w:val="27"/>
                <w:lang w:val="tt-RU"/>
              </w:rPr>
              <w:t xml:space="preserve">Руководитель Филиала ГКУ ЦЗН Тетюшского района по Камско – Устьинскому</w:t>
            </w:r>
            <w:r>
              <w:rPr>
                <w:rStyle w:val="822"/>
                <w:rFonts w:ascii="Times New Roman" w:hAnsi="Times New Roman" w:eastAsia="Times New Roman" w:cs="Times New Roman"/>
                <w:b/>
                <w:sz w:val="27"/>
                <w:szCs w:val="27"/>
                <w:lang w:val="tt-RU"/>
              </w:rPr>
              <w:t xml:space="preserve"> </w:t>
            </w:r>
            <w:r>
              <w:rPr>
                <w:rStyle w:val="822"/>
                <w:rFonts w:ascii="Times New Roman" w:hAnsi="Times New Roman" w:eastAsia="Times New Roman" w:cs="Times New Roman"/>
                <w:sz w:val="27"/>
                <w:szCs w:val="27"/>
                <w:lang w:val="tt-RU"/>
              </w:rPr>
              <w:t xml:space="preserve">району </w:t>
            </w:r>
            <w:r>
              <w:rPr>
                <w:rStyle w:val="822"/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центров занятости населения</w:t>
            </w:r>
            <w:r>
              <w:rPr>
                <w:rStyle w:val="822"/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  <w:t xml:space="preserve">(по согласованию)</w:t>
            </w:r>
            <w:r/>
            <w:r/>
          </w:p>
        </w:tc>
        <w:tc>
          <w:tcPr>
            <w:gridSpan w:val="2"/>
            <w:tcBorders/>
            <w:tcMar>
              <w:left w:w="10" w:type="dxa"/>
              <w:top w:w="0" w:type="dxa"/>
              <w:right w:w="10" w:type="dxa"/>
              <w:bottom w:w="0" w:type="dxa"/>
            </w:tcMar>
            <w:tcW w:w="57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72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4178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Минвалеев Ильяс Ильдусович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5" w:type="dxa"/>
            <w:textDirection w:val="lrTb"/>
            <w:noWrap w:val="false"/>
          </w:tcPr>
          <w:p>
            <w:pPr>
              <w:pStyle w:val="812"/>
              <w:pBdr/>
              <w:spacing/>
              <w:ind/>
              <w:jc w:val="both"/>
              <w:rPr/>
            </w:pPr>
            <w:r>
              <w:rPr>
                <w:rStyle w:val="822"/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  <w:t xml:space="preserve">Главный врач </w:t>
            </w:r>
            <w:r>
              <w:rPr>
                <w:rStyle w:val="822"/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ГАУЗ «Камско-Устьинская ЦРБ»</w:t>
            </w:r>
            <w:r/>
            <w:r/>
          </w:p>
          <w:p>
            <w:pPr>
              <w:pStyle w:val="812"/>
              <w:pBdr/>
              <w:spacing/>
              <w:ind/>
              <w:jc w:val="both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</w:tc>
        <w:tc>
          <w:tcPr>
            <w:gridSpan w:val="2"/>
            <w:tcBorders/>
            <w:tcMar>
              <w:left w:w="10" w:type="dxa"/>
              <w:top w:w="0" w:type="dxa"/>
              <w:right w:w="10" w:type="dxa"/>
              <w:bottom w:w="0" w:type="dxa"/>
            </w:tcMar>
            <w:tcW w:w="57" w:type="dxa"/>
            <w:textDirection w:val="lrTb"/>
            <w:noWrap w:val="false"/>
          </w:tcPr>
          <w:p>
            <w:pPr>
              <w:pStyle w:val="812"/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72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4178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Сафина Гульназ Хамисовна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5" w:type="dxa"/>
            <w:textDirection w:val="lrTb"/>
            <w:noWrap w:val="false"/>
          </w:tcPr>
          <w:p>
            <w:pPr>
              <w:pStyle w:val="902"/>
              <w:pBdr/>
              <w:spacing/>
              <w:ind/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  <w:t xml:space="preserve">Начальник отдела социальной защиты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</w:r>
          </w:p>
          <w:p>
            <w:pPr>
              <w:pStyle w:val="902"/>
              <w:pBdr/>
              <w:spacing/>
              <w:ind/>
              <w:rPr/>
            </w:pPr>
            <w:r>
              <w:rPr>
                <w:rStyle w:val="822"/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  <w:t xml:space="preserve">(по согласованию)</w:t>
            </w:r>
            <w:r/>
            <w:r/>
          </w:p>
        </w:tc>
        <w:tc>
          <w:tcPr>
            <w:gridSpan w:val="2"/>
            <w:tcBorders/>
            <w:tcMar>
              <w:left w:w="10" w:type="dxa"/>
              <w:top w:w="0" w:type="dxa"/>
              <w:right w:w="10" w:type="dxa"/>
              <w:bottom w:w="0" w:type="dxa"/>
            </w:tcMar>
            <w:tcW w:w="57" w:type="dxa"/>
            <w:textDirection w:val="lrTb"/>
            <w:noWrap w:val="false"/>
          </w:tcPr>
          <w:p>
            <w:pPr>
              <w:pStyle w:val="812"/>
              <w:pBdr/>
              <w:spacing/>
              <w:ind/>
              <w:jc w:val="both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72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4178" w:type="dxa"/>
            <w:textDirection w:val="lrTb"/>
            <w:noWrap w:val="false"/>
          </w:tcPr>
          <w:p>
            <w:pPr>
              <w:pStyle w:val="902"/>
              <w:pBdr/>
              <w:spacing/>
              <w:ind/>
              <w:jc w:val="left"/>
              <w:rPr/>
            </w:pPr>
            <w:r>
              <w:rPr>
                <w:rStyle w:val="822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Карасев Александр Владимирович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5" w:type="dxa"/>
            <w:textDirection w:val="lrTb"/>
            <w:noWrap w:val="false"/>
          </w:tcPr>
          <w:p>
            <w:pPr>
              <w:pStyle w:val="902"/>
              <w:pBdr/>
              <w:spacing/>
              <w:ind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ОАО «Август-Камское устье»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r>
          </w:p>
          <w:p>
            <w:pPr>
              <w:pStyle w:val="902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Borders/>
            <w:tcMar>
              <w:left w:w="10" w:type="dxa"/>
              <w:top w:w="0" w:type="dxa"/>
              <w:right w:w="10" w:type="dxa"/>
              <w:bottom w:w="0" w:type="dxa"/>
            </w:tcMar>
            <w:tcW w:w="57" w:type="dxa"/>
            <w:textDirection w:val="lrTb"/>
            <w:noWrap w:val="false"/>
          </w:tcPr>
          <w:p>
            <w:pPr>
              <w:pStyle w:val="902"/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72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4178" w:type="dxa"/>
            <w:textDirection w:val="lrTb"/>
            <w:noWrap w:val="false"/>
          </w:tcPr>
          <w:p>
            <w:pPr>
              <w:pStyle w:val="902"/>
              <w:pBdr/>
              <w:spacing/>
              <w:ind/>
              <w:rPr/>
            </w:pPr>
            <w:r>
              <w:rPr>
                <w:rStyle w:val="822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Сабиров Айнур Амирзянович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5" w:type="dxa"/>
            <w:textDirection w:val="lrTb"/>
            <w:noWrap w:val="false"/>
          </w:tcPr>
          <w:p>
            <w:pPr>
              <w:pStyle w:val="902"/>
              <w:pBdr/>
              <w:spacing/>
              <w:ind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ООО «Гипсовая компания»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r>
          </w:p>
          <w:p>
            <w:pPr>
              <w:pStyle w:val="902"/>
              <w:pBdr/>
              <w:spacing/>
              <w:ind/>
              <w:rPr/>
            </w:pPr>
            <w:r>
              <w:rPr>
                <w:rStyle w:val="822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(по согласованию)</w:t>
            </w:r>
            <w:r/>
            <w:r/>
          </w:p>
        </w:tc>
        <w:tc>
          <w:tcPr>
            <w:gridSpan w:val="2"/>
            <w:tcBorders/>
            <w:tcMar>
              <w:left w:w="10" w:type="dxa"/>
              <w:top w:w="0" w:type="dxa"/>
              <w:right w:w="10" w:type="dxa"/>
              <w:bottom w:w="0" w:type="dxa"/>
            </w:tcMar>
            <w:tcW w:w="57" w:type="dxa"/>
            <w:textDirection w:val="lrTb"/>
            <w:noWrap w:val="false"/>
          </w:tcPr>
          <w:p>
            <w:pPr>
              <w:pStyle w:val="902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72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4178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jc w:val="both"/>
              <w:rPr/>
            </w:pPr>
            <w:r>
              <w:rPr>
                <w:rStyle w:val="822"/>
                <w:rFonts w:ascii="Times New Roman" w:hAnsi="Times New Roman" w:cs="Times New Roman"/>
                <w:sz w:val="27"/>
                <w:szCs w:val="27"/>
              </w:rPr>
              <w:t xml:space="preserve">Тюшевский Олег</w:t>
            </w:r>
            <w:r>
              <w:rPr>
                <w:rStyle w:val="822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Александрович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5" w:type="dxa"/>
            <w:textDirection w:val="lrTb"/>
            <w:noWrap w:val="false"/>
          </w:tcPr>
          <w:p>
            <w:pPr>
              <w:pStyle w:val="902"/>
              <w:pBdr/>
              <w:spacing/>
              <w:ind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ЗАО «РБФ им. Куйбышева»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r>
          </w:p>
          <w:p>
            <w:pPr>
              <w:pStyle w:val="902"/>
              <w:pBdr/>
              <w:spacing/>
              <w:ind/>
              <w:rPr/>
            </w:pPr>
            <w:r>
              <w:rPr>
                <w:rStyle w:val="822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(по согласованию)</w:t>
            </w:r>
            <w:r/>
            <w:r/>
          </w:p>
        </w:tc>
        <w:tc>
          <w:tcPr>
            <w:gridSpan w:val="2"/>
            <w:tcBorders/>
            <w:tcMar>
              <w:left w:w="10" w:type="dxa"/>
              <w:top w:w="0" w:type="dxa"/>
              <w:right w:w="10" w:type="dxa"/>
              <w:bottom w:w="0" w:type="dxa"/>
            </w:tcMar>
            <w:tcW w:w="57" w:type="dxa"/>
            <w:textDirection w:val="lrTb"/>
            <w:noWrap w:val="false"/>
          </w:tcPr>
          <w:p>
            <w:pPr>
              <w:pStyle w:val="902"/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72" w:type="dxa"/>
            <w:textDirection w:val="lrTb"/>
            <w:noWrap w:val="false"/>
          </w:tcPr>
          <w:p>
            <w:pPr>
              <w:pStyle w:val="997"/>
              <w:pBdr/>
              <w:spacing/>
              <w:ind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4178" w:type="dxa"/>
            <w:textDirection w:val="lrTb"/>
            <w:noWrap w:val="false"/>
          </w:tcPr>
          <w:p>
            <w:pPr>
              <w:pStyle w:val="902"/>
              <w:pBdr/>
              <w:spacing/>
              <w:ind/>
              <w:rPr/>
            </w:pPr>
            <w:r>
              <w:rPr>
                <w:rStyle w:val="822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Гарафиев Зуфар Галимуллович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5" w:type="dxa"/>
            <w:textDirection w:val="lrTb"/>
            <w:noWrap w:val="false"/>
          </w:tcPr>
          <w:p>
            <w:pPr>
              <w:pStyle w:val="902"/>
              <w:pBdr/>
              <w:spacing/>
              <w:ind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АО «КУГР»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r>
          </w:p>
          <w:p>
            <w:pPr>
              <w:pStyle w:val="902"/>
              <w:pBdr/>
              <w:spacing/>
              <w:ind/>
              <w:rPr/>
            </w:pPr>
            <w:r>
              <w:rPr>
                <w:rStyle w:val="822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(по согласованию)</w:t>
            </w:r>
            <w:r/>
            <w:r/>
          </w:p>
        </w:tc>
        <w:tc>
          <w:tcPr>
            <w:gridSpan w:val="2"/>
            <w:tcBorders/>
            <w:tcMar>
              <w:left w:w="10" w:type="dxa"/>
              <w:top w:w="0" w:type="dxa"/>
              <w:right w:w="10" w:type="dxa"/>
              <w:bottom w:w="0" w:type="dxa"/>
            </w:tcMar>
            <w:tcW w:w="57" w:type="dxa"/>
            <w:textDirection w:val="lrTb"/>
            <w:noWrap w:val="false"/>
          </w:tcPr>
          <w:p>
            <w:pPr>
              <w:pStyle w:val="902"/>
              <w:pBdr/>
              <w:spacing/>
              <w:ind/>
              <w:rPr/>
            </w:pPr>
            <w:r/>
            <w:r/>
          </w:p>
        </w:tc>
      </w:tr>
    </w:tbl>
    <w:p>
      <w:pPr>
        <w:pStyle w:val="909"/>
        <w:pBdr/>
        <w:spacing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993" w:left="1134" w:header="0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Mono">
    <w:panose1 w:val="02070409020205020404"/>
  </w:font>
  <w:font w:name="PT Astra Serif">
    <w:panose1 w:val="020A0603040505020204"/>
  </w:font>
  <w:font w:name="Arial">
    <w:panose1 w:val="020B0604020202020204"/>
  </w:font>
  <w:font w:name="OpenSymbol">
    <w:panose1 w:val="05010000000000000000"/>
  </w:font>
  <w:font w:name="Lohit Devanagari">
    <w:panose1 w:val="05040102010807070707"/>
  </w:font>
  <w:font w:name="Source Han Sans CN Regular">
    <w:panose1 w:val="05040102010807070707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none"/>
      <w:pPr>
        <w:pBdr/>
        <w:tabs>
          <w:tab w:val="num" w:leader="none" w:pos="0"/>
        </w:tabs>
        <w:spacing/>
        <w:ind w:firstLine="0" w:left="0"/>
      </w:pPr>
      <w:pStyle w:val="813"/>
      <w:rPr/>
      <w:start w:val="1"/>
      <w:suff w:val="nothing"/>
    </w:lvl>
    <w:lvl w:ilvl="1">
      <w:isLgl w:val="false"/>
      <w:lvlJc w:val="left"/>
      <w:lvlText w:val="%2"/>
      <w:numFmt w:val="none"/>
      <w:pPr>
        <w:pBdr/>
        <w:tabs>
          <w:tab w:val="num" w:leader="none" w:pos="0"/>
        </w:tabs>
        <w:spacing/>
        <w:ind w:firstLine="0" w:left="0"/>
      </w:pPr>
      <w:pStyle w:val="814"/>
      <w:rPr/>
      <w:start w:val="1"/>
      <w:suff w:val="nothing"/>
    </w:lvl>
    <w:lvl w:ilvl="2">
      <w:isLgl w:val="false"/>
      <w:lvlJc w:val="left"/>
      <w:lvlText w:val="%3"/>
      <w:numFmt w:val="none"/>
      <w:pPr>
        <w:pBdr/>
        <w:tabs>
          <w:tab w:val="num" w:leader="none" w:pos="0"/>
        </w:tabs>
        <w:spacing/>
        <w:ind w:firstLine="0" w:left="0"/>
      </w:pPr>
      <w:pStyle w:val="815"/>
      <w:rPr/>
      <w:start w:val="1"/>
      <w:suff w:val="nothing"/>
    </w:lvl>
    <w:lvl w:ilvl="3">
      <w:isLgl w:val="false"/>
      <w:lvlJc w:val="left"/>
      <w:lvlText w:val="%4"/>
      <w:numFmt w:val="none"/>
      <w:pPr>
        <w:pBdr/>
        <w:tabs>
          <w:tab w:val="num" w:leader="none" w:pos="0"/>
        </w:tabs>
        <w:spacing/>
        <w:ind w:firstLine="0" w:left="0"/>
      </w:pPr>
      <w:pStyle w:val="816"/>
      <w:rPr/>
      <w:start w:val="1"/>
      <w:suff w:val="nothing"/>
    </w:lvl>
    <w:lvl w:ilvl="4">
      <w:isLgl w:val="false"/>
      <w:lvlJc w:val="left"/>
      <w:lvlText w:val="%5"/>
      <w:numFmt w:val="none"/>
      <w:pPr>
        <w:pBdr/>
        <w:tabs>
          <w:tab w:val="num" w:leader="none" w:pos="0"/>
        </w:tabs>
        <w:spacing/>
        <w:ind w:firstLine="0" w:left="0"/>
      </w:pPr>
      <w:pStyle w:val="817"/>
      <w:rPr/>
      <w:start w:val="1"/>
      <w:suff w:val="nothing"/>
    </w:lvl>
    <w:lvl w:ilvl="5">
      <w:isLgl w:val="false"/>
      <w:lvlJc w:val="left"/>
      <w:lvlText w:val="%6"/>
      <w:numFmt w:val="none"/>
      <w:pPr>
        <w:pBdr/>
        <w:tabs>
          <w:tab w:val="num" w:leader="none" w:pos="0"/>
        </w:tabs>
        <w:spacing/>
        <w:ind w:firstLine="0" w:left="0"/>
      </w:pPr>
      <w:pStyle w:val="818"/>
      <w:rPr/>
      <w:start w:val="1"/>
      <w:suff w:val="nothing"/>
    </w:lvl>
    <w:lvl w:ilvl="6">
      <w:isLgl w:val="false"/>
      <w:lvlJc w:val="left"/>
      <w:lvlText w:val="%7"/>
      <w:numFmt w:val="none"/>
      <w:pPr>
        <w:pBdr/>
        <w:tabs>
          <w:tab w:val="num" w:leader="none" w:pos="0"/>
        </w:tabs>
        <w:spacing/>
        <w:ind w:firstLine="0" w:left="0"/>
      </w:pPr>
      <w:pStyle w:val="819"/>
      <w:rPr/>
      <w:start w:val="1"/>
      <w:suff w:val="nothing"/>
    </w:lvl>
    <w:lvl w:ilvl="7">
      <w:isLgl w:val="false"/>
      <w:lvlJc w:val="left"/>
      <w:lvlText w:val="%8"/>
      <w:numFmt w:val="none"/>
      <w:pPr>
        <w:pBdr/>
        <w:tabs>
          <w:tab w:val="num" w:leader="none" w:pos="0"/>
        </w:tabs>
        <w:spacing/>
        <w:ind w:firstLine="0" w:left="0"/>
      </w:pPr>
      <w:pStyle w:val="820"/>
      <w:rPr/>
      <w:start w:val="1"/>
      <w:suff w:val="nothing"/>
    </w:lvl>
    <w:lvl w:ilvl="8">
      <w:isLgl w:val="false"/>
      <w:lvlJc w:val="left"/>
      <w:lvlText w:val="%9"/>
      <w:numFmt w:val="none"/>
      <w:pPr>
        <w:pBdr/>
        <w:tabs>
          <w:tab w:val="num" w:leader="none" w:pos="0"/>
        </w:tabs>
        <w:spacing/>
        <w:ind w:firstLine="0" w:left="0"/>
      </w:pPr>
      <w:pStyle w:val="821"/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709" w:left="0"/>
      </w:pPr>
      <w:pStyle w:val="917"/>
      <w:rPr/>
      <w:start w:val="1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firstLine="709" w:left="0"/>
      </w:pPr>
      <w:rPr/>
      <w:start w:val="1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firstLine="709" w:left="0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firstLine="709" w:left="0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firstLine="709" w:left="0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firstLine="709" w:left="0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firstLine="709" w:left="0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firstLine="709" w:left="0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firstLine="709" w:left="0"/>
      </w:pPr>
      <w:rPr/>
      <w:start w:val="1"/>
      <w:suff w:val="space"/>
    </w:lvl>
  </w:abstractNum>
  <w:abstractNum w:abstractNumId="2">
    <w:lvl w:ilvl="0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firstLine="709" w:left="0"/>
      </w:pPr>
      <w:pStyle w:val="937"/>
      <w:rPr>
        <w:rFonts w:hint="default" w:ascii="PT Astra Serif" w:hAnsi="PT Astra Serif" w:cs="PT Astra Serif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firstLine="709" w:left="0"/>
      </w:pPr>
      <w:rPr>
        <w:rFonts w:hint="default" w:ascii="PT Astra Serif" w:hAnsi="PT Astra Serif" w:cs="PT Astra Serif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firstLine="709" w:left="0"/>
      </w:pPr>
      <w:rPr>
        <w:rFonts w:hint="default" w:ascii="PT Astra Serif" w:hAnsi="PT Astra Serif" w:cs="PT Astra Serif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firstLine="709" w:left="0"/>
      </w:pPr>
      <w:rPr>
        <w:rFonts w:hint="default" w:ascii="PT Astra Serif" w:hAnsi="PT Astra Serif" w:cs="PT Astra Serif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firstLine="709" w:left="0"/>
      </w:pPr>
      <w:rPr>
        <w:rFonts w:hint="default" w:ascii="PT Astra Serif" w:hAnsi="PT Astra Serif" w:cs="PT Astra Serif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firstLine="709" w:left="0"/>
      </w:pPr>
      <w:rPr>
        <w:rFonts w:hint="default" w:ascii="PT Astra Serif" w:hAnsi="PT Astra Serif" w:cs="PT Astra Serif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firstLine="709" w:left="0"/>
      </w:pPr>
      <w:rPr>
        <w:rFonts w:hint="default" w:ascii="PT Astra Serif" w:hAnsi="PT Astra Serif" w:cs="PT Astra Serif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firstLine="709" w:left="0"/>
      </w:pPr>
      <w:rPr>
        <w:rFonts w:hint="default" w:ascii="PT Astra Serif" w:hAnsi="PT Astra Serif" w:cs="PT Astra Serif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firstLine="709" w:left="0"/>
      </w:pPr>
      <w:rPr>
        <w:rFonts w:hint="default" w:ascii="PT Astra Serif" w:hAnsi="PT Astra Serif" w:cs="PT Astra Serif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928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720" w:left="46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429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1080" w:left="1789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1789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440" w:left="2149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800" w:left="2509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800" w:left="250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2160" w:left="28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ource Han Sans CN Regular" w:cs="Lohit Devanagari"/>
        <w:sz w:val="24"/>
        <w:szCs w:val="24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3">
    <w:name w:val="Heading 1 Char"/>
    <w:link w:val="8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4">
    <w:name w:val="Heading 2 Char"/>
    <w:link w:val="81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5">
    <w:name w:val="Heading 3 Char"/>
    <w:link w:val="81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6">
    <w:name w:val="Heading 4 Char"/>
    <w:link w:val="81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5 Char"/>
    <w:link w:val="81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6 Char"/>
    <w:link w:val="81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7 Char"/>
    <w:link w:val="8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link w:val="82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link w:val="8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12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basedOn w:val="812"/>
    <w:next w:val="812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character" w:styleId="676">
    <w:name w:val="Subtitle Char"/>
    <w:link w:val="908"/>
    <w:uiPriority w:val="11"/>
    <w:pPr>
      <w:pBdr/>
      <w:spacing/>
      <w:ind/>
    </w:pPr>
    <w:rPr>
      <w:sz w:val="24"/>
      <w:szCs w:val="24"/>
    </w:rPr>
  </w:style>
  <w:style w:type="paragraph" w:styleId="677">
    <w:name w:val="Quote"/>
    <w:basedOn w:val="812"/>
    <w:next w:val="812"/>
    <w:link w:val="678"/>
    <w:uiPriority w:val="29"/>
    <w:qFormat/>
    <w:pPr>
      <w:pBdr/>
      <w:spacing/>
      <w:ind w:right="720" w:left="720"/>
    </w:pPr>
    <w:rPr>
      <w:i/>
    </w:rPr>
  </w:style>
  <w:style w:type="character" w:styleId="678">
    <w:name w:val="Quote Char"/>
    <w:link w:val="677"/>
    <w:uiPriority w:val="29"/>
    <w:pPr>
      <w:pBdr/>
      <w:spacing/>
      <w:ind/>
    </w:pPr>
    <w:rPr>
      <w:i/>
    </w:rPr>
  </w:style>
  <w:style w:type="paragraph" w:styleId="679">
    <w:name w:val="Intense Quote"/>
    <w:basedOn w:val="812"/>
    <w:next w:val="812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0">
    <w:name w:val="Intense Quote Char"/>
    <w:link w:val="679"/>
    <w:uiPriority w:val="30"/>
    <w:pPr>
      <w:pBdr/>
      <w:spacing/>
      <w:ind/>
    </w:pPr>
    <w:rPr>
      <w:i/>
    </w:rPr>
  </w:style>
  <w:style w:type="character" w:styleId="681">
    <w:name w:val="Header Char"/>
    <w:link w:val="991"/>
    <w:uiPriority w:val="99"/>
    <w:pPr>
      <w:pBdr/>
      <w:spacing/>
      <w:ind/>
    </w:pPr>
  </w:style>
  <w:style w:type="character" w:styleId="682">
    <w:name w:val="Footer Char"/>
    <w:link w:val="994"/>
    <w:uiPriority w:val="99"/>
    <w:pPr>
      <w:pBdr/>
      <w:spacing/>
      <w:ind/>
    </w:pPr>
  </w:style>
  <w:style w:type="character" w:styleId="683">
    <w:name w:val="Caption Char"/>
    <w:basedOn w:val="999"/>
    <w:link w:val="994"/>
    <w:uiPriority w:val="99"/>
    <w:pPr>
      <w:pBdr/>
      <w:spacing/>
      <w:ind/>
    </w:pPr>
  </w:style>
  <w:style w:type="table" w:styleId="68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0">
    <w:name w:val="Footnote Text Char"/>
    <w:link w:val="1004"/>
    <w:uiPriority w:val="99"/>
    <w:pPr>
      <w:pBdr/>
      <w:spacing/>
      <w:ind/>
    </w:pPr>
    <w:rPr>
      <w:sz w:val="18"/>
    </w:rPr>
  </w:style>
  <w:style w:type="character" w:styleId="811">
    <w:name w:val="Endnote Text Char"/>
    <w:link w:val="1007"/>
    <w:uiPriority w:val="99"/>
    <w:pPr>
      <w:pBdr/>
      <w:spacing/>
      <w:ind/>
    </w:pPr>
    <w:rPr>
      <w:sz w:val="20"/>
    </w:rPr>
  </w:style>
  <w:style w:type="paragraph" w:styleId="812" w:default="1">
    <w:name w:val="Normal"/>
    <w:qFormat/>
    <w:pPr>
      <w:keepNext w:val="false"/>
      <w:keepLines w:val="false"/>
      <w:pageBreakBefore w:val="false"/>
      <w:widowControl w:val="false"/>
      <w:pBdr/>
      <w:shd w:val="clear" w:color="auto" w:fill="auto"/>
      <w:spacing w:line="240" w:lineRule="auto"/>
      <w:ind/>
      <w:jc w:val="center"/>
    </w:pPr>
    <w:rPr>
      <w:rFonts w:ascii="PT Astra Serif" w:hAnsi="PT Astra Serif" w:eastAsia="PT Astra Serif" w:cs="PT Astra Serif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8"/>
      <w:szCs w:val="24"/>
      <w:u w:val="none"/>
      <w:shd w:val="clear" w:color="auto" w:fill="auto"/>
      <w:vertAlign w:val="baseline"/>
      <w:lang w:val="ru-RU" w:eastAsia="ru-RU" w:bidi="ar-SA"/>
    </w:rPr>
  </w:style>
  <w:style w:type="paragraph" w:styleId="813">
    <w:name w:val="Heading 1"/>
    <w:basedOn w:val="901"/>
    <w:next w:val="909"/>
    <w:qFormat/>
    <w:pPr>
      <w:numPr>
        <w:ilvl w:val="0"/>
        <w:numId w:val="1"/>
      </w:numPr>
      <w:pBdr/>
      <w:spacing/>
      <w:ind/>
      <w:outlineLvl w:val="0"/>
    </w:pPr>
  </w:style>
  <w:style w:type="paragraph" w:styleId="814">
    <w:name w:val="Heading 2"/>
    <w:basedOn w:val="901"/>
    <w:next w:val="902"/>
    <w:qFormat/>
    <w:pPr>
      <w:numPr>
        <w:ilvl w:val="1"/>
        <w:numId w:val="1"/>
      </w:numPr>
      <w:pBdr/>
      <w:spacing/>
      <w:ind/>
      <w:outlineLvl w:val="1"/>
    </w:pPr>
  </w:style>
  <w:style w:type="paragraph" w:styleId="815">
    <w:name w:val="Heading 3"/>
    <w:basedOn w:val="901"/>
    <w:next w:val="902"/>
    <w:qFormat/>
    <w:pPr>
      <w:numPr>
        <w:ilvl w:val="2"/>
        <w:numId w:val="1"/>
      </w:numPr>
      <w:pBdr/>
      <w:spacing/>
      <w:ind/>
      <w:outlineLvl w:val="2"/>
    </w:pPr>
  </w:style>
  <w:style w:type="paragraph" w:styleId="816">
    <w:name w:val="Heading 4"/>
    <w:basedOn w:val="901"/>
    <w:next w:val="902"/>
    <w:qFormat/>
    <w:pPr>
      <w:numPr>
        <w:ilvl w:val="3"/>
        <w:numId w:val="1"/>
      </w:numPr>
      <w:pBdr/>
      <w:spacing/>
      <w:ind/>
      <w:outlineLvl w:val="3"/>
    </w:pPr>
  </w:style>
  <w:style w:type="paragraph" w:styleId="817">
    <w:name w:val="Heading 5"/>
    <w:basedOn w:val="901"/>
    <w:next w:val="902"/>
    <w:qFormat/>
    <w:pPr>
      <w:numPr>
        <w:ilvl w:val="4"/>
        <w:numId w:val="1"/>
      </w:numPr>
      <w:pBdr/>
      <w:spacing/>
      <w:ind/>
      <w:outlineLvl w:val="4"/>
    </w:pPr>
  </w:style>
  <w:style w:type="paragraph" w:styleId="818">
    <w:name w:val="Heading 6"/>
    <w:basedOn w:val="901"/>
    <w:next w:val="902"/>
    <w:qFormat/>
    <w:pPr>
      <w:numPr>
        <w:ilvl w:val="5"/>
        <w:numId w:val="1"/>
      </w:numPr>
      <w:pBdr/>
      <w:spacing/>
      <w:ind/>
      <w:outlineLvl w:val="5"/>
    </w:pPr>
  </w:style>
  <w:style w:type="paragraph" w:styleId="819">
    <w:name w:val="Heading 7"/>
    <w:basedOn w:val="901"/>
    <w:next w:val="902"/>
    <w:qFormat/>
    <w:pPr>
      <w:numPr>
        <w:ilvl w:val="6"/>
        <w:numId w:val="1"/>
      </w:numPr>
      <w:pBdr/>
      <w:spacing/>
      <w:ind/>
      <w:outlineLvl w:val="6"/>
    </w:pPr>
  </w:style>
  <w:style w:type="paragraph" w:styleId="820">
    <w:name w:val="Heading 8"/>
    <w:basedOn w:val="901"/>
    <w:next w:val="902"/>
    <w:qFormat/>
    <w:pPr>
      <w:numPr>
        <w:ilvl w:val="7"/>
        <w:numId w:val="1"/>
      </w:numPr>
      <w:pBdr/>
      <w:spacing/>
      <w:ind/>
      <w:outlineLvl w:val="7"/>
    </w:pPr>
  </w:style>
  <w:style w:type="paragraph" w:styleId="821">
    <w:name w:val="Heading 9"/>
    <w:basedOn w:val="901"/>
    <w:next w:val="902"/>
    <w:qFormat/>
    <w:pPr>
      <w:numPr>
        <w:ilvl w:val="8"/>
        <w:numId w:val="1"/>
      </w:numPr>
      <w:pBdr/>
      <w:spacing/>
      <w:ind/>
      <w:outlineLvl w:val="8"/>
    </w:pPr>
  </w:style>
  <w:style w:type="character" w:styleId="822">
    <w:name w:val="Основной шрифт абзаца"/>
    <w:qFormat/>
    <w:pPr>
      <w:pBdr/>
      <w:spacing/>
      <w:ind/>
    </w:pPr>
  </w:style>
  <w:style w:type="character" w:styleId="823">
    <w:name w:val="Символ нумерации"/>
    <w:qFormat/>
    <w:pPr>
      <w:pBdr/>
      <w:spacing/>
      <w:ind/>
    </w:pPr>
  </w:style>
  <w:style w:type="character" w:styleId="824">
    <w:name w:val="Маркеры"/>
    <w:qFormat/>
    <w:pPr>
      <w:pBdr/>
      <w:spacing/>
      <w:ind/>
    </w:pPr>
    <w:rPr>
      <w:rFonts w:ascii="OpenSymbol" w:hAnsi="OpenSymbol" w:eastAsia="OpenSymbol" w:cs="OpenSymbol"/>
    </w:rPr>
  </w:style>
  <w:style w:type="character" w:styleId="825">
    <w:name w:val="Символ сноски"/>
    <w:qFormat/>
    <w:pPr>
      <w:pBdr/>
      <w:spacing/>
      <w:ind/>
    </w:pPr>
  </w:style>
  <w:style w:type="character" w:styleId="826">
    <w:name w:val="footnote reference"/>
    <w:pPr>
      <w:pBdr/>
      <w:spacing/>
      <w:ind/>
    </w:pPr>
    <w:rPr>
      <w:vertAlign w:val="superscript"/>
    </w:rPr>
  </w:style>
  <w:style w:type="character" w:styleId="827">
    <w:name w:val="Page Number"/>
    <w:pPr>
      <w:pBdr/>
      <w:spacing/>
      <w:ind/>
    </w:pPr>
  </w:style>
  <w:style w:type="character" w:styleId="828">
    <w:name w:val="Символы названия"/>
    <w:qFormat/>
    <w:pPr>
      <w:pBdr/>
      <w:spacing/>
      <w:ind/>
    </w:pPr>
  </w:style>
  <w:style w:type="character" w:styleId="829">
    <w:name w:val="Буквица"/>
    <w:qFormat/>
    <w:pPr>
      <w:pBdr/>
      <w:spacing/>
      <w:ind/>
    </w:pPr>
  </w:style>
  <w:style w:type="character" w:styleId="830">
    <w:name w:val="Hyperlink"/>
    <w:pPr>
      <w:pBdr/>
      <w:spacing/>
      <w:ind/>
    </w:pPr>
    <w:rPr>
      <w:color w:val="000080"/>
      <w:u w:val="single"/>
    </w:rPr>
  </w:style>
  <w:style w:type="character" w:styleId="831">
    <w:name w:val="FollowedHyperlink"/>
    <w:pPr>
      <w:pBdr/>
      <w:spacing/>
      <w:ind/>
    </w:pPr>
    <w:rPr>
      <w:color w:val="800000"/>
      <w:u w:val="single"/>
    </w:rPr>
  </w:style>
  <w:style w:type="character" w:styleId="832">
    <w:name w:val="Заполнитель"/>
    <w:qFormat/>
    <w:pPr>
      <w:pBdr/>
      <w:spacing/>
      <w:ind/>
    </w:pPr>
    <w:rPr>
      <w:smallCaps/>
      <w:color w:val="008080"/>
      <w:u w:val="single"/>
    </w:rPr>
  </w:style>
  <w:style w:type="character" w:styleId="833">
    <w:name w:val="Ссылка указателя"/>
    <w:qFormat/>
    <w:pPr>
      <w:pBdr/>
      <w:spacing/>
      <w:ind/>
    </w:pPr>
  </w:style>
  <w:style w:type="character" w:styleId="834">
    <w:name w:val="Символ концевой сноски"/>
    <w:qFormat/>
    <w:pPr>
      <w:pBdr/>
      <w:spacing/>
      <w:ind/>
    </w:pPr>
  </w:style>
  <w:style w:type="character" w:styleId="835">
    <w:name w:val="Line Number"/>
    <w:pPr>
      <w:pBdr/>
      <w:spacing/>
      <w:ind/>
    </w:pPr>
  </w:style>
  <w:style w:type="character" w:styleId="836">
    <w:name w:val="Основной элемент указателя"/>
    <w:qFormat/>
    <w:pPr>
      <w:pBdr/>
      <w:spacing/>
      <w:ind/>
    </w:pPr>
    <w:rPr>
      <w:b/>
      <w:bCs/>
    </w:rPr>
  </w:style>
  <w:style w:type="character" w:styleId="837">
    <w:name w:val="endnote reference"/>
    <w:pPr>
      <w:pBdr/>
      <w:spacing/>
      <w:ind/>
    </w:pPr>
    <w:rPr>
      <w:vertAlign w:val="superscript"/>
    </w:rPr>
  </w:style>
  <w:style w:type="character" w:styleId="838">
    <w:name w:val="Фуригана"/>
    <w:qFormat/>
    <w:pPr>
      <w:pBdr/>
      <w:spacing/>
      <w:ind/>
    </w:pPr>
    <w:rPr>
      <w:sz w:val="12"/>
      <w:szCs w:val="12"/>
      <w:u w:val="none"/>
    </w:rPr>
  </w:style>
  <w:style w:type="character" w:styleId="839">
    <w:name w:val="Вертикальное направление символов"/>
    <w:qFormat/>
    <w:pPr>
      <w:pBdr/>
      <w:spacing/>
      <w:ind/>
    </w:pPr>
  </w:style>
  <w:style w:type="character" w:styleId="840">
    <w:name w:val="Выделение"/>
    <w:qFormat/>
    <w:pPr>
      <w:pBdr/>
      <w:spacing/>
      <w:ind/>
    </w:pPr>
    <w:rPr>
      <w:i/>
      <w:iCs/>
    </w:rPr>
  </w:style>
  <w:style w:type="character" w:styleId="841">
    <w:name w:val="Цитата"/>
    <w:qFormat/>
    <w:pPr>
      <w:pBdr/>
      <w:spacing/>
      <w:ind/>
    </w:pPr>
    <w:rPr>
      <w:i/>
      <w:iCs/>
    </w:rPr>
  </w:style>
  <w:style w:type="character" w:styleId="842">
    <w:name w:val="Strong"/>
    <w:qFormat/>
    <w:pPr>
      <w:pBdr/>
      <w:spacing/>
      <w:ind/>
    </w:pPr>
    <w:rPr>
      <w:b/>
      <w:bCs/>
    </w:rPr>
  </w:style>
  <w:style w:type="character" w:styleId="843">
    <w:name w:val="Исходный текст"/>
    <w:qFormat/>
    <w:pPr>
      <w:pBdr/>
      <w:spacing/>
      <w:ind/>
    </w:pPr>
    <w:rPr>
      <w:rFonts w:ascii="Liberation Mono" w:hAnsi="Liberation Mono" w:eastAsia="Liberation Mono" w:cs="Liberation Mono"/>
      <w:sz w:val="21"/>
    </w:rPr>
  </w:style>
  <w:style w:type="character" w:styleId="844">
    <w:name w:val="Пример"/>
    <w:qFormat/>
    <w:pPr>
      <w:pBdr/>
      <w:spacing/>
      <w:ind/>
    </w:pPr>
    <w:rPr>
      <w:rFonts w:ascii="Liberation Mono" w:hAnsi="Liberation Mono" w:eastAsia="Liberation Mono" w:cs="Liberation Mono"/>
      <w:sz w:val="21"/>
    </w:rPr>
  </w:style>
  <w:style w:type="character" w:styleId="845">
    <w:name w:val="Ввод пользователя"/>
    <w:qFormat/>
    <w:pPr>
      <w:pBdr/>
      <w:spacing/>
      <w:ind/>
    </w:pPr>
    <w:rPr>
      <w:rFonts w:ascii="Liberation Mono" w:hAnsi="Liberation Mono" w:eastAsia="Liberation Mono" w:cs="Liberation Mono"/>
      <w:sz w:val="21"/>
    </w:rPr>
  </w:style>
  <w:style w:type="character" w:styleId="846">
    <w:name w:val="Переменная"/>
    <w:qFormat/>
    <w:pPr>
      <w:pBdr/>
      <w:spacing/>
      <w:ind/>
    </w:pPr>
    <w:rPr>
      <w:i/>
      <w:iCs/>
    </w:rPr>
  </w:style>
  <w:style w:type="character" w:styleId="847">
    <w:name w:val="Определение"/>
    <w:qFormat/>
    <w:pPr>
      <w:pBdr/>
      <w:spacing/>
      <w:ind/>
    </w:pPr>
  </w:style>
  <w:style w:type="character" w:styleId="848">
    <w:name w:val="Непропорциональный текст"/>
    <w:qFormat/>
    <w:pPr>
      <w:pBdr/>
      <w:spacing/>
      <w:ind/>
    </w:pPr>
    <w:rPr>
      <w:rFonts w:ascii="Liberation Mono" w:hAnsi="Liberation Mono" w:eastAsia="Liberation Mono" w:cs="Liberation Mono"/>
    </w:rPr>
  </w:style>
  <w:style w:type="character" w:styleId="849">
    <w:name w:val="WW8Num1z0"/>
    <w:qFormat/>
    <w:pPr>
      <w:pBdr/>
      <w:spacing/>
      <w:ind/>
    </w:pPr>
  </w:style>
  <w:style w:type="character" w:styleId="850">
    <w:name w:val="WW_CharLFO5LVL4"/>
    <w:qFormat/>
    <w:pPr>
      <w:pBdr/>
      <w:spacing/>
      <w:ind/>
    </w:pPr>
    <w:rPr>
      <w:rFonts w:ascii="OpenSymbol" w:hAnsi="OpenSymbol"/>
    </w:rPr>
  </w:style>
  <w:style w:type="character" w:styleId="851">
    <w:name w:val="WW_CharLFO5LVL5"/>
    <w:qFormat/>
    <w:pPr>
      <w:pBdr/>
      <w:spacing/>
      <w:ind/>
    </w:pPr>
    <w:rPr>
      <w:rFonts w:ascii="OpenSymbol" w:hAnsi="OpenSymbol"/>
    </w:rPr>
  </w:style>
  <w:style w:type="character" w:styleId="852">
    <w:name w:val="WW_CharLFO5LVL6"/>
    <w:qFormat/>
    <w:pPr>
      <w:pBdr/>
      <w:spacing/>
      <w:ind/>
    </w:pPr>
    <w:rPr>
      <w:rFonts w:ascii="OpenSymbol" w:hAnsi="OpenSymbol"/>
    </w:rPr>
  </w:style>
  <w:style w:type="character" w:styleId="853">
    <w:name w:val="WW_CharLFO5LVL7"/>
    <w:qFormat/>
    <w:pPr>
      <w:pBdr/>
      <w:spacing/>
      <w:ind/>
    </w:pPr>
    <w:rPr>
      <w:rFonts w:ascii="OpenSymbol" w:hAnsi="OpenSymbol"/>
    </w:rPr>
  </w:style>
  <w:style w:type="character" w:styleId="854">
    <w:name w:val="WW_CharLFO5LVL8"/>
    <w:qFormat/>
    <w:pPr>
      <w:pBdr/>
      <w:spacing/>
      <w:ind/>
    </w:pPr>
    <w:rPr>
      <w:rFonts w:ascii="OpenSymbol" w:hAnsi="OpenSymbol"/>
    </w:rPr>
  </w:style>
  <w:style w:type="character" w:styleId="855">
    <w:name w:val="WW_CharLFO5LVL9"/>
    <w:qFormat/>
    <w:pPr>
      <w:pBdr/>
      <w:spacing/>
      <w:ind/>
    </w:pPr>
    <w:rPr>
      <w:rFonts w:ascii="OpenSymbol" w:hAnsi="OpenSymbol"/>
    </w:rPr>
  </w:style>
  <w:style w:type="character" w:styleId="856">
    <w:name w:val="WW_CharLFO6LVL1"/>
    <w:qFormat/>
    <w:pPr>
      <w:pBdr/>
      <w:spacing/>
      <w:ind/>
    </w:pPr>
    <w:rPr>
      <w:rFonts w:ascii="PT Astra Serif" w:hAnsi="PT Astra Serif" w:eastAsia="OpenSymbol" w:cs="OpenSymbol"/>
    </w:rPr>
  </w:style>
  <w:style w:type="character" w:styleId="857">
    <w:name w:val="WW_CharLFO6LVL2"/>
    <w:qFormat/>
    <w:pPr>
      <w:pBdr/>
      <w:spacing/>
      <w:ind/>
    </w:pPr>
    <w:rPr>
      <w:rFonts w:ascii="PT Astra Serif" w:hAnsi="PT Astra Serif" w:eastAsia="OpenSymbol" w:cs="OpenSymbol"/>
    </w:rPr>
  </w:style>
  <w:style w:type="character" w:styleId="858">
    <w:name w:val="WW_CharLFO6LVL3"/>
    <w:qFormat/>
    <w:pPr>
      <w:pBdr/>
      <w:spacing/>
      <w:ind/>
    </w:pPr>
    <w:rPr>
      <w:rFonts w:ascii="PT Astra Serif" w:hAnsi="PT Astra Serif" w:eastAsia="OpenSymbol" w:cs="OpenSymbol"/>
    </w:rPr>
  </w:style>
  <w:style w:type="character" w:styleId="859">
    <w:name w:val="WW_CharLFO6LVL4"/>
    <w:qFormat/>
    <w:pPr>
      <w:pBdr/>
      <w:spacing/>
      <w:ind/>
    </w:pPr>
    <w:rPr>
      <w:rFonts w:ascii="PT Astra Serif" w:hAnsi="PT Astra Serif" w:eastAsia="OpenSymbol" w:cs="OpenSymbol"/>
    </w:rPr>
  </w:style>
  <w:style w:type="character" w:styleId="860">
    <w:name w:val="WW_CharLFO6LVL5"/>
    <w:qFormat/>
    <w:pPr>
      <w:pBdr/>
      <w:spacing/>
      <w:ind/>
    </w:pPr>
    <w:rPr>
      <w:rFonts w:ascii="PT Astra Serif" w:hAnsi="PT Astra Serif" w:eastAsia="OpenSymbol" w:cs="OpenSymbol"/>
    </w:rPr>
  </w:style>
  <w:style w:type="character" w:styleId="861">
    <w:name w:val="WW_CharLFO6LVL6"/>
    <w:qFormat/>
    <w:pPr>
      <w:pBdr/>
      <w:spacing/>
      <w:ind/>
    </w:pPr>
    <w:rPr>
      <w:rFonts w:ascii="PT Astra Serif" w:hAnsi="PT Astra Serif" w:eastAsia="OpenSymbol" w:cs="OpenSymbol"/>
    </w:rPr>
  </w:style>
  <w:style w:type="character" w:styleId="862">
    <w:name w:val="WW_CharLFO6LVL7"/>
    <w:qFormat/>
    <w:pPr>
      <w:pBdr/>
      <w:spacing/>
      <w:ind/>
    </w:pPr>
    <w:rPr>
      <w:rFonts w:ascii="PT Astra Serif" w:hAnsi="PT Astra Serif" w:eastAsia="OpenSymbol" w:cs="OpenSymbol"/>
    </w:rPr>
  </w:style>
  <w:style w:type="character" w:styleId="863">
    <w:name w:val="WW_CharLFO6LVL8"/>
    <w:qFormat/>
    <w:pPr>
      <w:pBdr/>
      <w:spacing/>
      <w:ind/>
    </w:pPr>
    <w:rPr>
      <w:rFonts w:ascii="PT Astra Serif" w:hAnsi="PT Astra Serif" w:eastAsia="OpenSymbol" w:cs="OpenSymbol"/>
    </w:rPr>
  </w:style>
  <w:style w:type="character" w:styleId="864">
    <w:name w:val="WW_CharLFO6LVL9"/>
    <w:qFormat/>
    <w:pPr>
      <w:pBdr/>
      <w:spacing/>
      <w:ind/>
    </w:pPr>
    <w:rPr>
      <w:rFonts w:ascii="PT Astra Serif" w:hAnsi="PT Astra Serif" w:eastAsia="OpenSymbol" w:cs="OpenSymbol"/>
    </w:rPr>
  </w:style>
  <w:style w:type="character" w:styleId="865">
    <w:name w:val="WW_CharLFO7LVL1"/>
    <w:qFormat/>
    <w:pPr>
      <w:pBdr/>
      <w:spacing/>
      <w:ind/>
    </w:pPr>
    <w:rPr>
      <w:rFonts w:ascii="OpenSymbol" w:hAnsi="OpenSymbol"/>
    </w:rPr>
  </w:style>
  <w:style w:type="character" w:styleId="866">
    <w:name w:val="WW_CharLFO7LVL2"/>
    <w:qFormat/>
    <w:pPr>
      <w:pBdr/>
      <w:spacing/>
      <w:ind/>
    </w:pPr>
    <w:rPr>
      <w:rFonts w:ascii="OpenSymbol" w:hAnsi="OpenSymbol"/>
    </w:rPr>
  </w:style>
  <w:style w:type="character" w:styleId="867">
    <w:name w:val="WW_CharLFO7LVL3"/>
    <w:qFormat/>
    <w:pPr>
      <w:pBdr/>
      <w:spacing/>
      <w:ind/>
    </w:pPr>
    <w:rPr>
      <w:rFonts w:ascii="OpenSymbol" w:hAnsi="OpenSymbol"/>
    </w:rPr>
  </w:style>
  <w:style w:type="character" w:styleId="868">
    <w:name w:val="WW_CharLFO7LVL4"/>
    <w:qFormat/>
    <w:pPr>
      <w:pBdr/>
      <w:spacing/>
      <w:ind/>
    </w:pPr>
    <w:rPr>
      <w:rFonts w:ascii="OpenSymbol" w:hAnsi="OpenSymbol"/>
    </w:rPr>
  </w:style>
  <w:style w:type="character" w:styleId="869">
    <w:name w:val="WW_CharLFO7LVL5"/>
    <w:qFormat/>
    <w:pPr>
      <w:pBdr/>
      <w:spacing/>
      <w:ind/>
    </w:pPr>
    <w:rPr>
      <w:rFonts w:ascii="OpenSymbol" w:hAnsi="OpenSymbol"/>
    </w:rPr>
  </w:style>
  <w:style w:type="character" w:styleId="870">
    <w:name w:val="WW_CharLFO7LVL6"/>
    <w:qFormat/>
    <w:pPr>
      <w:pBdr/>
      <w:spacing/>
      <w:ind/>
    </w:pPr>
    <w:rPr>
      <w:rFonts w:ascii="OpenSymbol" w:hAnsi="OpenSymbol"/>
    </w:rPr>
  </w:style>
  <w:style w:type="character" w:styleId="871">
    <w:name w:val="WW_CharLFO7LVL7"/>
    <w:qFormat/>
    <w:pPr>
      <w:pBdr/>
      <w:spacing/>
      <w:ind/>
    </w:pPr>
    <w:rPr>
      <w:rFonts w:ascii="OpenSymbol" w:hAnsi="OpenSymbol"/>
    </w:rPr>
  </w:style>
  <w:style w:type="character" w:styleId="872">
    <w:name w:val="WW_CharLFO7LVL8"/>
    <w:qFormat/>
    <w:pPr>
      <w:pBdr/>
      <w:spacing/>
      <w:ind/>
    </w:pPr>
    <w:rPr>
      <w:rFonts w:ascii="OpenSymbol" w:hAnsi="OpenSymbol"/>
    </w:rPr>
  </w:style>
  <w:style w:type="character" w:styleId="873">
    <w:name w:val="WW_CharLFO7LVL9"/>
    <w:qFormat/>
    <w:pPr>
      <w:pBdr/>
      <w:spacing/>
      <w:ind/>
    </w:pPr>
    <w:rPr>
      <w:rFonts w:ascii="OpenSymbol" w:hAnsi="OpenSymbol"/>
    </w:rPr>
  </w:style>
  <w:style w:type="character" w:styleId="874">
    <w:name w:val="WW_CharLFO8LVL1"/>
    <w:qFormat/>
    <w:pPr>
      <w:pBdr/>
      <w:spacing/>
      <w:ind/>
    </w:pPr>
    <w:rPr>
      <w:rFonts w:ascii="OpenSymbol" w:hAnsi="OpenSymbol"/>
    </w:rPr>
  </w:style>
  <w:style w:type="character" w:styleId="875">
    <w:name w:val="WW_CharLFO8LVL2"/>
    <w:qFormat/>
    <w:pPr>
      <w:pBdr/>
      <w:spacing/>
      <w:ind/>
    </w:pPr>
    <w:rPr>
      <w:rFonts w:ascii="OpenSymbol" w:hAnsi="OpenSymbol"/>
    </w:rPr>
  </w:style>
  <w:style w:type="character" w:styleId="876">
    <w:name w:val="WW_CharLFO8LVL3"/>
    <w:qFormat/>
    <w:pPr>
      <w:pBdr/>
      <w:spacing/>
      <w:ind/>
    </w:pPr>
    <w:rPr>
      <w:rFonts w:ascii="OpenSymbol" w:hAnsi="OpenSymbol"/>
    </w:rPr>
  </w:style>
  <w:style w:type="character" w:styleId="877">
    <w:name w:val="WW_CharLFO8LVL4"/>
    <w:qFormat/>
    <w:pPr>
      <w:pBdr/>
      <w:spacing/>
      <w:ind/>
    </w:pPr>
    <w:rPr>
      <w:rFonts w:ascii="OpenSymbol" w:hAnsi="OpenSymbol"/>
    </w:rPr>
  </w:style>
  <w:style w:type="character" w:styleId="878">
    <w:name w:val="WW_CharLFO8LVL5"/>
    <w:qFormat/>
    <w:pPr>
      <w:pBdr/>
      <w:spacing/>
      <w:ind/>
    </w:pPr>
    <w:rPr>
      <w:rFonts w:ascii="OpenSymbol" w:hAnsi="OpenSymbol"/>
    </w:rPr>
  </w:style>
  <w:style w:type="character" w:styleId="879">
    <w:name w:val="WW_CharLFO8LVL6"/>
    <w:qFormat/>
    <w:pPr>
      <w:pBdr/>
      <w:spacing/>
      <w:ind/>
    </w:pPr>
    <w:rPr>
      <w:rFonts w:ascii="OpenSymbol" w:hAnsi="OpenSymbol"/>
    </w:rPr>
  </w:style>
  <w:style w:type="character" w:styleId="880">
    <w:name w:val="WW_CharLFO8LVL7"/>
    <w:qFormat/>
    <w:pPr>
      <w:pBdr/>
      <w:spacing/>
      <w:ind/>
    </w:pPr>
    <w:rPr>
      <w:rFonts w:ascii="OpenSymbol" w:hAnsi="OpenSymbol"/>
    </w:rPr>
  </w:style>
  <w:style w:type="character" w:styleId="881">
    <w:name w:val="WW_CharLFO8LVL8"/>
    <w:qFormat/>
    <w:pPr>
      <w:pBdr/>
      <w:spacing/>
      <w:ind/>
    </w:pPr>
    <w:rPr>
      <w:rFonts w:ascii="OpenSymbol" w:hAnsi="OpenSymbol"/>
    </w:rPr>
  </w:style>
  <w:style w:type="character" w:styleId="882">
    <w:name w:val="WW_CharLFO8LVL9"/>
    <w:qFormat/>
    <w:pPr>
      <w:pBdr/>
      <w:spacing/>
      <w:ind/>
    </w:pPr>
    <w:rPr>
      <w:rFonts w:ascii="OpenSymbol" w:hAnsi="OpenSymbol"/>
    </w:rPr>
  </w:style>
  <w:style w:type="character" w:styleId="883">
    <w:name w:val="WW_CharLFO9LVL1"/>
    <w:qFormat/>
    <w:pPr>
      <w:pBdr/>
      <w:spacing/>
      <w:ind/>
    </w:pPr>
    <w:rPr>
      <w:rFonts w:ascii="OpenSymbol" w:hAnsi="OpenSymbol"/>
    </w:rPr>
  </w:style>
  <w:style w:type="character" w:styleId="884">
    <w:name w:val="WW_CharLFO9LVL2"/>
    <w:qFormat/>
    <w:pPr>
      <w:pBdr/>
      <w:spacing/>
      <w:ind/>
    </w:pPr>
    <w:rPr>
      <w:rFonts w:ascii="OpenSymbol" w:hAnsi="OpenSymbol"/>
    </w:rPr>
  </w:style>
  <w:style w:type="character" w:styleId="885">
    <w:name w:val="WW_CharLFO9LVL3"/>
    <w:qFormat/>
    <w:pPr>
      <w:pBdr/>
      <w:spacing/>
      <w:ind/>
    </w:pPr>
    <w:rPr>
      <w:rFonts w:ascii="OpenSymbol" w:hAnsi="OpenSymbol"/>
    </w:rPr>
  </w:style>
  <w:style w:type="character" w:styleId="886">
    <w:name w:val="WW_CharLFO9LVL4"/>
    <w:qFormat/>
    <w:pPr>
      <w:pBdr/>
      <w:spacing/>
      <w:ind/>
    </w:pPr>
    <w:rPr>
      <w:rFonts w:ascii="OpenSymbol" w:hAnsi="OpenSymbol"/>
    </w:rPr>
  </w:style>
  <w:style w:type="character" w:styleId="887">
    <w:name w:val="WW_CharLFO9LVL5"/>
    <w:qFormat/>
    <w:pPr>
      <w:pBdr/>
      <w:spacing/>
      <w:ind/>
    </w:pPr>
    <w:rPr>
      <w:rFonts w:ascii="OpenSymbol" w:hAnsi="OpenSymbol"/>
    </w:rPr>
  </w:style>
  <w:style w:type="character" w:styleId="888">
    <w:name w:val="WW_CharLFO9LVL6"/>
    <w:qFormat/>
    <w:pPr>
      <w:pBdr/>
      <w:spacing/>
      <w:ind/>
    </w:pPr>
    <w:rPr>
      <w:rFonts w:ascii="OpenSymbol" w:hAnsi="OpenSymbol"/>
    </w:rPr>
  </w:style>
  <w:style w:type="character" w:styleId="889">
    <w:name w:val="WW_CharLFO9LVL7"/>
    <w:qFormat/>
    <w:pPr>
      <w:pBdr/>
      <w:spacing/>
      <w:ind/>
    </w:pPr>
    <w:rPr>
      <w:rFonts w:ascii="OpenSymbol" w:hAnsi="OpenSymbol"/>
    </w:rPr>
  </w:style>
  <w:style w:type="character" w:styleId="890">
    <w:name w:val="WW_CharLFO9LVL8"/>
    <w:qFormat/>
    <w:pPr>
      <w:pBdr/>
      <w:spacing/>
      <w:ind/>
    </w:pPr>
    <w:rPr>
      <w:rFonts w:ascii="OpenSymbol" w:hAnsi="OpenSymbol"/>
    </w:rPr>
  </w:style>
  <w:style w:type="character" w:styleId="891">
    <w:name w:val="WW_CharLFO9LVL9"/>
    <w:qFormat/>
    <w:pPr>
      <w:pBdr/>
      <w:spacing/>
      <w:ind/>
    </w:pPr>
    <w:rPr>
      <w:rFonts w:ascii="OpenSymbol" w:hAnsi="OpenSymbol"/>
    </w:rPr>
  </w:style>
  <w:style w:type="character" w:styleId="892">
    <w:name w:val="WW_CharLFO10LVL1"/>
    <w:qFormat/>
    <w:pPr>
      <w:pBdr/>
      <w:spacing/>
      <w:ind/>
    </w:pPr>
    <w:rPr>
      <w:rFonts w:ascii="OpenSymbol" w:hAnsi="OpenSymbol"/>
    </w:rPr>
  </w:style>
  <w:style w:type="character" w:styleId="893">
    <w:name w:val="WW_CharLFO10LVL2"/>
    <w:qFormat/>
    <w:pPr>
      <w:pBdr/>
      <w:spacing/>
      <w:ind/>
    </w:pPr>
    <w:rPr>
      <w:rFonts w:ascii="OpenSymbol" w:hAnsi="OpenSymbol"/>
    </w:rPr>
  </w:style>
  <w:style w:type="character" w:styleId="894">
    <w:name w:val="WW_CharLFO10LVL3"/>
    <w:qFormat/>
    <w:pPr>
      <w:pBdr/>
      <w:spacing/>
      <w:ind/>
    </w:pPr>
    <w:rPr>
      <w:rFonts w:ascii="OpenSymbol" w:hAnsi="OpenSymbol"/>
    </w:rPr>
  </w:style>
  <w:style w:type="character" w:styleId="895">
    <w:name w:val="WW_CharLFO10LVL4"/>
    <w:qFormat/>
    <w:pPr>
      <w:pBdr/>
      <w:spacing/>
      <w:ind/>
    </w:pPr>
    <w:rPr>
      <w:rFonts w:ascii="OpenSymbol" w:hAnsi="OpenSymbol"/>
    </w:rPr>
  </w:style>
  <w:style w:type="character" w:styleId="896">
    <w:name w:val="WW_CharLFO10LVL5"/>
    <w:qFormat/>
    <w:pPr>
      <w:pBdr/>
      <w:spacing/>
      <w:ind/>
    </w:pPr>
    <w:rPr>
      <w:rFonts w:ascii="OpenSymbol" w:hAnsi="OpenSymbol"/>
    </w:rPr>
  </w:style>
  <w:style w:type="character" w:styleId="897">
    <w:name w:val="WW_CharLFO10LVL6"/>
    <w:qFormat/>
    <w:pPr>
      <w:pBdr/>
      <w:spacing/>
      <w:ind/>
    </w:pPr>
    <w:rPr>
      <w:rFonts w:ascii="OpenSymbol" w:hAnsi="OpenSymbol"/>
    </w:rPr>
  </w:style>
  <w:style w:type="character" w:styleId="898">
    <w:name w:val="WW_CharLFO10LVL7"/>
    <w:qFormat/>
    <w:pPr>
      <w:pBdr/>
      <w:spacing/>
      <w:ind/>
    </w:pPr>
    <w:rPr>
      <w:rFonts w:ascii="OpenSymbol" w:hAnsi="OpenSymbol"/>
    </w:rPr>
  </w:style>
  <w:style w:type="character" w:styleId="899">
    <w:name w:val="WW_CharLFO10LVL8"/>
    <w:qFormat/>
    <w:pPr>
      <w:pBdr/>
      <w:spacing/>
      <w:ind/>
    </w:pPr>
    <w:rPr>
      <w:rFonts w:ascii="OpenSymbol" w:hAnsi="OpenSymbol"/>
    </w:rPr>
  </w:style>
  <w:style w:type="character" w:styleId="900">
    <w:name w:val="WW_CharLFO10LVL9"/>
    <w:qFormat/>
    <w:pPr>
      <w:pBdr/>
      <w:spacing/>
      <w:ind/>
    </w:pPr>
    <w:rPr>
      <w:rFonts w:ascii="OpenSymbol" w:hAnsi="OpenSymbol"/>
    </w:rPr>
  </w:style>
  <w:style w:type="paragraph" w:styleId="901">
    <w:name w:val="Заголовок"/>
    <w:basedOn w:val="812"/>
    <w:next w:val="909"/>
    <w:qFormat/>
    <w:pPr>
      <w:pBdr/>
      <w:spacing w:after="170" w:before="0"/>
      <w:ind/>
    </w:pPr>
    <w:rPr>
      <w:b/>
      <w:sz w:val="21"/>
    </w:rPr>
  </w:style>
  <w:style w:type="paragraph" w:styleId="902">
    <w:name w:val="Body Text"/>
    <w:basedOn w:val="812"/>
    <w:pPr>
      <w:pBdr/>
      <w:spacing/>
      <w:ind/>
      <w:jc w:val="both"/>
    </w:pPr>
  </w:style>
  <w:style w:type="paragraph" w:styleId="903">
    <w:name w:val="Обычный"/>
    <w:qFormat/>
    <w:pPr>
      <w:keepNext w:val="false"/>
      <w:keepLines w:val="false"/>
      <w:pageBreakBefore w:val="false"/>
      <w:widowControl w:val="false"/>
      <w:pBdr/>
      <w:shd w:val="clear" w:color="auto" w:fill="auto"/>
      <w:spacing w:line="240" w:lineRule="auto"/>
      <w:ind/>
      <w:jc w:val="left"/>
    </w:pPr>
    <w:rPr>
      <w:rFonts w:ascii="Liberation Serif" w:hAnsi="Liberation Serif" w:eastAsia="Source Han Sans CN Regular" w:cs="Lohit Devanagari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4"/>
      <w:szCs w:val="24"/>
      <w:u w:val="none"/>
      <w:shd w:val="clear" w:color="auto" w:fill="auto"/>
      <w:vertAlign w:val="baseline"/>
      <w:lang w:val="ru-RU" w:eastAsia="ru-RU" w:bidi="ar-SA"/>
    </w:rPr>
  </w:style>
  <w:style w:type="paragraph" w:styleId="904">
    <w:name w:val="List"/>
    <w:basedOn w:val="902"/>
    <w:pPr>
      <w:pBdr/>
      <w:spacing/>
      <w:ind/>
    </w:pPr>
    <w:rPr>
      <w:rFonts w:cs="Lohit Devanagari"/>
      <w:sz w:val="21"/>
    </w:rPr>
  </w:style>
  <w:style w:type="paragraph" w:styleId="905">
    <w:name w:val="Название объекта"/>
    <w:basedOn w:val="812"/>
    <w:qFormat/>
    <w:pPr>
      <w:pBdr/>
      <w:spacing/>
      <w:ind/>
    </w:pPr>
    <w:rPr>
      <w:rFonts w:cs="Lohit Devanagari"/>
    </w:rPr>
  </w:style>
  <w:style w:type="paragraph" w:styleId="906">
    <w:name w:val="Указатель"/>
    <w:basedOn w:val="901"/>
    <w:qFormat/>
    <w:pPr>
      <w:pBdr/>
      <w:spacing/>
      <w:ind/>
    </w:pPr>
  </w:style>
  <w:style w:type="paragraph" w:styleId="907">
    <w:name w:val="Блочная цитата"/>
    <w:basedOn w:val="812"/>
    <w:qFormat/>
    <w:pPr>
      <w:pBdr/>
      <w:spacing/>
      <w:ind/>
    </w:pPr>
  </w:style>
  <w:style w:type="paragraph" w:styleId="908">
    <w:name w:val="Subtitle"/>
    <w:basedOn w:val="812"/>
    <w:next w:val="909"/>
    <w:qFormat/>
    <w:pPr>
      <w:pBdr/>
      <w:tabs>
        <w:tab w:val="clear" w:leader="none" w:pos="709"/>
      </w:tabs>
      <w:spacing/>
      <w:ind w:right="0" w:firstLine="0" w:left="709"/>
      <w:jc w:val="both"/>
    </w:pPr>
    <w:rPr>
      <w:b/>
      <w:sz w:val="21"/>
    </w:rPr>
  </w:style>
  <w:style w:type="paragraph" w:styleId="909">
    <w:name w:val="Body Text First Indent"/>
    <w:basedOn w:val="812"/>
    <w:pPr>
      <w:pBdr/>
      <w:spacing/>
      <w:ind w:right="0" w:firstLine="709" w:left="0"/>
      <w:jc w:val="both"/>
    </w:pPr>
    <w:rPr>
      <w:sz w:val="21"/>
    </w:rPr>
  </w:style>
  <w:style w:type="paragraph" w:styleId="910">
    <w:name w:val="Обратный отступ"/>
    <w:basedOn w:val="902"/>
    <w:qFormat/>
    <w:pPr>
      <w:pBdr/>
      <w:tabs>
        <w:tab w:val="left" w:leader="none" w:pos="0"/>
        <w:tab w:val="clear" w:leader="none" w:pos="709"/>
      </w:tabs>
      <w:spacing/>
      <w:ind/>
    </w:pPr>
  </w:style>
  <w:style w:type="paragraph" w:styleId="911">
    <w:name w:val="Body Text Indent"/>
    <w:basedOn w:val="902"/>
    <w:pPr>
      <w:pBdr/>
      <w:spacing/>
      <w:ind/>
    </w:pPr>
  </w:style>
  <w:style w:type="paragraph" w:styleId="912">
    <w:name w:val="Приветствие"/>
    <w:basedOn w:val="812"/>
    <w:qFormat/>
    <w:pPr>
      <w:pBdr/>
      <w:spacing/>
      <w:ind/>
    </w:pPr>
  </w:style>
  <w:style w:type="paragraph" w:styleId="913">
    <w:name w:val="Signature"/>
    <w:basedOn w:val="812"/>
    <w:pPr>
      <w:pBdr/>
      <w:tabs>
        <w:tab w:val="clear" w:leader="none" w:pos="709"/>
        <w:tab w:val="right" w:leader="none" w:pos="31680"/>
      </w:tabs>
      <w:spacing/>
      <w:ind/>
      <w:jc w:val="left"/>
    </w:pPr>
  </w:style>
  <w:style w:type="paragraph" w:styleId="914">
    <w:name w:val="Отступы"/>
    <w:basedOn w:val="902"/>
    <w:qFormat/>
    <w:pPr>
      <w:pBdr/>
      <w:tabs>
        <w:tab w:val="left" w:leader="none" w:pos="0"/>
        <w:tab w:val="clear" w:leader="none" w:pos="709"/>
      </w:tabs>
      <w:spacing/>
      <w:ind/>
    </w:pPr>
  </w:style>
  <w:style w:type="paragraph" w:styleId="915">
    <w:name w:val="Заголовок 10"/>
    <w:basedOn w:val="901"/>
    <w:next w:val="902"/>
    <w:qFormat/>
    <w:pPr>
      <w:pBdr/>
      <w:spacing/>
      <w:ind/>
    </w:pPr>
  </w:style>
  <w:style w:type="paragraph" w:styleId="916">
    <w:name w:val="Нумерованный 1 начало"/>
    <w:basedOn w:val="904"/>
    <w:next w:val="917"/>
    <w:qFormat/>
    <w:pPr>
      <w:pBdr/>
      <w:spacing/>
      <w:ind/>
    </w:pPr>
  </w:style>
  <w:style w:type="paragraph" w:styleId="917">
    <w:name w:val="List 3"/>
    <w:basedOn w:val="904"/>
    <w:pPr>
      <w:numPr>
        <w:ilvl w:val="0"/>
        <w:numId w:val="2"/>
      </w:numPr>
      <w:pBdr/>
      <w:spacing/>
      <w:ind/>
    </w:pPr>
  </w:style>
  <w:style w:type="paragraph" w:styleId="918">
    <w:name w:val="Нумерованный 1 конец"/>
    <w:basedOn w:val="904"/>
    <w:next w:val="917"/>
    <w:qFormat/>
    <w:pPr>
      <w:pBdr/>
      <w:spacing/>
      <w:ind/>
    </w:pPr>
  </w:style>
  <w:style w:type="paragraph" w:styleId="919">
    <w:name w:val="Нумерованный 1 прод."/>
    <w:basedOn w:val="904"/>
    <w:qFormat/>
    <w:pPr>
      <w:pBdr/>
      <w:spacing/>
      <w:ind/>
    </w:pPr>
  </w:style>
  <w:style w:type="paragraph" w:styleId="920">
    <w:name w:val="Нумерованный 2 начало"/>
    <w:basedOn w:val="904"/>
    <w:next w:val="921"/>
    <w:qFormat/>
    <w:pPr>
      <w:pBdr/>
      <w:spacing/>
      <w:ind/>
    </w:pPr>
  </w:style>
  <w:style w:type="paragraph" w:styleId="921">
    <w:name w:val="List Number 2"/>
    <w:basedOn w:val="904"/>
    <w:pPr>
      <w:pBdr/>
      <w:spacing/>
      <w:ind/>
    </w:pPr>
  </w:style>
  <w:style w:type="paragraph" w:styleId="922">
    <w:name w:val="Нумерованный 2 конец"/>
    <w:basedOn w:val="904"/>
    <w:next w:val="921"/>
    <w:qFormat/>
    <w:pPr>
      <w:pBdr/>
      <w:spacing/>
      <w:ind/>
    </w:pPr>
  </w:style>
  <w:style w:type="paragraph" w:styleId="923">
    <w:name w:val="Нумерованный 2 прод."/>
    <w:basedOn w:val="904"/>
    <w:qFormat/>
    <w:pPr>
      <w:pBdr/>
      <w:spacing/>
      <w:ind/>
    </w:pPr>
  </w:style>
  <w:style w:type="paragraph" w:styleId="924">
    <w:name w:val="Нумерованный 3 начало"/>
    <w:basedOn w:val="904"/>
    <w:next w:val="925"/>
    <w:qFormat/>
    <w:pPr>
      <w:pBdr/>
      <w:spacing/>
      <w:ind/>
    </w:pPr>
  </w:style>
  <w:style w:type="paragraph" w:styleId="925">
    <w:name w:val="List Number 3"/>
    <w:basedOn w:val="904"/>
    <w:pPr>
      <w:pBdr/>
      <w:spacing/>
      <w:ind/>
    </w:pPr>
  </w:style>
  <w:style w:type="paragraph" w:styleId="926">
    <w:name w:val="Нумерованный 3 конец"/>
    <w:basedOn w:val="904"/>
    <w:next w:val="925"/>
    <w:qFormat/>
    <w:pPr>
      <w:pBdr/>
      <w:spacing/>
      <w:ind/>
    </w:pPr>
  </w:style>
  <w:style w:type="paragraph" w:styleId="927">
    <w:name w:val="Нумерованный 3 прод."/>
    <w:basedOn w:val="904"/>
    <w:qFormat/>
    <w:pPr>
      <w:pBdr/>
      <w:spacing/>
      <w:ind/>
    </w:pPr>
  </w:style>
  <w:style w:type="paragraph" w:styleId="928">
    <w:name w:val="Нумерованный 4 начало"/>
    <w:basedOn w:val="904"/>
    <w:next w:val="929"/>
    <w:qFormat/>
    <w:pPr>
      <w:pBdr/>
      <w:spacing/>
      <w:ind/>
    </w:pPr>
  </w:style>
  <w:style w:type="paragraph" w:styleId="929">
    <w:name w:val="List Number 4"/>
    <w:basedOn w:val="904"/>
    <w:pPr>
      <w:pBdr/>
      <w:spacing/>
      <w:ind/>
    </w:pPr>
  </w:style>
  <w:style w:type="paragraph" w:styleId="930">
    <w:name w:val="Нумерованный 4 конец"/>
    <w:basedOn w:val="904"/>
    <w:next w:val="929"/>
    <w:qFormat/>
    <w:pPr>
      <w:pBdr/>
      <w:spacing/>
      <w:ind/>
    </w:pPr>
  </w:style>
  <w:style w:type="paragraph" w:styleId="931">
    <w:name w:val="Нумерованный 4 прод."/>
    <w:basedOn w:val="904"/>
    <w:qFormat/>
    <w:pPr>
      <w:pBdr/>
      <w:spacing/>
      <w:ind/>
    </w:pPr>
  </w:style>
  <w:style w:type="paragraph" w:styleId="932">
    <w:name w:val="Нумерованный 5 начало"/>
    <w:basedOn w:val="904"/>
    <w:next w:val="933"/>
    <w:qFormat/>
    <w:pPr>
      <w:pBdr/>
      <w:spacing/>
      <w:ind/>
    </w:pPr>
  </w:style>
  <w:style w:type="paragraph" w:styleId="933">
    <w:name w:val="List Number 5"/>
    <w:basedOn w:val="904"/>
    <w:pPr>
      <w:pBdr/>
      <w:spacing/>
      <w:ind/>
    </w:pPr>
  </w:style>
  <w:style w:type="paragraph" w:styleId="934">
    <w:name w:val="Нумерованный 5 конец"/>
    <w:basedOn w:val="904"/>
    <w:next w:val="933"/>
    <w:qFormat/>
    <w:pPr>
      <w:pBdr/>
      <w:spacing/>
      <w:ind/>
    </w:pPr>
  </w:style>
  <w:style w:type="paragraph" w:styleId="935">
    <w:name w:val="Нумерованный 5 прод."/>
    <w:basedOn w:val="904"/>
    <w:qFormat/>
    <w:pPr>
      <w:pBdr/>
      <w:spacing/>
      <w:ind/>
    </w:pPr>
  </w:style>
  <w:style w:type="paragraph" w:styleId="936">
    <w:name w:val="Список 1 начало"/>
    <w:basedOn w:val="904"/>
    <w:next w:val="937"/>
    <w:qFormat/>
    <w:pPr>
      <w:pBdr/>
      <w:spacing/>
      <w:ind/>
    </w:pPr>
  </w:style>
  <w:style w:type="paragraph" w:styleId="937">
    <w:name w:val="List 2"/>
    <w:basedOn w:val="904"/>
    <w:pPr>
      <w:numPr>
        <w:ilvl w:val="0"/>
        <w:numId w:val="3"/>
      </w:numPr>
      <w:pBdr/>
      <w:spacing/>
      <w:ind/>
    </w:pPr>
  </w:style>
  <w:style w:type="paragraph" w:styleId="938">
    <w:name w:val="Список 1 конец"/>
    <w:basedOn w:val="904"/>
    <w:next w:val="937"/>
    <w:qFormat/>
    <w:pPr>
      <w:pBdr/>
      <w:spacing/>
      <w:ind/>
    </w:pPr>
  </w:style>
  <w:style w:type="paragraph" w:styleId="939">
    <w:name w:val="List Continue"/>
    <w:basedOn w:val="904"/>
    <w:pPr>
      <w:pBdr/>
      <w:spacing/>
      <w:ind/>
    </w:pPr>
  </w:style>
  <w:style w:type="paragraph" w:styleId="940">
    <w:name w:val="Список 2 начало"/>
    <w:basedOn w:val="904"/>
    <w:next w:val="941"/>
    <w:qFormat/>
    <w:pPr>
      <w:pBdr/>
      <w:spacing/>
      <w:ind/>
    </w:pPr>
  </w:style>
  <w:style w:type="paragraph" w:styleId="941">
    <w:name w:val="List Bullet 3"/>
    <w:basedOn w:val="904"/>
    <w:pPr>
      <w:pBdr/>
      <w:spacing/>
      <w:ind/>
    </w:pPr>
  </w:style>
  <w:style w:type="paragraph" w:styleId="942">
    <w:name w:val="Список 2 конец"/>
    <w:basedOn w:val="904"/>
    <w:next w:val="941"/>
    <w:qFormat/>
    <w:pPr>
      <w:pBdr/>
      <w:spacing/>
      <w:ind/>
    </w:pPr>
  </w:style>
  <w:style w:type="paragraph" w:styleId="943">
    <w:name w:val="List Continue 2"/>
    <w:basedOn w:val="904"/>
    <w:pPr>
      <w:pBdr/>
      <w:spacing/>
      <w:ind/>
    </w:pPr>
  </w:style>
  <w:style w:type="paragraph" w:styleId="944">
    <w:name w:val="Список 3 начало"/>
    <w:basedOn w:val="904"/>
    <w:next w:val="945"/>
    <w:qFormat/>
    <w:pPr>
      <w:pBdr/>
      <w:spacing/>
      <w:ind/>
    </w:pPr>
  </w:style>
  <w:style w:type="paragraph" w:styleId="945">
    <w:name w:val="List Bullet 4"/>
    <w:basedOn w:val="904"/>
    <w:pPr>
      <w:pBdr/>
      <w:spacing/>
      <w:ind/>
    </w:pPr>
  </w:style>
  <w:style w:type="paragraph" w:styleId="946">
    <w:name w:val="Список 3 конец"/>
    <w:basedOn w:val="904"/>
    <w:next w:val="945"/>
    <w:qFormat/>
    <w:pPr>
      <w:pBdr/>
      <w:spacing/>
      <w:ind/>
    </w:pPr>
  </w:style>
  <w:style w:type="paragraph" w:styleId="947">
    <w:name w:val="List Continue 3"/>
    <w:basedOn w:val="904"/>
    <w:pPr>
      <w:pBdr/>
      <w:spacing/>
      <w:ind/>
    </w:pPr>
  </w:style>
  <w:style w:type="paragraph" w:styleId="948">
    <w:name w:val="Список 4 начало"/>
    <w:basedOn w:val="904"/>
    <w:next w:val="949"/>
    <w:qFormat/>
    <w:pPr>
      <w:pBdr/>
      <w:spacing/>
      <w:ind/>
    </w:pPr>
  </w:style>
  <w:style w:type="paragraph" w:styleId="949">
    <w:name w:val="List Bullet 5"/>
    <w:basedOn w:val="904"/>
    <w:pPr>
      <w:pBdr/>
      <w:spacing/>
      <w:ind/>
    </w:pPr>
  </w:style>
  <w:style w:type="paragraph" w:styleId="950">
    <w:name w:val="Список 4 конец"/>
    <w:basedOn w:val="904"/>
    <w:next w:val="949"/>
    <w:qFormat/>
    <w:pPr>
      <w:pBdr/>
      <w:spacing/>
      <w:ind/>
    </w:pPr>
  </w:style>
  <w:style w:type="paragraph" w:styleId="951">
    <w:name w:val="List Continue 4"/>
    <w:basedOn w:val="904"/>
    <w:pPr>
      <w:pBdr/>
      <w:spacing/>
      <w:ind/>
    </w:pPr>
  </w:style>
  <w:style w:type="paragraph" w:styleId="952">
    <w:name w:val="Список 5 начало"/>
    <w:basedOn w:val="904"/>
    <w:next w:val="953"/>
    <w:qFormat/>
    <w:pPr>
      <w:pBdr/>
      <w:spacing/>
      <w:ind/>
    </w:pPr>
  </w:style>
  <w:style w:type="paragraph" w:styleId="953">
    <w:name w:val="List Number"/>
    <w:basedOn w:val="904"/>
    <w:pPr>
      <w:pBdr/>
      <w:spacing/>
      <w:ind/>
    </w:pPr>
  </w:style>
  <w:style w:type="paragraph" w:styleId="954">
    <w:name w:val="Список 5 конец"/>
    <w:basedOn w:val="904"/>
    <w:next w:val="953"/>
    <w:qFormat/>
    <w:pPr>
      <w:pBdr/>
      <w:spacing/>
      <w:ind/>
    </w:pPr>
  </w:style>
  <w:style w:type="paragraph" w:styleId="955">
    <w:name w:val="List Continue 5"/>
    <w:basedOn w:val="904"/>
    <w:pPr>
      <w:pBdr/>
      <w:spacing/>
      <w:ind/>
    </w:pPr>
  </w:style>
  <w:style w:type="paragraph" w:styleId="956">
    <w:name w:val="Index 1"/>
    <w:basedOn w:val="906"/>
    <w:pPr>
      <w:pBdr/>
      <w:spacing/>
      <w:ind/>
    </w:pPr>
  </w:style>
  <w:style w:type="paragraph" w:styleId="957">
    <w:name w:val="Index 2"/>
    <w:basedOn w:val="906"/>
    <w:pPr>
      <w:pBdr/>
      <w:spacing/>
      <w:ind/>
    </w:pPr>
  </w:style>
  <w:style w:type="paragraph" w:styleId="958">
    <w:name w:val="Index 3"/>
    <w:basedOn w:val="906"/>
    <w:pPr>
      <w:pBdr/>
      <w:spacing/>
      <w:ind/>
    </w:pPr>
  </w:style>
  <w:style w:type="paragraph" w:styleId="959">
    <w:name w:val="Разделитель предметного указателя"/>
    <w:basedOn w:val="906"/>
    <w:qFormat/>
    <w:pPr>
      <w:pBdr/>
      <w:spacing/>
      <w:ind/>
    </w:pPr>
  </w:style>
  <w:style w:type="paragraph" w:styleId="960">
    <w:name w:val="Index Heading"/>
    <w:basedOn w:val="901"/>
    <w:pPr>
      <w:suppressLineNumbers w:val="true"/>
      <w:pBdr/>
      <w:spacing/>
      <w:ind w:right="0" w:firstLine="0" w:left="0"/>
    </w:pPr>
    <w:rPr>
      <w:b/>
      <w:bCs/>
      <w:sz w:val="32"/>
      <w:szCs w:val="32"/>
    </w:rPr>
  </w:style>
  <w:style w:type="paragraph" w:styleId="961">
    <w:name w:val="TOC Heading"/>
    <w:basedOn w:val="901"/>
    <w:next w:val="962"/>
    <w:pPr>
      <w:pBdr/>
      <w:spacing/>
      <w:ind/>
    </w:pPr>
  </w:style>
  <w:style w:type="paragraph" w:styleId="962">
    <w:name w:val="toc 1"/>
    <w:basedOn w:val="906"/>
    <w:pPr>
      <w:pBdr/>
      <w:tabs>
        <w:tab w:val="clear" w:leader="none" w:pos="709"/>
        <w:tab w:val="right" w:leader="dot" w:pos="9638"/>
      </w:tabs>
      <w:spacing/>
      <w:ind/>
    </w:pPr>
  </w:style>
  <w:style w:type="paragraph" w:styleId="963">
    <w:name w:val="toc 2"/>
    <w:basedOn w:val="906"/>
    <w:pPr>
      <w:pBdr/>
      <w:tabs>
        <w:tab w:val="clear" w:leader="none" w:pos="709"/>
        <w:tab w:val="right" w:leader="dot" w:pos="9355"/>
      </w:tabs>
      <w:spacing/>
      <w:ind/>
    </w:pPr>
  </w:style>
  <w:style w:type="paragraph" w:styleId="964">
    <w:name w:val="toc 3"/>
    <w:basedOn w:val="906"/>
    <w:pPr>
      <w:pBdr/>
      <w:tabs>
        <w:tab w:val="clear" w:leader="none" w:pos="709"/>
        <w:tab w:val="right" w:leader="dot" w:pos="9072"/>
      </w:tabs>
      <w:spacing/>
      <w:ind/>
    </w:pPr>
  </w:style>
  <w:style w:type="paragraph" w:styleId="965">
    <w:name w:val="toc 4"/>
    <w:basedOn w:val="906"/>
    <w:pPr>
      <w:pBdr/>
      <w:tabs>
        <w:tab w:val="clear" w:leader="none" w:pos="709"/>
        <w:tab w:val="right" w:leader="dot" w:pos="8789"/>
      </w:tabs>
      <w:spacing/>
      <w:ind/>
    </w:pPr>
  </w:style>
  <w:style w:type="paragraph" w:styleId="966">
    <w:name w:val="toc 5"/>
    <w:basedOn w:val="906"/>
    <w:pPr>
      <w:pBdr/>
      <w:tabs>
        <w:tab w:val="clear" w:leader="none" w:pos="709"/>
        <w:tab w:val="right" w:leader="dot" w:pos="8506"/>
      </w:tabs>
      <w:spacing/>
      <w:ind/>
    </w:pPr>
  </w:style>
  <w:style w:type="paragraph" w:styleId="967">
    <w:name w:val="Заголовок указателей пользователя"/>
    <w:basedOn w:val="901"/>
    <w:qFormat/>
    <w:pPr>
      <w:pBdr/>
      <w:spacing/>
      <w:ind/>
    </w:pPr>
  </w:style>
  <w:style w:type="paragraph" w:styleId="968">
    <w:name w:val="Указатель пользователя 1"/>
    <w:basedOn w:val="906"/>
    <w:qFormat/>
    <w:pPr>
      <w:pBdr/>
      <w:tabs>
        <w:tab w:val="clear" w:leader="none" w:pos="709"/>
        <w:tab w:val="right" w:leader="dot" w:pos="9638"/>
      </w:tabs>
      <w:spacing/>
      <w:ind/>
    </w:pPr>
  </w:style>
  <w:style w:type="paragraph" w:styleId="969">
    <w:name w:val="Указатель пользователя 2"/>
    <w:basedOn w:val="906"/>
    <w:qFormat/>
    <w:pPr>
      <w:pBdr/>
      <w:tabs>
        <w:tab w:val="clear" w:leader="none" w:pos="709"/>
        <w:tab w:val="right" w:leader="dot" w:pos="9355"/>
      </w:tabs>
      <w:spacing/>
      <w:ind/>
    </w:pPr>
  </w:style>
  <w:style w:type="paragraph" w:styleId="970">
    <w:name w:val="Указатель пользователя 3"/>
    <w:basedOn w:val="906"/>
    <w:qFormat/>
    <w:pPr>
      <w:pBdr/>
      <w:tabs>
        <w:tab w:val="clear" w:leader="none" w:pos="709"/>
        <w:tab w:val="right" w:leader="dot" w:pos="9072"/>
      </w:tabs>
      <w:spacing/>
      <w:ind/>
    </w:pPr>
  </w:style>
  <w:style w:type="paragraph" w:styleId="971">
    <w:name w:val="Указатель пользователя 4"/>
    <w:basedOn w:val="906"/>
    <w:qFormat/>
    <w:pPr>
      <w:pBdr/>
      <w:tabs>
        <w:tab w:val="clear" w:leader="none" w:pos="709"/>
        <w:tab w:val="right" w:leader="dot" w:pos="8789"/>
      </w:tabs>
      <w:spacing/>
      <w:ind/>
    </w:pPr>
  </w:style>
  <w:style w:type="paragraph" w:styleId="972">
    <w:name w:val="Указатель пользователя 5"/>
    <w:basedOn w:val="906"/>
    <w:qFormat/>
    <w:pPr>
      <w:pBdr/>
      <w:tabs>
        <w:tab w:val="clear" w:leader="none" w:pos="709"/>
        <w:tab w:val="right" w:leader="dot" w:pos="8506"/>
      </w:tabs>
      <w:spacing/>
      <w:ind/>
    </w:pPr>
  </w:style>
  <w:style w:type="paragraph" w:styleId="973">
    <w:name w:val="toc 6"/>
    <w:basedOn w:val="906"/>
    <w:pPr>
      <w:pBdr/>
      <w:tabs>
        <w:tab w:val="clear" w:leader="none" w:pos="709"/>
        <w:tab w:val="right" w:leader="dot" w:pos="8223"/>
      </w:tabs>
      <w:spacing/>
      <w:ind/>
    </w:pPr>
  </w:style>
  <w:style w:type="paragraph" w:styleId="974">
    <w:name w:val="toc 7"/>
    <w:basedOn w:val="906"/>
    <w:pPr>
      <w:pBdr/>
      <w:tabs>
        <w:tab w:val="clear" w:leader="none" w:pos="709"/>
        <w:tab w:val="right" w:leader="dot" w:pos="7940"/>
      </w:tabs>
      <w:spacing/>
      <w:ind/>
    </w:pPr>
  </w:style>
  <w:style w:type="paragraph" w:styleId="975">
    <w:name w:val="toc 8"/>
    <w:basedOn w:val="906"/>
    <w:pPr>
      <w:pBdr/>
      <w:tabs>
        <w:tab w:val="clear" w:leader="none" w:pos="709"/>
        <w:tab w:val="right" w:leader="dot" w:pos="7657"/>
      </w:tabs>
      <w:spacing/>
      <w:ind/>
    </w:pPr>
  </w:style>
  <w:style w:type="paragraph" w:styleId="976">
    <w:name w:val="toc 9"/>
    <w:basedOn w:val="906"/>
    <w:pPr>
      <w:pBdr/>
      <w:tabs>
        <w:tab w:val="clear" w:leader="none" w:pos="709"/>
        <w:tab w:val="right" w:leader="dot" w:pos="7374"/>
      </w:tabs>
      <w:spacing/>
      <w:ind/>
    </w:pPr>
  </w:style>
  <w:style w:type="paragraph" w:styleId="977">
    <w:name w:val="Оглавление 10"/>
    <w:basedOn w:val="906"/>
    <w:qFormat/>
    <w:pPr>
      <w:pBdr/>
      <w:tabs>
        <w:tab w:val="clear" w:leader="none" w:pos="709"/>
        <w:tab w:val="right" w:leader="dot" w:pos="7091"/>
      </w:tabs>
      <w:spacing/>
      <w:ind/>
    </w:pPr>
  </w:style>
  <w:style w:type="paragraph" w:styleId="978">
    <w:name w:val="Illustration Index 1"/>
    <w:basedOn w:val="906"/>
    <w:qFormat/>
    <w:pPr>
      <w:pBdr/>
      <w:tabs>
        <w:tab w:val="clear" w:leader="none" w:pos="709"/>
        <w:tab w:val="right" w:leader="dot" w:pos="9638"/>
      </w:tabs>
      <w:spacing/>
      <w:ind/>
    </w:pPr>
  </w:style>
  <w:style w:type="paragraph" w:styleId="979">
    <w:name w:val="Заголовок списка объектов"/>
    <w:basedOn w:val="901"/>
    <w:qFormat/>
    <w:pPr>
      <w:pBdr/>
      <w:spacing/>
      <w:ind/>
    </w:pPr>
  </w:style>
  <w:style w:type="paragraph" w:styleId="980">
    <w:name w:val="Список объектов 1"/>
    <w:basedOn w:val="906"/>
    <w:qFormat/>
    <w:pPr>
      <w:pBdr/>
      <w:tabs>
        <w:tab w:val="clear" w:leader="none" w:pos="709"/>
        <w:tab w:val="right" w:leader="dot" w:pos="9638"/>
      </w:tabs>
      <w:spacing/>
      <w:ind/>
    </w:pPr>
  </w:style>
  <w:style w:type="paragraph" w:styleId="981">
    <w:name w:val="Заголовок списка таблиц"/>
    <w:basedOn w:val="901"/>
    <w:qFormat/>
    <w:pPr>
      <w:pBdr/>
      <w:spacing/>
      <w:ind/>
    </w:pPr>
  </w:style>
  <w:style w:type="paragraph" w:styleId="982">
    <w:name w:val="Список таблиц 1"/>
    <w:basedOn w:val="906"/>
    <w:qFormat/>
    <w:pPr>
      <w:pBdr/>
      <w:tabs>
        <w:tab w:val="clear" w:leader="none" w:pos="709"/>
        <w:tab w:val="right" w:leader="dot" w:pos="9638"/>
      </w:tabs>
      <w:spacing/>
      <w:ind/>
    </w:pPr>
  </w:style>
  <w:style w:type="paragraph" w:styleId="983">
    <w:name w:val="Table of Authorities"/>
    <w:basedOn w:val="901"/>
    <w:pPr>
      <w:pBdr/>
      <w:spacing/>
      <w:ind/>
    </w:pPr>
  </w:style>
  <w:style w:type="paragraph" w:styleId="984">
    <w:name w:val="Библиография 1"/>
    <w:basedOn w:val="906"/>
    <w:qFormat/>
    <w:pPr>
      <w:pBdr/>
      <w:tabs>
        <w:tab w:val="clear" w:leader="none" w:pos="709"/>
        <w:tab w:val="right" w:leader="dot" w:pos="9638"/>
      </w:tabs>
      <w:spacing/>
      <w:ind/>
    </w:pPr>
  </w:style>
  <w:style w:type="paragraph" w:styleId="985">
    <w:name w:val="Указатель пользователя 6"/>
    <w:basedOn w:val="906"/>
    <w:qFormat/>
    <w:pPr>
      <w:pBdr/>
      <w:tabs>
        <w:tab w:val="clear" w:leader="none" w:pos="709"/>
        <w:tab w:val="right" w:leader="dot" w:pos="8223"/>
      </w:tabs>
      <w:spacing/>
      <w:ind/>
    </w:pPr>
  </w:style>
  <w:style w:type="paragraph" w:styleId="986">
    <w:name w:val="Указатель пользователя 7"/>
    <w:basedOn w:val="906"/>
    <w:qFormat/>
    <w:pPr>
      <w:pBdr/>
      <w:tabs>
        <w:tab w:val="clear" w:leader="none" w:pos="709"/>
        <w:tab w:val="right" w:leader="dot" w:pos="7940"/>
      </w:tabs>
      <w:spacing/>
      <w:ind/>
    </w:pPr>
  </w:style>
  <w:style w:type="paragraph" w:styleId="987">
    <w:name w:val="Указатель пользователя 8"/>
    <w:basedOn w:val="906"/>
    <w:qFormat/>
    <w:pPr>
      <w:pBdr/>
      <w:tabs>
        <w:tab w:val="clear" w:leader="none" w:pos="709"/>
        <w:tab w:val="right" w:leader="dot" w:pos="7657"/>
      </w:tabs>
      <w:spacing/>
      <w:ind/>
    </w:pPr>
  </w:style>
  <w:style w:type="paragraph" w:styleId="988">
    <w:name w:val="Указатель пользователя 9"/>
    <w:basedOn w:val="906"/>
    <w:qFormat/>
    <w:pPr>
      <w:pBdr/>
      <w:tabs>
        <w:tab w:val="clear" w:leader="none" w:pos="709"/>
        <w:tab w:val="right" w:leader="dot" w:pos="7374"/>
      </w:tabs>
      <w:spacing/>
      <w:ind/>
    </w:pPr>
  </w:style>
  <w:style w:type="paragraph" w:styleId="989">
    <w:name w:val="Указатель пользователя 10"/>
    <w:basedOn w:val="906"/>
    <w:qFormat/>
    <w:pPr>
      <w:pBdr/>
      <w:tabs>
        <w:tab w:val="clear" w:leader="none" w:pos="709"/>
        <w:tab w:val="right" w:leader="dot" w:pos="7091"/>
      </w:tabs>
      <w:spacing/>
      <w:ind/>
    </w:pPr>
  </w:style>
  <w:style w:type="paragraph" w:styleId="990">
    <w:name w:val="Колонтитул"/>
    <w:basedOn w:val="812"/>
    <w:qFormat/>
    <w:pPr>
      <w:suppressLineNumbers w:val="true"/>
      <w:pBdr/>
      <w:tabs>
        <w:tab w:val="clear" w:leader="none" w:pos="709"/>
        <w:tab w:val="center" w:leader="none" w:pos="4819"/>
        <w:tab w:val="right" w:leader="none" w:pos="9638"/>
      </w:tabs>
      <w:spacing/>
      <w:ind/>
    </w:pPr>
  </w:style>
  <w:style w:type="paragraph" w:styleId="991">
    <w:name w:val="Header"/>
    <w:basedOn w:val="812"/>
    <w:pPr>
      <w:pBdr/>
      <w:tabs>
        <w:tab w:val="clear" w:leader="none" w:pos="709"/>
        <w:tab w:val="center" w:leader="none" w:pos="4819"/>
        <w:tab w:val="right" w:leader="none" w:pos="9638"/>
      </w:tabs>
      <w:spacing/>
      <w:ind/>
    </w:pPr>
    <w:rPr>
      <w:sz w:val="21"/>
    </w:rPr>
  </w:style>
  <w:style w:type="paragraph" w:styleId="992">
    <w:name w:val="Верхний колонтитул слева"/>
    <w:basedOn w:val="812"/>
    <w:qFormat/>
    <w:pPr>
      <w:pBdr/>
      <w:tabs>
        <w:tab w:val="clear" w:leader="none" w:pos="709"/>
        <w:tab w:val="center" w:leader="none" w:pos="4819"/>
        <w:tab w:val="right" w:leader="none" w:pos="9638"/>
      </w:tabs>
      <w:spacing/>
      <w:ind/>
      <w:jc w:val="left"/>
    </w:pPr>
  </w:style>
  <w:style w:type="paragraph" w:styleId="993">
    <w:name w:val="Верхний колонтитул справа"/>
    <w:basedOn w:val="812"/>
    <w:qFormat/>
    <w:pPr>
      <w:pBdr/>
      <w:tabs>
        <w:tab w:val="clear" w:leader="none" w:pos="709"/>
        <w:tab w:val="center" w:leader="none" w:pos="4819"/>
        <w:tab w:val="right" w:leader="none" w:pos="9638"/>
      </w:tabs>
      <w:spacing/>
      <w:ind/>
      <w:jc w:val="right"/>
    </w:pPr>
  </w:style>
  <w:style w:type="paragraph" w:styleId="994">
    <w:name w:val="Footer"/>
    <w:basedOn w:val="812"/>
    <w:pPr>
      <w:pBdr/>
      <w:tabs>
        <w:tab w:val="clear" w:leader="none" w:pos="709"/>
        <w:tab w:val="center" w:leader="none" w:pos="4819"/>
        <w:tab w:val="right" w:leader="none" w:pos="9638"/>
      </w:tabs>
      <w:spacing/>
      <w:ind/>
    </w:pPr>
  </w:style>
  <w:style w:type="paragraph" w:styleId="995">
    <w:name w:val="Нижний колонтитул слева"/>
    <w:basedOn w:val="812"/>
    <w:qFormat/>
    <w:pPr>
      <w:pBdr/>
      <w:tabs>
        <w:tab w:val="clear" w:leader="none" w:pos="709"/>
        <w:tab w:val="center" w:leader="none" w:pos="4819"/>
        <w:tab w:val="right" w:leader="none" w:pos="9638"/>
      </w:tabs>
      <w:spacing/>
      <w:ind/>
      <w:jc w:val="left"/>
    </w:pPr>
    <w:rPr>
      <w:sz w:val="21"/>
    </w:rPr>
  </w:style>
  <w:style w:type="paragraph" w:styleId="996">
    <w:name w:val="Нижний колонтитул справа"/>
    <w:basedOn w:val="812"/>
    <w:qFormat/>
    <w:pPr>
      <w:pBdr/>
      <w:tabs>
        <w:tab w:val="clear" w:leader="none" w:pos="709"/>
        <w:tab w:val="center" w:leader="none" w:pos="4819"/>
        <w:tab w:val="right" w:leader="none" w:pos="9638"/>
      </w:tabs>
      <w:spacing/>
      <w:ind/>
      <w:jc w:val="right"/>
    </w:pPr>
  </w:style>
  <w:style w:type="paragraph" w:styleId="997">
    <w:name w:val="Содержимое таблицы"/>
    <w:basedOn w:val="812"/>
    <w:qFormat/>
    <w:pPr>
      <w:pBdr/>
      <w:spacing/>
      <w:ind/>
    </w:pPr>
  </w:style>
  <w:style w:type="paragraph" w:styleId="998">
    <w:name w:val="Заголовок таблицы"/>
    <w:basedOn w:val="997"/>
    <w:qFormat/>
    <w:pPr>
      <w:pBdr/>
      <w:spacing/>
      <w:ind/>
    </w:pPr>
    <w:rPr>
      <w:b/>
      <w:sz w:val="21"/>
    </w:rPr>
  </w:style>
  <w:style w:type="paragraph" w:styleId="999">
    <w:name w:val="Caption"/>
    <w:basedOn w:val="812"/>
    <w:qFormat/>
    <w:pPr>
      <w:suppressLineNumbers w:val="true"/>
      <w:pBdr/>
      <w:spacing w:after="120" w:before="120"/>
      <w:ind/>
    </w:pPr>
    <w:rPr>
      <w:i/>
      <w:iCs/>
      <w:sz w:val="20"/>
      <w:szCs w:val="20"/>
    </w:rPr>
  </w:style>
  <w:style w:type="paragraph" w:styleId="1000">
    <w:name w:val="Иллюстрация"/>
    <w:basedOn w:val="905"/>
    <w:qFormat/>
    <w:pPr>
      <w:pBdr/>
      <w:spacing/>
      <w:ind/>
    </w:pPr>
  </w:style>
  <w:style w:type="paragraph" w:styleId="1001">
    <w:name w:val="Таблица"/>
    <w:basedOn w:val="905"/>
    <w:qFormat/>
    <w:pPr>
      <w:pBdr/>
      <w:spacing/>
      <w:ind/>
    </w:pPr>
  </w:style>
  <w:style w:type="paragraph" w:styleId="1002">
    <w:name w:val="Текст"/>
    <w:basedOn w:val="905"/>
    <w:qFormat/>
    <w:pPr>
      <w:pBdr/>
      <w:spacing/>
      <w:ind/>
    </w:pPr>
  </w:style>
  <w:style w:type="paragraph" w:styleId="1003">
    <w:name w:val="Содержимое врезки"/>
    <w:basedOn w:val="812"/>
    <w:qFormat/>
    <w:pPr>
      <w:pBdr/>
      <w:spacing/>
      <w:ind/>
    </w:pPr>
  </w:style>
  <w:style w:type="paragraph" w:styleId="1004">
    <w:name w:val="footnote text"/>
    <w:basedOn w:val="812"/>
    <w:pPr>
      <w:pBdr/>
      <w:spacing/>
      <w:ind/>
      <w:jc w:val="left"/>
    </w:pPr>
  </w:style>
  <w:style w:type="paragraph" w:styleId="1005">
    <w:name w:val="Envelope Address"/>
    <w:basedOn w:val="812"/>
    <w:pPr>
      <w:pBdr/>
      <w:spacing/>
      <w:ind/>
    </w:pPr>
  </w:style>
  <w:style w:type="paragraph" w:styleId="1006">
    <w:name w:val="Envelope Return"/>
    <w:basedOn w:val="812"/>
    <w:pPr>
      <w:pBdr/>
      <w:spacing/>
      <w:ind/>
    </w:pPr>
  </w:style>
  <w:style w:type="paragraph" w:styleId="1007">
    <w:name w:val="endnote text"/>
    <w:basedOn w:val="812"/>
    <w:pPr>
      <w:pBdr/>
      <w:spacing/>
      <w:ind/>
    </w:pPr>
  </w:style>
  <w:style w:type="paragraph" w:styleId="1008">
    <w:name w:val="table of figures"/>
    <w:basedOn w:val="905"/>
    <w:pPr>
      <w:pBdr/>
      <w:spacing/>
      <w:ind/>
    </w:pPr>
  </w:style>
  <w:style w:type="paragraph" w:styleId="1009">
    <w:name w:val="Текст в заданном формате"/>
    <w:basedOn w:val="812"/>
    <w:qFormat/>
    <w:pPr>
      <w:pBdr/>
      <w:spacing/>
      <w:ind/>
    </w:pPr>
    <w:rPr>
      <w:rFonts w:eastAsia="Source Han Sans CN Regular" w:cs="Lohit Devanagari"/>
    </w:rPr>
  </w:style>
  <w:style w:type="paragraph" w:styleId="1010">
    <w:name w:val="Горизонтальная линия"/>
    <w:basedOn w:val="812"/>
    <w:next w:val="902"/>
    <w:qFormat/>
    <w:pPr>
      <w:pBdr/>
      <w:spacing/>
      <w:ind/>
    </w:pPr>
    <w:rPr>
      <w:sz w:val="21"/>
    </w:rPr>
  </w:style>
  <w:style w:type="paragraph" w:styleId="1011">
    <w:name w:val="Содержимое списка"/>
    <w:basedOn w:val="812"/>
    <w:qFormat/>
    <w:pPr>
      <w:pBdr/>
      <w:spacing/>
      <w:ind/>
    </w:pPr>
  </w:style>
  <w:style w:type="paragraph" w:styleId="1012">
    <w:name w:val="Заголовок списка"/>
    <w:basedOn w:val="812"/>
    <w:next w:val="1011"/>
    <w:qFormat/>
    <w:pPr>
      <w:pBdr/>
      <w:spacing/>
      <w:ind/>
    </w:pPr>
    <w:rPr>
      <w:sz w:val="21"/>
    </w:rPr>
  </w:style>
  <w:style w:type="paragraph" w:styleId="1013">
    <w:name w:val="Гриф_Экземпляр"/>
    <w:basedOn w:val="812"/>
    <w:qFormat/>
    <w:pPr>
      <w:pBdr/>
      <w:spacing/>
      <w:ind/>
    </w:pPr>
    <w:rPr>
      <w:sz w:val="24"/>
    </w:rPr>
  </w:style>
  <w:style w:type="paragraph" w:styleId="1014">
    <w:name w:val="Заголовок списка иллюстраций"/>
    <w:basedOn w:val="901"/>
    <w:qFormat/>
    <w:pPr>
      <w:suppressLineNumbers w:val="true"/>
      <w:pBdr/>
      <w:spacing/>
      <w:ind/>
    </w:pPr>
  </w:style>
  <w:style w:type="numbering" w:styleId="1015">
    <w:name w:val="Нумерованный 123"/>
    <w:qFormat/>
    <w:pPr>
      <w:pBdr/>
      <w:spacing/>
      <w:ind/>
    </w:pPr>
  </w:style>
  <w:style w:type="numbering" w:styleId="1016">
    <w:name w:val="Нумерованный ABC"/>
    <w:qFormat/>
    <w:pPr>
      <w:pBdr/>
      <w:spacing/>
      <w:ind/>
    </w:pPr>
  </w:style>
  <w:style w:type="numbering" w:styleId="1017">
    <w:name w:val="Нумерованный IVX"/>
    <w:qFormat/>
    <w:pPr>
      <w:pBdr/>
      <w:spacing/>
      <w:ind/>
    </w:pPr>
  </w:style>
  <w:style w:type="numbering" w:styleId="1018">
    <w:name w:val="Маркированный –"/>
    <w:qFormat/>
    <w:pPr>
      <w:pBdr/>
      <w:spacing/>
      <w:ind/>
    </w:pPr>
  </w:style>
  <w:style w:type="numbering" w:styleId="1019">
    <w:name w:val="Маркированный "/>
    <w:qFormat/>
    <w:pPr>
      <w:pBdr/>
      <w:spacing/>
      <w:ind/>
    </w:pPr>
  </w:style>
  <w:style w:type="numbering" w:styleId="1020">
    <w:name w:val="Маркированный "/>
    <w:qFormat/>
    <w:pPr>
      <w:pBdr/>
      <w:spacing/>
      <w:ind/>
    </w:pPr>
  </w:style>
  <w:style w:type="numbering" w:styleId="1021">
    <w:name w:val="Маркированный "/>
    <w:qFormat/>
    <w:pPr>
      <w:pBdr/>
      <w:spacing/>
      <w:ind/>
    </w:pPr>
  </w:style>
  <w:style w:type="numbering" w:styleId="1022">
    <w:name w:val="Numbering abc_1"/>
    <w:qFormat/>
    <w:pPr>
      <w:pBdr/>
      <w:spacing/>
      <w:ind/>
    </w:pPr>
  </w:style>
  <w:style w:type="numbering" w:styleId="1023">
    <w:name w:val="Numbering ivx_1"/>
    <w:qFormat/>
    <w:pPr>
      <w:pBdr/>
      <w:spacing/>
      <w:ind/>
    </w:pPr>
  </w:style>
  <w:style w:type="numbering" w:styleId="1024">
    <w:name w:val="List 1_1"/>
    <w:qFormat/>
    <w:pPr>
      <w:pBdr/>
      <w:spacing/>
      <w:ind/>
    </w:pPr>
  </w:style>
  <w:style w:type="numbering" w:styleId="1025">
    <w:name w:val="Нумерованный 1)"/>
    <w:qFormat/>
    <w:pPr>
      <w:pBdr/>
      <w:spacing/>
      <w:ind/>
    </w:pPr>
  </w:style>
  <w:style w:type="numbering" w:styleId="1026">
    <w:name w:val="Нумерованный а)"/>
    <w:qFormat/>
    <w:pPr>
      <w:pBdr/>
      <w:spacing/>
      <w:ind/>
    </w:pPr>
  </w:style>
  <w:style w:type="numbering" w:styleId="1027">
    <w:name w:val="Нумерованный для таблиц"/>
    <w:qFormat/>
    <w:pPr>
      <w:pBdr/>
      <w:spacing/>
      <w:ind/>
    </w:pPr>
  </w:style>
  <w:style w:type="numbering" w:styleId="1028">
    <w:name w:val="WW8Num1"/>
    <w:qFormat/>
    <w:pPr>
      <w:pBdr/>
      <w:spacing/>
      <w:ind/>
    </w:pPr>
  </w:style>
  <w:style w:type="character" w:styleId="1029" w:default="1">
    <w:name w:val="Default Paragraph Font"/>
    <w:uiPriority w:val="1"/>
    <w:semiHidden/>
    <w:unhideWhenUsed/>
    <w:pPr>
      <w:pBdr/>
      <w:spacing/>
      <w:ind/>
    </w:pPr>
  </w:style>
  <w:style w:type="numbering" w:styleId="1030" w:default="1">
    <w:name w:val="No List"/>
    <w:uiPriority w:val="99"/>
    <w:semiHidden/>
    <w:unhideWhenUsed/>
    <w:pPr>
      <w:pBdr/>
      <w:spacing/>
      <w:ind/>
    </w:pPr>
  </w:style>
  <w:style w:type="table" w:styleId="103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Юридический отдел</dc:creator>
  <dc:description/>
  <dc:language>ru-RU</dc:language>
  <cp:revision>9</cp:revision>
  <dcterms:created xsi:type="dcterms:W3CDTF">2026-02-16T08:57:00Z</dcterms:created>
  <dcterms:modified xsi:type="dcterms:W3CDTF">2026-02-19T08:12:19Z</dcterms:modified>
</cp:coreProperties>
</file>