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473" w:rsidRPr="00BD2831" w:rsidRDefault="000F16C1" w:rsidP="00BD2831">
      <w:pPr>
        <w:spacing w:before="60" w:after="60"/>
        <w:jc w:val="both"/>
        <w:rPr>
          <w:sz w:val="20"/>
          <w:szCs w:val="20"/>
        </w:rPr>
      </w:pPr>
      <w:r w:rsidRPr="00A732F6">
        <w:rPr>
          <w:sz w:val="20"/>
          <w:szCs w:val="20"/>
        </w:rPr>
        <w:t xml:space="preserve">Дата рассылки: </w:t>
      </w:r>
      <w:r w:rsidR="00235BAD">
        <w:rPr>
          <w:sz w:val="20"/>
          <w:szCs w:val="20"/>
        </w:rPr>
        <w:t>11</w:t>
      </w:r>
      <w:r w:rsidR="00D66885">
        <w:rPr>
          <w:sz w:val="20"/>
          <w:szCs w:val="20"/>
        </w:rPr>
        <w:t xml:space="preserve"> марта 2026</w:t>
      </w:r>
      <w:r w:rsidRPr="00A732F6">
        <w:rPr>
          <w:sz w:val="20"/>
          <w:szCs w:val="20"/>
        </w:rPr>
        <w:t xml:space="preserve"> года</w:t>
      </w:r>
    </w:p>
    <w:p w:rsidR="00235BAD" w:rsidRPr="00235BAD" w:rsidRDefault="00235BAD" w:rsidP="00235BAD">
      <w:pPr>
        <w:spacing w:before="100" w:beforeAutospacing="1" w:after="100" w:afterAutospacing="1"/>
        <w:outlineLvl w:val="2"/>
        <w:rPr>
          <w:b/>
          <w:bCs/>
          <w:sz w:val="44"/>
          <w:szCs w:val="44"/>
        </w:rPr>
      </w:pPr>
      <w:bookmarkStart w:id="0" w:name="_GoBack"/>
      <w:proofErr w:type="spellStart"/>
      <w:r w:rsidRPr="00235BAD">
        <w:rPr>
          <w:b/>
          <w:bCs/>
          <w:sz w:val="44"/>
          <w:szCs w:val="44"/>
        </w:rPr>
        <w:t>Соцфонд</w:t>
      </w:r>
      <w:proofErr w:type="spellEnd"/>
      <w:r w:rsidRPr="00235BAD">
        <w:rPr>
          <w:b/>
          <w:bCs/>
          <w:sz w:val="44"/>
          <w:szCs w:val="44"/>
        </w:rPr>
        <w:t xml:space="preserve"> увеличил поддержку материнства более чем на 420 </w:t>
      </w:r>
      <w:proofErr w:type="gramStart"/>
      <w:r w:rsidRPr="00235BAD">
        <w:rPr>
          <w:b/>
          <w:bCs/>
          <w:sz w:val="44"/>
          <w:szCs w:val="44"/>
        </w:rPr>
        <w:t>млрд</w:t>
      </w:r>
      <w:proofErr w:type="gramEnd"/>
      <w:r w:rsidRPr="00235BAD">
        <w:rPr>
          <w:b/>
          <w:bCs/>
          <w:sz w:val="44"/>
          <w:szCs w:val="44"/>
        </w:rPr>
        <w:t xml:space="preserve"> рублей</w:t>
      </w:r>
    </w:p>
    <w:bookmarkEnd w:id="0"/>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 xml:space="preserve">За три года, начиная с 2023-го Социальный фонд России увеличил расходы на охрану материнства и детства на 421,4 </w:t>
      </w:r>
      <w:proofErr w:type="gramStart"/>
      <w:r w:rsidRPr="00235BAD">
        <w:rPr>
          <w:sz w:val="28"/>
          <w:szCs w:val="28"/>
        </w:rPr>
        <w:t>млрд</w:t>
      </w:r>
      <w:proofErr w:type="gramEnd"/>
      <w:r w:rsidRPr="00235BAD">
        <w:rPr>
          <w:sz w:val="28"/>
          <w:szCs w:val="28"/>
        </w:rPr>
        <w:t xml:space="preserve"> рублей. Если три года назад объем выплаты по данному направлению немногим превышал 2 </w:t>
      </w:r>
      <w:proofErr w:type="gramStart"/>
      <w:r w:rsidRPr="00235BAD">
        <w:rPr>
          <w:sz w:val="28"/>
          <w:szCs w:val="28"/>
        </w:rPr>
        <w:t>трлн</w:t>
      </w:r>
      <w:proofErr w:type="gramEnd"/>
      <w:r w:rsidRPr="00235BAD">
        <w:rPr>
          <w:sz w:val="28"/>
          <w:szCs w:val="28"/>
        </w:rPr>
        <w:t xml:space="preserve"> рублей, в 2026 году планируется, что расходы составят уже 2,5 трлн.</w:t>
      </w:r>
    </w:p>
    <w:p w:rsidR="00235BAD" w:rsidRPr="00235BAD" w:rsidRDefault="00235BAD" w:rsidP="00235BAD">
      <w:pPr>
        <w:spacing w:beforeAutospacing="1" w:afterAutospacing="1"/>
        <w:jc w:val="both"/>
        <w:rPr>
          <w:sz w:val="28"/>
          <w:szCs w:val="28"/>
        </w:rPr>
      </w:pPr>
      <w:r w:rsidRPr="00235BAD">
        <w:rPr>
          <w:i/>
          <w:iCs/>
          <w:sz w:val="28"/>
          <w:szCs w:val="28"/>
        </w:rPr>
        <w:t>«Ежегодно на поддержку семей направляются средства, исчисляемые триллионами. Каждую минуту Социальный фонд перечисляет гражданам около 7 миллионов рублей,</w:t>
      </w:r>
      <w:r w:rsidRPr="00235BAD">
        <w:rPr>
          <w:sz w:val="28"/>
          <w:szCs w:val="28"/>
        </w:rPr>
        <w:t xml:space="preserve"> — отметил глава Социального фонда России </w:t>
      </w:r>
      <w:r w:rsidRPr="00235BAD">
        <w:rPr>
          <w:b/>
          <w:bCs/>
          <w:sz w:val="28"/>
          <w:szCs w:val="28"/>
        </w:rPr>
        <w:t>Сергей Чирков</w:t>
      </w:r>
      <w:r w:rsidRPr="00235BAD">
        <w:rPr>
          <w:sz w:val="28"/>
          <w:szCs w:val="28"/>
        </w:rPr>
        <w:t xml:space="preserve">. — </w:t>
      </w:r>
      <w:r w:rsidRPr="00235BAD">
        <w:rPr>
          <w:i/>
          <w:iCs/>
          <w:sz w:val="28"/>
          <w:szCs w:val="28"/>
        </w:rPr>
        <w:t>Рост финансирования обусловлен государственной политикой, направленной на повышение рождаемости и улучшение качества жизни семей. Поддержка родителей планомерно расширяется как за счет ежегодной индексации существующих выплат, так и благодаря внедрению принципиально новых мер. Например, с этого года вводится ежемесячная семейная выплата».</w:t>
      </w:r>
    </w:p>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Сегодня рассчитывать на услуги и выплаты Социального фонда женщины могут уже на этапе беременности. До рождения ребенка мама получает пособие по беременности и родам. Его размер для работающих женщин рассчитывается исходя из среднего заработка. В этом году будущие мамы могут получить до 955,8 тыс. рублей при условии нормальных родов и декретного отпуска продолжительностью 140 дней. Женщины, которые лишились работы из-за ликвидации компании, получают пособие по беременности и родам в размере прожиточного минимума. За 140 дней родового периода это 96,3 тыс. рублей (в среднем по России). За прошлый год Социальный фонд перечислил пособие по беременности и родам более 705 тыс. женщин.</w:t>
      </w:r>
    </w:p>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 xml:space="preserve">В прошлом году существенно выросла материальная поддержка студенток и аспиранток, готовящихся стать мамами. Если раньше пособие по </w:t>
      </w:r>
      <w:r w:rsidRPr="00235BAD">
        <w:rPr>
          <w:sz w:val="28"/>
          <w:szCs w:val="28"/>
        </w:rPr>
        <w:lastRenderedPageBreak/>
        <w:t>беременности и родам предоставлялось им в размере средней стипендии, с осени сумма выросла в разы и теперь устанавливается на уровне регионального прожиточного минимума. В Краснодарском крае, например, беременные студентки теперь получают выплату в размере 92,5 тыс. рублей за 140 дней родов, а на Сахалине – 131 тыс. рублей. С сентября по декабрь прошлого года 4,75 тыс. студенток получили пособие по беременности и родам в новом повышенном размере.</w:t>
      </w:r>
    </w:p>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Беременная мама в России также может претендовать на единое пособие. Его сумма составляет 50%, 75% или 100% прожиточного минимума трудоспособного взрослого в зависимости от уровня доходов женщины, ее супруга и детей. Сегодня Социальный фонд выплачивает пособие 137 тыс. беременных женщин.</w:t>
      </w:r>
    </w:p>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 xml:space="preserve">После рождения малыша Социальный фонд предоставляет маме единовременное пособие, размер которого в феврале этого года вырос до 28,5 тыс. рублей. Кроме того, фонд </w:t>
      </w:r>
      <w:proofErr w:type="spellStart"/>
      <w:r w:rsidRPr="00235BAD">
        <w:rPr>
          <w:sz w:val="28"/>
          <w:szCs w:val="28"/>
        </w:rPr>
        <w:t>проактивно</w:t>
      </w:r>
      <w:proofErr w:type="spellEnd"/>
      <w:r w:rsidRPr="00235BAD">
        <w:rPr>
          <w:sz w:val="28"/>
          <w:szCs w:val="28"/>
        </w:rPr>
        <w:t xml:space="preserve"> оформляет женщине материнский капитал. В этом году его сумма также выросла и составляет 728,9 тыс. рублей на первого ребенка и 963,2 тыс. рублей на второго, если раньше у мамы не было сертификата.</w:t>
      </w:r>
    </w:p>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 xml:space="preserve">Материнский капитал можно направить на покупку жилья, обучение детей и ряд других направлений, а при невысоком доходе – получать из этих средств ежемесячную выплату. Также можно оформить единовременной выплатой неиспользованный остаток капитала, не превышающий 10 тыс. рублей. К настоящему времени Социальный фонд выдал уже 15,2 </w:t>
      </w:r>
      <w:proofErr w:type="gramStart"/>
      <w:r w:rsidRPr="00235BAD">
        <w:rPr>
          <w:sz w:val="28"/>
          <w:szCs w:val="28"/>
        </w:rPr>
        <w:t>млн</w:t>
      </w:r>
      <w:proofErr w:type="gramEnd"/>
      <w:r w:rsidRPr="00235BAD">
        <w:rPr>
          <w:sz w:val="28"/>
          <w:szCs w:val="28"/>
        </w:rPr>
        <w:t xml:space="preserve"> сертификатов.</w:t>
      </w:r>
    </w:p>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 xml:space="preserve">В течение первых полутора лет жизни малыша мама, находясь в отпуске по уходу за ребенком, также получает ежемесячное пособие. Его размер определяют исходя из среднего заработка женщины, при этом выплата не может быть меньше 10,8 тыс. рублей и превышать 83 тыс. рублей в месяц. Если в семье двое детей и больше, Социальный фонд предоставит пособие на каждого из них. На выплаты также могут претендовать неработающие мамы. За прошлый год пособие предоставлено было 1,65 </w:t>
      </w:r>
      <w:proofErr w:type="gramStart"/>
      <w:r w:rsidRPr="00235BAD">
        <w:rPr>
          <w:sz w:val="28"/>
          <w:szCs w:val="28"/>
        </w:rPr>
        <w:t>млн</w:t>
      </w:r>
      <w:proofErr w:type="gramEnd"/>
      <w:r w:rsidRPr="00235BAD">
        <w:rPr>
          <w:sz w:val="28"/>
          <w:szCs w:val="28"/>
        </w:rPr>
        <w:t xml:space="preserve"> родителей.</w:t>
      </w:r>
    </w:p>
    <w:p w:rsidR="00235BAD" w:rsidRPr="00235BAD" w:rsidRDefault="00235BAD" w:rsidP="00235BAD">
      <w:pPr>
        <w:spacing w:before="100" w:beforeAutospacing="1" w:after="100" w:afterAutospacing="1"/>
        <w:jc w:val="both"/>
        <w:rPr>
          <w:sz w:val="28"/>
          <w:szCs w:val="28"/>
        </w:rPr>
      </w:pPr>
      <w:r>
        <w:rPr>
          <w:sz w:val="28"/>
          <w:szCs w:val="28"/>
        </w:rPr>
        <w:lastRenderedPageBreak/>
        <w:t xml:space="preserve">   </w:t>
      </w:r>
      <w:r w:rsidRPr="00235BAD">
        <w:rPr>
          <w:sz w:val="28"/>
          <w:szCs w:val="28"/>
        </w:rPr>
        <w:t>Раньше, если мама выходила на работу до того, как ребенку исполнится полтора года, ежемесячное пособие по уходу за ребенком до полутора лет ей больше не выплачивалось. Сегодня даже работающие мамы продолжают получать средства в течение всего указанного срока, независимо от того, выйдут ли они на работу.</w:t>
      </w:r>
    </w:p>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 xml:space="preserve">Другой важной мерой поддержки для мам сегодня является единое пособие на ребенка. Женщина может получать его на каждого из детей до 17 лет при условии, что средний доход в семье не превышает прожиточного минимума. В зависимости от уровня дохода семьи размер пособия составляет от половины прожиточного минимума ребенка до полной суммы прожиточного минимума. Единое пособие сегодня является одной из главных социальных мер для многих семей в России. В настоящее время выплата предоставляется на 9,3 </w:t>
      </w:r>
      <w:proofErr w:type="gramStart"/>
      <w:r w:rsidRPr="00235BAD">
        <w:rPr>
          <w:sz w:val="28"/>
          <w:szCs w:val="28"/>
        </w:rPr>
        <w:t>млн</w:t>
      </w:r>
      <w:proofErr w:type="gramEnd"/>
      <w:r w:rsidRPr="00235BAD">
        <w:rPr>
          <w:sz w:val="28"/>
          <w:szCs w:val="28"/>
        </w:rPr>
        <w:t xml:space="preserve"> детей.</w:t>
      </w:r>
    </w:p>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В целом поддержка российских семей находится в постоянном фокусе внимания государства, поэтому для мам с детьми и беременных женщин периодически расширяются действующие меры, а также вводятся новые.</w:t>
      </w:r>
    </w:p>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 xml:space="preserve">С этого года, например, снято ограничение по учету детей при оформлении пенсии. Начиная с января </w:t>
      </w:r>
      <w:proofErr w:type="gramStart"/>
      <w:r w:rsidRPr="00235BAD">
        <w:rPr>
          <w:sz w:val="28"/>
          <w:szCs w:val="28"/>
        </w:rPr>
        <w:t>мамы</w:t>
      </w:r>
      <w:proofErr w:type="gramEnd"/>
      <w:r w:rsidRPr="00235BAD">
        <w:rPr>
          <w:sz w:val="28"/>
          <w:szCs w:val="28"/>
        </w:rPr>
        <w:t xml:space="preserve"> формируют стаж и пенсионные коэффициенты за каждого ребенка. Это не только расширило для многодетных женщин право по досрочному выходу на пенсию, но и повысило размер их пенсионных выплат. Получать пенсию с учетом изменений </w:t>
      </w:r>
      <w:proofErr w:type="gramStart"/>
      <w:r w:rsidRPr="00235BAD">
        <w:rPr>
          <w:sz w:val="28"/>
          <w:szCs w:val="28"/>
        </w:rPr>
        <w:t>могут</w:t>
      </w:r>
      <w:proofErr w:type="gramEnd"/>
      <w:r w:rsidRPr="00235BAD">
        <w:rPr>
          <w:sz w:val="28"/>
          <w:szCs w:val="28"/>
        </w:rPr>
        <w:t xml:space="preserve"> в том числе мамы, которые уже вышли на заслуженный отдых. Чтобы им не приходилось дополнительно обращаться за перерасчетом, Социальный фонд провел большую работу по </w:t>
      </w:r>
      <w:proofErr w:type="spellStart"/>
      <w:r w:rsidRPr="00235BAD">
        <w:rPr>
          <w:sz w:val="28"/>
          <w:szCs w:val="28"/>
        </w:rPr>
        <w:t>проактивному</w:t>
      </w:r>
      <w:proofErr w:type="spellEnd"/>
      <w:r w:rsidRPr="00235BAD">
        <w:rPr>
          <w:sz w:val="28"/>
          <w:szCs w:val="28"/>
        </w:rPr>
        <w:t xml:space="preserve"> уточнению права на более высокую пенсию. Всего она проведена в отношении 403 тыс. женщин в России.</w:t>
      </w:r>
    </w:p>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 xml:space="preserve">В 2026 году также вступила в силу норма закона, приравнивающая к Героям Труда матерей-героинь. Это женщины, которые вырастили 10 и более детей. Такие мамы получили право на ежемесячную финансовую поддержку, размер которой с </w:t>
      </w:r>
      <w:proofErr w:type="spellStart"/>
      <w:r w:rsidRPr="00235BAD">
        <w:rPr>
          <w:sz w:val="28"/>
          <w:szCs w:val="28"/>
        </w:rPr>
        <w:t>ферваля</w:t>
      </w:r>
      <w:proofErr w:type="spellEnd"/>
      <w:r w:rsidRPr="00235BAD">
        <w:rPr>
          <w:sz w:val="28"/>
          <w:szCs w:val="28"/>
        </w:rPr>
        <w:t xml:space="preserve"> составляет 76,5 тыс. рублей. К настоящему времени выплата уже оформлена 184 матерям-героиням.</w:t>
      </w:r>
    </w:p>
    <w:p w:rsidR="00235BAD" w:rsidRPr="00235BAD" w:rsidRDefault="00235BAD" w:rsidP="00235BAD">
      <w:pPr>
        <w:spacing w:before="100" w:beforeAutospacing="1" w:after="100" w:afterAutospacing="1"/>
        <w:jc w:val="both"/>
        <w:rPr>
          <w:sz w:val="28"/>
          <w:szCs w:val="28"/>
        </w:rPr>
      </w:pPr>
      <w:r>
        <w:rPr>
          <w:sz w:val="28"/>
          <w:szCs w:val="28"/>
        </w:rPr>
        <w:lastRenderedPageBreak/>
        <w:t xml:space="preserve">   </w:t>
      </w:r>
      <w:r w:rsidRPr="00235BAD">
        <w:rPr>
          <w:sz w:val="28"/>
          <w:szCs w:val="28"/>
        </w:rPr>
        <w:t xml:space="preserve">Помимо этого, в текущем году Социальный фонд начнет предоставлять женщинам новую меру поддержку – семейную налоговую выплату. Это льгота, которая позволит возвращать часть </w:t>
      </w:r>
      <w:proofErr w:type="gramStart"/>
      <w:r w:rsidRPr="00235BAD">
        <w:rPr>
          <w:sz w:val="28"/>
          <w:szCs w:val="28"/>
        </w:rPr>
        <w:t>уплаченного</w:t>
      </w:r>
      <w:proofErr w:type="gramEnd"/>
      <w:r w:rsidRPr="00235BAD">
        <w:rPr>
          <w:sz w:val="28"/>
          <w:szCs w:val="28"/>
        </w:rPr>
        <w:t xml:space="preserve"> НДФЛ.</w:t>
      </w:r>
    </w:p>
    <w:p w:rsidR="00235BAD" w:rsidRPr="00235BAD" w:rsidRDefault="00235BAD" w:rsidP="00235BAD">
      <w:pPr>
        <w:spacing w:before="100" w:beforeAutospacing="1" w:after="100" w:afterAutospacing="1"/>
        <w:jc w:val="both"/>
        <w:rPr>
          <w:sz w:val="28"/>
          <w:szCs w:val="28"/>
        </w:rPr>
      </w:pPr>
      <w:r>
        <w:rPr>
          <w:sz w:val="28"/>
          <w:szCs w:val="28"/>
        </w:rPr>
        <w:t xml:space="preserve">   </w:t>
      </w:r>
      <w:r w:rsidRPr="00235BAD">
        <w:rPr>
          <w:sz w:val="28"/>
          <w:szCs w:val="28"/>
        </w:rPr>
        <w:t xml:space="preserve">Сегодня миллионы женщин в России получают поддержку Социального фонда. Ее объемы ежегодно растут, а многие меры реализуются в рамках национальных проектов. Фонд увеличивает не только суммы выплат, но и стремится делать так, чтобы необходимая помощь приходила в нужное время и удобном </w:t>
      </w:r>
      <w:proofErr w:type="gramStart"/>
      <w:r w:rsidRPr="00235BAD">
        <w:rPr>
          <w:sz w:val="28"/>
          <w:szCs w:val="28"/>
        </w:rPr>
        <w:t>формате</w:t>
      </w:r>
      <w:proofErr w:type="gramEnd"/>
      <w:r w:rsidRPr="00235BAD">
        <w:rPr>
          <w:sz w:val="28"/>
          <w:szCs w:val="28"/>
        </w:rPr>
        <w:t>, без необходимости самостоятельного обращения за услугами. В связи с этим поддержка женщин и в дальнейшем останется одним из главных приоритетов Социального фонда.</w:t>
      </w:r>
    </w:p>
    <w:p w:rsidR="00CA0E19" w:rsidRPr="000E3F74" w:rsidRDefault="00CA0E19" w:rsidP="00235BAD">
      <w:pPr>
        <w:spacing w:before="100" w:beforeAutospacing="1" w:after="100" w:afterAutospacing="1"/>
        <w:outlineLvl w:val="2"/>
        <w:rPr>
          <w:sz w:val="28"/>
          <w:szCs w:val="28"/>
        </w:rPr>
      </w:pPr>
    </w:p>
    <w:sectPr w:rsidR="00CA0E19" w:rsidRPr="000E3F74" w:rsidSect="000F16C1">
      <w:headerReference w:type="even" r:id="rId9"/>
      <w:headerReference w:type="default" r:id="rId10"/>
      <w:footerReference w:type="even" r:id="rId11"/>
      <w:footerReference w:type="default" r:id="rId12"/>
      <w:pgSz w:w="11906" w:h="16838" w:code="9"/>
      <w:pgMar w:top="299" w:right="991" w:bottom="426" w:left="1418" w:header="284" w:footer="46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1287" w:rsidRDefault="00A01287" w:rsidP="001A62DC">
      <w:r>
        <w:separator/>
      </w:r>
    </w:p>
  </w:endnote>
  <w:endnote w:type="continuationSeparator" w:id="0">
    <w:p w:rsidR="00A01287" w:rsidRDefault="00A01287" w:rsidP="001A6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pPr>
      <w:pStyle w:val="a6"/>
      <w:framePr w:wrap="around" w:vAnchor="text" w:hAnchor="margin" w:xAlign="right" w:y="1"/>
      <w:rPr>
        <w:rStyle w:val="a8"/>
      </w:rPr>
    </w:pPr>
    <w:r>
      <w:rPr>
        <w:rStyle w:val="a8"/>
      </w:rPr>
      <w:fldChar w:fldCharType="begin"/>
    </w:r>
    <w:r>
      <w:rPr>
        <w:rStyle w:val="a8"/>
      </w:rPr>
      <w:instrText xml:space="preserve">PAGE  </w:instrText>
    </w:r>
    <w:r>
      <w:rPr>
        <w:rStyle w:val="a8"/>
      </w:rPr>
      <w:fldChar w:fldCharType="end"/>
    </w:r>
  </w:p>
  <w:p w:rsidR="00BD7FEB" w:rsidRDefault="00BD7FEB">
    <w:pPr>
      <w:pStyle w:val="a6"/>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pPr>
      <w:pStyle w:val="a6"/>
    </w:pPr>
  </w:p>
  <w:p w:rsidR="00BD7FEB" w:rsidRDefault="00BD7FEB" w:rsidP="00227128">
    <w:pPr>
      <w:tabs>
        <w:tab w:val="left" w:pos="510"/>
        <w:tab w:val="center" w:pos="4961"/>
        <w:tab w:val="left" w:pos="8805"/>
      </w:tabs>
      <w:spacing w:line="276" w:lineRule="auto"/>
      <w:rPr>
        <w:b/>
        <w:sz w:val="22"/>
        <w:szCs w:val="22"/>
      </w:rPr>
    </w:pPr>
    <w:r>
      <w:rPr>
        <w:b/>
        <w:noProof/>
        <w:sz w:val="22"/>
        <w:szCs w:val="22"/>
      </w:rPr>
      <w:drawing>
        <wp:anchor distT="0" distB="0" distL="114300" distR="114300" simplePos="0" relativeHeight="251662336" behindDoc="1" locked="0" layoutInCell="1" allowOverlap="1">
          <wp:simplePos x="0" y="0"/>
          <wp:positionH relativeFrom="column">
            <wp:posOffset>228600</wp:posOffset>
          </wp:positionH>
          <wp:positionV relativeFrom="paragraph">
            <wp:posOffset>81915</wp:posOffset>
          </wp:positionV>
          <wp:extent cx="5857240" cy="28575"/>
          <wp:effectExtent l="0" t="0" r="0" b="9525"/>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anchor>
      </w:drawing>
    </w:r>
  </w:p>
  <w:p w:rsidR="00BD7FEB" w:rsidRPr="00D044DC" w:rsidRDefault="00BD7FEB" w:rsidP="00227128">
    <w:pPr>
      <w:tabs>
        <w:tab w:val="left" w:pos="510"/>
        <w:tab w:val="center" w:pos="4961"/>
        <w:tab w:val="left" w:pos="8805"/>
      </w:tabs>
      <w:spacing w:line="276" w:lineRule="auto"/>
      <w:rPr>
        <w:b/>
        <w:color w:val="212121"/>
        <w:sz w:val="22"/>
        <w:szCs w:val="22"/>
      </w:rPr>
    </w:pPr>
    <w:r w:rsidRPr="006E2C8B">
      <w:rPr>
        <w:b/>
        <w:sz w:val="22"/>
        <w:szCs w:val="22"/>
      </w:rPr>
      <w:t>Контакт-центр Отделения СФР по РТ</w:t>
    </w:r>
    <w:r w:rsidRPr="006E2C8B">
      <w:rPr>
        <w:sz w:val="22"/>
        <w:szCs w:val="22"/>
      </w:rPr>
      <w:t xml:space="preserve">  </w:t>
    </w:r>
    <w:r w:rsidRPr="00CC58E8">
      <w:rPr>
        <w:rStyle w:val="js-phone-number"/>
        <w:b/>
        <w:color w:val="212121"/>
        <w:sz w:val="22"/>
        <w:szCs w:val="22"/>
      </w:rPr>
      <w:t>8-800-1-00000-1</w:t>
    </w:r>
  </w:p>
  <w:p w:rsidR="00BD7FEB" w:rsidRDefault="00BD7FEB" w:rsidP="00227128">
    <w:pPr>
      <w:spacing w:line="276" w:lineRule="auto"/>
      <w:rPr>
        <w:b/>
        <w:sz w:val="22"/>
        <w:szCs w:val="22"/>
      </w:rPr>
    </w:pPr>
    <w:r w:rsidRPr="00CC58E8">
      <w:rPr>
        <w:b/>
        <w:sz w:val="22"/>
        <w:szCs w:val="22"/>
      </w:rPr>
      <w:t xml:space="preserve">Интернет-ресурсы </w:t>
    </w:r>
    <w:r w:rsidRPr="00CC58E8">
      <w:rPr>
        <w:b/>
        <w:sz w:val="22"/>
        <w:szCs w:val="22"/>
        <w:lang w:val="en-US"/>
      </w:rPr>
      <w:t>s</w:t>
    </w:r>
    <w:r w:rsidRPr="00CC58E8">
      <w:rPr>
        <w:b/>
        <w:sz w:val="22"/>
        <w:szCs w:val="22"/>
      </w:rPr>
      <w:t>fr.gov.ru</w:t>
    </w:r>
  </w:p>
  <w:p w:rsidR="00BD7FEB" w:rsidRPr="006753EC" w:rsidRDefault="00BD7FEB" w:rsidP="00227128">
    <w:pPr>
      <w:pStyle w:val="a6"/>
      <w:tabs>
        <w:tab w:val="clear" w:pos="4153"/>
        <w:tab w:val="clear" w:pos="8306"/>
        <w:tab w:val="left" w:pos="7335"/>
      </w:tabs>
    </w:pPr>
    <w:r>
      <w:rPr>
        <w:b/>
        <w:noProof/>
        <w:sz w:val="22"/>
        <w:szCs w:val="22"/>
      </w:rPr>
      <w:drawing>
        <wp:anchor distT="36576" distB="36576" distL="36576" distR="36576" simplePos="0" relativeHeight="251661312" behindDoc="0" locked="0" layoutInCell="1" allowOverlap="1">
          <wp:simplePos x="0" y="0"/>
          <wp:positionH relativeFrom="column">
            <wp:posOffset>1171575</wp:posOffset>
          </wp:positionH>
          <wp:positionV relativeFrom="paragraph">
            <wp:posOffset>-635</wp:posOffset>
          </wp:positionV>
          <wp:extent cx="1130300" cy="1130300"/>
          <wp:effectExtent l="0" t="0" r="0" b="0"/>
          <wp:wrapNone/>
          <wp:docPr id="5" name="Рисунок 2" descr="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k"/>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30300" cy="1130300"/>
                  </a:xfrm>
                  <a:prstGeom prst="rect">
                    <a:avLst/>
                  </a:prstGeom>
                  <a:noFill/>
                  <a:ln>
                    <a:noFill/>
                  </a:ln>
                  <a:effectLst/>
                </pic:spPr>
              </pic:pic>
            </a:graphicData>
          </a:graphic>
        </wp:anchor>
      </w:drawing>
    </w:r>
    <w:r>
      <w:rPr>
        <w:b/>
        <w:noProof/>
        <w:sz w:val="22"/>
        <w:szCs w:val="22"/>
      </w:rPr>
      <w:drawing>
        <wp:anchor distT="36576" distB="36576" distL="36576" distR="36576" simplePos="0" relativeHeight="251660288" behindDoc="0" locked="0" layoutInCell="1" allowOverlap="1">
          <wp:simplePos x="0" y="0"/>
          <wp:positionH relativeFrom="column">
            <wp:posOffset>2301875</wp:posOffset>
          </wp:positionH>
          <wp:positionV relativeFrom="paragraph">
            <wp:posOffset>-635</wp:posOffset>
          </wp:positionV>
          <wp:extent cx="1153160" cy="1153160"/>
          <wp:effectExtent l="0" t="0" r="0" b="0"/>
          <wp:wrapNone/>
          <wp:docPr id="4" name="Рисунок 1" descr="tele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legram"/>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153160" cy="1153160"/>
                  </a:xfrm>
                  <a:prstGeom prst="rect">
                    <a:avLst/>
                  </a:prstGeom>
                  <a:noFill/>
                  <a:ln>
                    <a:noFill/>
                  </a:ln>
                  <a:effectLst/>
                </pic:spPr>
              </pic:pic>
            </a:graphicData>
          </a:graphic>
        </wp:anchor>
      </w:drawing>
    </w:r>
    <w:r>
      <w:rPr>
        <w:b/>
        <w:noProof/>
        <w:sz w:val="22"/>
        <w:szCs w:val="22"/>
      </w:rPr>
      <w:drawing>
        <wp:inline distT="0" distB="0" distL="0" distR="0">
          <wp:extent cx="1143000" cy="1143000"/>
          <wp:effectExtent l="0" t="0" r="0" b="0"/>
          <wp:docPr id="3" name="Рисунок 3" descr="v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k"/>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ins w:id="1" w:author="Моликова Шахноза Надиржоновна" w:date="2023-09-27T09:04:00Z">
      <w:r>
        <w:rPr>
          <w:b/>
          <w:sz w:val="22"/>
          <w:szCs w:val="22"/>
        </w:rPr>
        <w:t xml:space="preserve">                                                        </w:t>
      </w:r>
    </w:ins>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1287" w:rsidRDefault="00A01287" w:rsidP="001A62DC">
      <w:r>
        <w:separator/>
      </w:r>
    </w:p>
  </w:footnote>
  <w:footnote w:type="continuationSeparator" w:id="0">
    <w:p w:rsidR="00A01287" w:rsidRDefault="00A01287" w:rsidP="001A62D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pPr>
      <w:pStyle w:val="a4"/>
    </w:pPr>
    <w:r>
      <w:rPr>
        <w:noProof/>
      </w:rPr>
      <w:drawing>
        <wp:inline distT="0" distB="0" distL="0" distR="0">
          <wp:extent cx="5572125" cy="4791075"/>
          <wp:effectExtent l="0" t="0" r="9525" b="9525"/>
          <wp:docPr id="1" name="Рисунок 1"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17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72125" cy="479107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7FEB" w:rsidRDefault="00BD7FEB" w:rsidP="00227128">
    <w:pPr>
      <w:pStyle w:val="a4"/>
      <w:jc w:val="center"/>
      <w:rPr>
        <w:b/>
        <w:sz w:val="24"/>
        <w:szCs w:val="24"/>
      </w:rPr>
    </w:pPr>
    <w:r>
      <w:rPr>
        <w:b/>
        <w:noProof/>
        <w:sz w:val="24"/>
        <w:szCs w:val="24"/>
      </w:rPr>
      <w:drawing>
        <wp:inline distT="0" distB="0" distL="0" distR="0" wp14:anchorId="64ADB347" wp14:editId="76C3A2E6">
          <wp:extent cx="600075" cy="514350"/>
          <wp:effectExtent l="0" t="0" r="9525" b="0"/>
          <wp:docPr id="2" name="Рисунок 2" descr="IMG_1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171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a:ln>
                    <a:noFill/>
                  </a:ln>
                </pic:spPr>
              </pic:pic>
            </a:graphicData>
          </a:graphic>
        </wp:inline>
      </w:drawing>
    </w:r>
  </w:p>
  <w:p w:rsidR="00BD7FEB" w:rsidRDefault="00BD7FEB" w:rsidP="00D46473"/>
  <w:p w:rsidR="00BD7FEB" w:rsidRDefault="00BD7FEB" w:rsidP="00227128">
    <w:pPr>
      <w:pStyle w:val="a4"/>
      <w:jc w:val="center"/>
      <w:rPr>
        <w:b/>
        <w:sz w:val="22"/>
        <w:szCs w:val="22"/>
      </w:rPr>
    </w:pPr>
    <w:r>
      <w:rPr>
        <w:b/>
        <w:sz w:val="22"/>
        <w:szCs w:val="22"/>
      </w:rPr>
      <w:t>Социальный фонд Российской Федерации</w:t>
    </w:r>
  </w:p>
  <w:p w:rsidR="00BD7FEB" w:rsidRDefault="00BD7FEB" w:rsidP="00227128">
    <w:pPr>
      <w:pStyle w:val="a4"/>
      <w:tabs>
        <w:tab w:val="left" w:pos="3974"/>
      </w:tabs>
      <w:jc w:val="center"/>
      <w:rPr>
        <w:b/>
        <w:sz w:val="22"/>
        <w:szCs w:val="22"/>
      </w:rPr>
    </w:pPr>
  </w:p>
  <w:p w:rsidR="00BD7FEB" w:rsidRDefault="00BD7FEB" w:rsidP="00227128">
    <w:pPr>
      <w:pStyle w:val="a4"/>
      <w:tabs>
        <w:tab w:val="left" w:pos="3974"/>
      </w:tabs>
      <w:jc w:val="center"/>
      <w:rPr>
        <w:b/>
        <w:sz w:val="22"/>
        <w:szCs w:val="22"/>
      </w:rPr>
    </w:pPr>
    <w:r>
      <w:rPr>
        <w:noProof/>
      </w:rPr>
      <w:drawing>
        <wp:anchor distT="0" distB="0" distL="114300" distR="114300" simplePos="0" relativeHeight="251663360" behindDoc="1" locked="0" layoutInCell="1" allowOverlap="1" wp14:anchorId="75DAED96" wp14:editId="6AD98934">
          <wp:simplePos x="0" y="0"/>
          <wp:positionH relativeFrom="column">
            <wp:posOffset>106680</wp:posOffset>
          </wp:positionH>
          <wp:positionV relativeFrom="paragraph">
            <wp:posOffset>-80010</wp:posOffset>
          </wp:positionV>
          <wp:extent cx="5857240" cy="28575"/>
          <wp:effectExtent l="0" t="0" r="0" b="9525"/>
          <wp:wrapNone/>
          <wp:docPr id="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857240" cy="28575"/>
                  </a:xfrm>
                  <a:prstGeom prst="rect">
                    <a:avLst/>
                  </a:prstGeom>
                  <a:noFill/>
                </pic:spPr>
              </pic:pic>
            </a:graphicData>
          </a:graphic>
        </wp:anchor>
      </w:drawing>
    </w:r>
    <w:r>
      <w:rPr>
        <w:b/>
        <w:sz w:val="22"/>
        <w:szCs w:val="22"/>
      </w:rPr>
      <w:t>по Республике Татарстан</w:t>
    </w:r>
  </w:p>
  <w:p w:rsidR="00BD7FEB" w:rsidRPr="00994197" w:rsidRDefault="00BD7FEB" w:rsidP="00227128">
    <w:pPr>
      <w:pStyle w:val="a4"/>
      <w:tabs>
        <w:tab w:val="left" w:pos="3974"/>
      </w:tabs>
      <w:jc w:val="center"/>
      <w:rPr>
        <w:b/>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C7FEF"/>
    <w:multiLevelType w:val="multilevel"/>
    <w:tmpl w:val="93409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326C246A"/>
    <w:multiLevelType w:val="multilevel"/>
    <w:tmpl w:val="934098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52FB406C"/>
    <w:multiLevelType w:val="multilevel"/>
    <w:tmpl w:val="745EBB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lvlOverride w:ilvl="0">
      <w:startOverride w:val="2"/>
    </w:lvlOverride>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567B"/>
    <w:rsid w:val="000074B1"/>
    <w:rsid w:val="00012E9F"/>
    <w:rsid w:val="000177C5"/>
    <w:rsid w:val="00054027"/>
    <w:rsid w:val="00060EDA"/>
    <w:rsid w:val="0006161B"/>
    <w:rsid w:val="0008210B"/>
    <w:rsid w:val="000A5FAF"/>
    <w:rsid w:val="000A67E3"/>
    <w:rsid w:val="000E3F74"/>
    <w:rsid w:val="000E5621"/>
    <w:rsid w:val="000F16C1"/>
    <w:rsid w:val="000F6554"/>
    <w:rsid w:val="0010249E"/>
    <w:rsid w:val="00132EE9"/>
    <w:rsid w:val="00133C8E"/>
    <w:rsid w:val="00177A48"/>
    <w:rsid w:val="001A62DC"/>
    <w:rsid w:val="001B6B9D"/>
    <w:rsid w:val="001D67FD"/>
    <w:rsid w:val="001E0B7F"/>
    <w:rsid w:val="001F763B"/>
    <w:rsid w:val="00217056"/>
    <w:rsid w:val="00220587"/>
    <w:rsid w:val="00221786"/>
    <w:rsid w:val="00227128"/>
    <w:rsid w:val="00235BAD"/>
    <w:rsid w:val="00280F42"/>
    <w:rsid w:val="002814BD"/>
    <w:rsid w:val="002A6855"/>
    <w:rsid w:val="002B72EE"/>
    <w:rsid w:val="002C12CB"/>
    <w:rsid w:val="002D3DB4"/>
    <w:rsid w:val="002E1D4D"/>
    <w:rsid w:val="00323AAF"/>
    <w:rsid w:val="00331710"/>
    <w:rsid w:val="00395603"/>
    <w:rsid w:val="003A2DCD"/>
    <w:rsid w:val="003F5FB9"/>
    <w:rsid w:val="00402990"/>
    <w:rsid w:val="00407066"/>
    <w:rsid w:val="00425348"/>
    <w:rsid w:val="0045261D"/>
    <w:rsid w:val="0048567B"/>
    <w:rsid w:val="004B0B81"/>
    <w:rsid w:val="004B338F"/>
    <w:rsid w:val="004C581B"/>
    <w:rsid w:val="004D0485"/>
    <w:rsid w:val="004D074F"/>
    <w:rsid w:val="004D76E9"/>
    <w:rsid w:val="00530220"/>
    <w:rsid w:val="00530658"/>
    <w:rsid w:val="00550002"/>
    <w:rsid w:val="00556303"/>
    <w:rsid w:val="005619B5"/>
    <w:rsid w:val="00575003"/>
    <w:rsid w:val="00577A81"/>
    <w:rsid w:val="005963C2"/>
    <w:rsid w:val="005A2E03"/>
    <w:rsid w:val="005B2701"/>
    <w:rsid w:val="005D7EF8"/>
    <w:rsid w:val="00611B9D"/>
    <w:rsid w:val="006968B4"/>
    <w:rsid w:val="006B1058"/>
    <w:rsid w:val="006D09B9"/>
    <w:rsid w:val="006E3173"/>
    <w:rsid w:val="00717CDC"/>
    <w:rsid w:val="00726694"/>
    <w:rsid w:val="007351E0"/>
    <w:rsid w:val="00750998"/>
    <w:rsid w:val="0077621A"/>
    <w:rsid w:val="007818F6"/>
    <w:rsid w:val="0079095B"/>
    <w:rsid w:val="00797CA8"/>
    <w:rsid w:val="007C3FC1"/>
    <w:rsid w:val="007C692D"/>
    <w:rsid w:val="007D3EDF"/>
    <w:rsid w:val="007E39FB"/>
    <w:rsid w:val="0082037F"/>
    <w:rsid w:val="00851424"/>
    <w:rsid w:val="008E69C6"/>
    <w:rsid w:val="008F1192"/>
    <w:rsid w:val="008F26E8"/>
    <w:rsid w:val="008F4EF7"/>
    <w:rsid w:val="00910BB8"/>
    <w:rsid w:val="00946BE3"/>
    <w:rsid w:val="00951969"/>
    <w:rsid w:val="00954D29"/>
    <w:rsid w:val="009752F0"/>
    <w:rsid w:val="009864C9"/>
    <w:rsid w:val="009A14C2"/>
    <w:rsid w:val="009A6E49"/>
    <w:rsid w:val="009B208C"/>
    <w:rsid w:val="009D0496"/>
    <w:rsid w:val="009D460B"/>
    <w:rsid w:val="00A01287"/>
    <w:rsid w:val="00A10A52"/>
    <w:rsid w:val="00A72CD7"/>
    <w:rsid w:val="00A73531"/>
    <w:rsid w:val="00A76B82"/>
    <w:rsid w:val="00AA064B"/>
    <w:rsid w:val="00AE7A80"/>
    <w:rsid w:val="00B05571"/>
    <w:rsid w:val="00B201EC"/>
    <w:rsid w:val="00B72397"/>
    <w:rsid w:val="00B87D33"/>
    <w:rsid w:val="00BA0A5F"/>
    <w:rsid w:val="00BA3343"/>
    <w:rsid w:val="00BB1FC5"/>
    <w:rsid w:val="00BD2831"/>
    <w:rsid w:val="00BD7FEB"/>
    <w:rsid w:val="00BE1412"/>
    <w:rsid w:val="00C5148B"/>
    <w:rsid w:val="00C93FE7"/>
    <w:rsid w:val="00CA0E19"/>
    <w:rsid w:val="00CA5D87"/>
    <w:rsid w:val="00D03424"/>
    <w:rsid w:val="00D14F53"/>
    <w:rsid w:val="00D310F6"/>
    <w:rsid w:val="00D32127"/>
    <w:rsid w:val="00D46226"/>
    <w:rsid w:val="00D46473"/>
    <w:rsid w:val="00D503CD"/>
    <w:rsid w:val="00D50FDA"/>
    <w:rsid w:val="00D66885"/>
    <w:rsid w:val="00D674B0"/>
    <w:rsid w:val="00E127A1"/>
    <w:rsid w:val="00E178E3"/>
    <w:rsid w:val="00E63E6C"/>
    <w:rsid w:val="00E7152E"/>
    <w:rsid w:val="00E847D2"/>
    <w:rsid w:val="00E90D61"/>
    <w:rsid w:val="00E91B07"/>
    <w:rsid w:val="00EF5505"/>
    <w:rsid w:val="00F11E70"/>
    <w:rsid w:val="00F125C6"/>
    <w:rsid w:val="00F20256"/>
    <w:rsid w:val="00F2071B"/>
    <w:rsid w:val="00F27055"/>
    <w:rsid w:val="00F6170A"/>
    <w:rsid w:val="00FE64F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E3F74"/>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22178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 w:type="character" w:customStyle="1" w:styleId="10">
    <w:name w:val="Заголовок 1 Знак"/>
    <w:basedOn w:val="a0"/>
    <w:link w:val="1"/>
    <w:uiPriority w:val="9"/>
    <w:rsid w:val="000E3F7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221786"/>
    <w:rPr>
      <w:rFonts w:asciiTheme="majorHAnsi" w:eastAsiaTheme="majorEastAsia" w:hAnsiTheme="majorHAnsi" w:cstheme="majorBidi"/>
      <w:b/>
      <w:bCs/>
      <w:color w:val="4F81BD" w:themeColor="accent1"/>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8567B"/>
    <w:pPr>
      <w:spacing w:after="0" w:line="240" w:lineRule="auto"/>
    </w:pPr>
    <w:rPr>
      <w:rFonts w:ascii="Times New Roman" w:eastAsia="Times New Roman" w:hAnsi="Times New Roman" w:cs="Times New Roman"/>
      <w:sz w:val="24"/>
      <w:szCs w:val="24"/>
      <w:lang w:eastAsia="ru-RU"/>
    </w:rPr>
  </w:style>
  <w:style w:type="paragraph" w:styleId="1">
    <w:name w:val="heading 1"/>
    <w:basedOn w:val="a"/>
    <w:link w:val="10"/>
    <w:uiPriority w:val="9"/>
    <w:qFormat/>
    <w:rsid w:val="000E3F74"/>
    <w:pPr>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221786"/>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rsid w:val="0048567B"/>
    <w:pPr>
      <w:spacing w:before="100" w:beforeAutospacing="1" w:after="100" w:afterAutospacing="1"/>
    </w:pPr>
  </w:style>
  <w:style w:type="paragraph" w:styleId="a4">
    <w:name w:val="header"/>
    <w:basedOn w:val="a"/>
    <w:link w:val="a5"/>
    <w:uiPriority w:val="99"/>
    <w:rsid w:val="0048567B"/>
    <w:pPr>
      <w:tabs>
        <w:tab w:val="center" w:pos="4153"/>
        <w:tab w:val="right" w:pos="8306"/>
      </w:tabs>
    </w:pPr>
    <w:rPr>
      <w:sz w:val="20"/>
      <w:szCs w:val="20"/>
    </w:rPr>
  </w:style>
  <w:style w:type="character" w:customStyle="1" w:styleId="a5">
    <w:name w:val="Верхний колонтитул Знак"/>
    <w:basedOn w:val="a0"/>
    <w:link w:val="a4"/>
    <w:uiPriority w:val="99"/>
    <w:rsid w:val="0048567B"/>
    <w:rPr>
      <w:rFonts w:ascii="Times New Roman" w:eastAsia="Times New Roman" w:hAnsi="Times New Roman" w:cs="Times New Roman"/>
      <w:sz w:val="20"/>
      <w:szCs w:val="20"/>
      <w:lang w:eastAsia="ru-RU"/>
    </w:rPr>
  </w:style>
  <w:style w:type="paragraph" w:styleId="a6">
    <w:name w:val="footer"/>
    <w:basedOn w:val="a"/>
    <w:link w:val="a7"/>
    <w:uiPriority w:val="99"/>
    <w:rsid w:val="0048567B"/>
    <w:pPr>
      <w:tabs>
        <w:tab w:val="center" w:pos="4153"/>
        <w:tab w:val="right" w:pos="8306"/>
      </w:tabs>
    </w:pPr>
    <w:rPr>
      <w:sz w:val="20"/>
      <w:szCs w:val="20"/>
    </w:rPr>
  </w:style>
  <w:style w:type="character" w:customStyle="1" w:styleId="a7">
    <w:name w:val="Нижний колонтитул Знак"/>
    <w:basedOn w:val="a0"/>
    <w:link w:val="a6"/>
    <w:uiPriority w:val="99"/>
    <w:rsid w:val="0048567B"/>
    <w:rPr>
      <w:rFonts w:ascii="Times New Roman" w:eastAsia="Times New Roman" w:hAnsi="Times New Roman" w:cs="Times New Roman"/>
      <w:sz w:val="20"/>
      <w:szCs w:val="20"/>
      <w:lang w:eastAsia="ru-RU"/>
    </w:rPr>
  </w:style>
  <w:style w:type="character" w:styleId="a8">
    <w:name w:val="page number"/>
    <w:basedOn w:val="a0"/>
    <w:rsid w:val="0048567B"/>
  </w:style>
  <w:style w:type="character" w:customStyle="1" w:styleId="js-phone-number">
    <w:name w:val="js-phone-number"/>
    <w:rsid w:val="0048567B"/>
  </w:style>
  <w:style w:type="paragraph" w:styleId="a9">
    <w:name w:val="Balloon Text"/>
    <w:basedOn w:val="a"/>
    <w:link w:val="aa"/>
    <w:uiPriority w:val="99"/>
    <w:semiHidden/>
    <w:unhideWhenUsed/>
    <w:rsid w:val="000A67E3"/>
    <w:rPr>
      <w:rFonts w:ascii="Tahoma" w:hAnsi="Tahoma" w:cs="Tahoma"/>
      <w:sz w:val="16"/>
      <w:szCs w:val="16"/>
    </w:rPr>
  </w:style>
  <w:style w:type="character" w:customStyle="1" w:styleId="aa">
    <w:name w:val="Текст выноски Знак"/>
    <w:basedOn w:val="a0"/>
    <w:link w:val="a9"/>
    <w:uiPriority w:val="99"/>
    <w:semiHidden/>
    <w:rsid w:val="000A67E3"/>
    <w:rPr>
      <w:rFonts w:ascii="Tahoma" w:eastAsia="Times New Roman" w:hAnsi="Tahoma" w:cs="Tahoma"/>
      <w:sz w:val="16"/>
      <w:szCs w:val="16"/>
      <w:lang w:eastAsia="ru-RU"/>
    </w:rPr>
  </w:style>
  <w:style w:type="character" w:styleId="ab">
    <w:name w:val="Hyperlink"/>
    <w:basedOn w:val="a0"/>
    <w:uiPriority w:val="99"/>
    <w:unhideWhenUsed/>
    <w:rsid w:val="008F4EF7"/>
    <w:rPr>
      <w:color w:val="0000FF" w:themeColor="hyperlink"/>
      <w:u w:val="single"/>
    </w:rPr>
  </w:style>
  <w:style w:type="character" w:customStyle="1" w:styleId="10">
    <w:name w:val="Заголовок 1 Знак"/>
    <w:basedOn w:val="a0"/>
    <w:link w:val="1"/>
    <w:uiPriority w:val="9"/>
    <w:rsid w:val="000E3F74"/>
    <w:rPr>
      <w:rFonts w:ascii="Times New Roman" w:eastAsia="Times New Roman" w:hAnsi="Times New Roman" w:cs="Times New Roman"/>
      <w:b/>
      <w:bCs/>
      <w:kern w:val="36"/>
      <w:sz w:val="48"/>
      <w:szCs w:val="48"/>
      <w:lang w:eastAsia="ru-RU"/>
    </w:rPr>
  </w:style>
  <w:style w:type="character" w:customStyle="1" w:styleId="30">
    <w:name w:val="Заголовок 3 Знак"/>
    <w:basedOn w:val="a0"/>
    <w:link w:val="3"/>
    <w:uiPriority w:val="9"/>
    <w:semiHidden/>
    <w:rsid w:val="00221786"/>
    <w:rPr>
      <w:rFonts w:asciiTheme="majorHAnsi" w:eastAsiaTheme="majorEastAsia" w:hAnsiTheme="majorHAnsi" w:cstheme="majorBidi"/>
      <w:b/>
      <w:bCs/>
      <w:color w:val="4F81BD" w:themeColor="accent1"/>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72638">
      <w:bodyDiv w:val="1"/>
      <w:marLeft w:val="0"/>
      <w:marRight w:val="0"/>
      <w:marTop w:val="0"/>
      <w:marBottom w:val="0"/>
      <w:divBdr>
        <w:top w:val="none" w:sz="0" w:space="0" w:color="auto"/>
        <w:left w:val="none" w:sz="0" w:space="0" w:color="auto"/>
        <w:bottom w:val="none" w:sz="0" w:space="0" w:color="auto"/>
        <w:right w:val="none" w:sz="0" w:space="0" w:color="auto"/>
      </w:divBdr>
      <w:divsChild>
        <w:div w:id="1105997827">
          <w:marLeft w:val="0"/>
          <w:marRight w:val="0"/>
          <w:marTop w:val="0"/>
          <w:marBottom w:val="0"/>
          <w:divBdr>
            <w:top w:val="none" w:sz="0" w:space="0" w:color="auto"/>
            <w:left w:val="none" w:sz="0" w:space="0" w:color="auto"/>
            <w:bottom w:val="none" w:sz="0" w:space="0" w:color="auto"/>
            <w:right w:val="none" w:sz="0" w:space="0" w:color="auto"/>
          </w:divBdr>
          <w:divsChild>
            <w:div w:id="634221304">
              <w:marLeft w:val="0"/>
              <w:marRight w:val="0"/>
              <w:marTop w:val="0"/>
              <w:marBottom w:val="0"/>
              <w:divBdr>
                <w:top w:val="none" w:sz="0" w:space="0" w:color="auto"/>
                <w:left w:val="none" w:sz="0" w:space="0" w:color="auto"/>
                <w:bottom w:val="none" w:sz="0" w:space="0" w:color="auto"/>
                <w:right w:val="none" w:sz="0" w:space="0" w:color="auto"/>
              </w:divBdr>
              <w:divsChild>
                <w:div w:id="1066688626">
                  <w:marLeft w:val="0"/>
                  <w:marRight w:val="0"/>
                  <w:marTop w:val="0"/>
                  <w:marBottom w:val="0"/>
                  <w:divBdr>
                    <w:top w:val="none" w:sz="0" w:space="0" w:color="auto"/>
                    <w:left w:val="none" w:sz="0" w:space="0" w:color="auto"/>
                    <w:bottom w:val="none" w:sz="0" w:space="0" w:color="auto"/>
                    <w:right w:val="none" w:sz="0" w:space="0" w:color="auto"/>
                  </w:divBdr>
                  <w:divsChild>
                    <w:div w:id="2116359641">
                      <w:marLeft w:val="0"/>
                      <w:marRight w:val="0"/>
                      <w:marTop w:val="0"/>
                      <w:marBottom w:val="0"/>
                      <w:divBdr>
                        <w:top w:val="none" w:sz="0" w:space="0" w:color="auto"/>
                        <w:left w:val="none" w:sz="0" w:space="0" w:color="auto"/>
                        <w:bottom w:val="none" w:sz="0" w:space="0" w:color="auto"/>
                        <w:right w:val="none" w:sz="0" w:space="0" w:color="auto"/>
                      </w:divBdr>
                    </w:div>
                  </w:divsChild>
                </w:div>
                <w:div w:id="37635251">
                  <w:marLeft w:val="0"/>
                  <w:marRight w:val="0"/>
                  <w:marTop w:val="0"/>
                  <w:marBottom w:val="0"/>
                  <w:divBdr>
                    <w:top w:val="none" w:sz="0" w:space="0" w:color="auto"/>
                    <w:left w:val="none" w:sz="0" w:space="0" w:color="auto"/>
                    <w:bottom w:val="none" w:sz="0" w:space="0" w:color="auto"/>
                    <w:right w:val="none" w:sz="0" w:space="0" w:color="auto"/>
                  </w:divBdr>
                  <w:divsChild>
                    <w:div w:id="422841747">
                      <w:marLeft w:val="0"/>
                      <w:marRight w:val="0"/>
                      <w:marTop w:val="0"/>
                      <w:marBottom w:val="0"/>
                      <w:divBdr>
                        <w:top w:val="none" w:sz="0" w:space="0" w:color="auto"/>
                        <w:left w:val="none" w:sz="0" w:space="0" w:color="auto"/>
                        <w:bottom w:val="none" w:sz="0" w:space="0" w:color="auto"/>
                        <w:right w:val="none" w:sz="0" w:space="0" w:color="auto"/>
                      </w:divBdr>
                      <w:divsChild>
                        <w:div w:id="422578240">
                          <w:marLeft w:val="0"/>
                          <w:marRight w:val="0"/>
                          <w:marTop w:val="0"/>
                          <w:marBottom w:val="0"/>
                          <w:divBdr>
                            <w:top w:val="none" w:sz="0" w:space="0" w:color="auto"/>
                            <w:left w:val="none" w:sz="0" w:space="0" w:color="auto"/>
                            <w:bottom w:val="none" w:sz="0" w:space="0" w:color="auto"/>
                            <w:right w:val="none" w:sz="0" w:space="0" w:color="auto"/>
                          </w:divBdr>
                        </w:div>
                      </w:divsChild>
                    </w:div>
                    <w:div w:id="1254972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100502">
      <w:bodyDiv w:val="1"/>
      <w:marLeft w:val="0"/>
      <w:marRight w:val="0"/>
      <w:marTop w:val="0"/>
      <w:marBottom w:val="0"/>
      <w:divBdr>
        <w:top w:val="none" w:sz="0" w:space="0" w:color="auto"/>
        <w:left w:val="none" w:sz="0" w:space="0" w:color="auto"/>
        <w:bottom w:val="none" w:sz="0" w:space="0" w:color="auto"/>
        <w:right w:val="none" w:sz="0" w:space="0" w:color="auto"/>
      </w:divBdr>
      <w:divsChild>
        <w:div w:id="734475838">
          <w:marLeft w:val="0"/>
          <w:marRight w:val="0"/>
          <w:marTop w:val="0"/>
          <w:marBottom w:val="0"/>
          <w:divBdr>
            <w:top w:val="none" w:sz="0" w:space="0" w:color="auto"/>
            <w:left w:val="none" w:sz="0" w:space="0" w:color="auto"/>
            <w:bottom w:val="none" w:sz="0" w:space="0" w:color="auto"/>
            <w:right w:val="none" w:sz="0" w:space="0" w:color="auto"/>
          </w:divBdr>
          <w:divsChild>
            <w:div w:id="1983538968">
              <w:marLeft w:val="0"/>
              <w:marRight w:val="0"/>
              <w:marTop w:val="0"/>
              <w:marBottom w:val="0"/>
              <w:divBdr>
                <w:top w:val="none" w:sz="0" w:space="0" w:color="auto"/>
                <w:left w:val="none" w:sz="0" w:space="0" w:color="auto"/>
                <w:bottom w:val="none" w:sz="0" w:space="0" w:color="auto"/>
                <w:right w:val="none" w:sz="0" w:space="0" w:color="auto"/>
              </w:divBdr>
              <w:divsChild>
                <w:div w:id="1998461536">
                  <w:marLeft w:val="0"/>
                  <w:marRight w:val="0"/>
                  <w:marTop w:val="0"/>
                  <w:marBottom w:val="0"/>
                  <w:divBdr>
                    <w:top w:val="none" w:sz="0" w:space="0" w:color="auto"/>
                    <w:left w:val="none" w:sz="0" w:space="0" w:color="auto"/>
                    <w:bottom w:val="none" w:sz="0" w:space="0" w:color="auto"/>
                    <w:right w:val="none" w:sz="0" w:space="0" w:color="auto"/>
                  </w:divBdr>
                  <w:divsChild>
                    <w:div w:id="535045349">
                      <w:marLeft w:val="0"/>
                      <w:marRight w:val="0"/>
                      <w:marTop w:val="0"/>
                      <w:marBottom w:val="0"/>
                      <w:divBdr>
                        <w:top w:val="none" w:sz="0" w:space="0" w:color="auto"/>
                        <w:left w:val="none" w:sz="0" w:space="0" w:color="auto"/>
                        <w:bottom w:val="none" w:sz="0" w:space="0" w:color="auto"/>
                        <w:right w:val="none" w:sz="0" w:space="0" w:color="auto"/>
                      </w:divBdr>
                      <w:divsChild>
                        <w:div w:id="150021620">
                          <w:marLeft w:val="0"/>
                          <w:marRight w:val="0"/>
                          <w:marTop w:val="0"/>
                          <w:marBottom w:val="0"/>
                          <w:divBdr>
                            <w:top w:val="none" w:sz="0" w:space="0" w:color="auto"/>
                            <w:left w:val="none" w:sz="0" w:space="0" w:color="auto"/>
                            <w:bottom w:val="none" w:sz="0" w:space="0" w:color="auto"/>
                            <w:right w:val="none" w:sz="0" w:space="0" w:color="auto"/>
                          </w:divBdr>
                          <w:divsChild>
                            <w:div w:id="1333878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87705736">
      <w:bodyDiv w:val="1"/>
      <w:marLeft w:val="0"/>
      <w:marRight w:val="0"/>
      <w:marTop w:val="0"/>
      <w:marBottom w:val="0"/>
      <w:divBdr>
        <w:top w:val="none" w:sz="0" w:space="0" w:color="auto"/>
        <w:left w:val="none" w:sz="0" w:space="0" w:color="auto"/>
        <w:bottom w:val="none" w:sz="0" w:space="0" w:color="auto"/>
        <w:right w:val="none" w:sz="0" w:space="0" w:color="auto"/>
      </w:divBdr>
      <w:divsChild>
        <w:div w:id="1156579636">
          <w:marLeft w:val="0"/>
          <w:marRight w:val="0"/>
          <w:marTop w:val="0"/>
          <w:marBottom w:val="0"/>
          <w:divBdr>
            <w:top w:val="none" w:sz="0" w:space="0" w:color="auto"/>
            <w:left w:val="none" w:sz="0" w:space="0" w:color="auto"/>
            <w:bottom w:val="none" w:sz="0" w:space="0" w:color="auto"/>
            <w:right w:val="none" w:sz="0" w:space="0" w:color="auto"/>
          </w:divBdr>
          <w:divsChild>
            <w:div w:id="209656352">
              <w:marLeft w:val="0"/>
              <w:marRight w:val="0"/>
              <w:marTop w:val="0"/>
              <w:marBottom w:val="0"/>
              <w:divBdr>
                <w:top w:val="none" w:sz="0" w:space="0" w:color="auto"/>
                <w:left w:val="none" w:sz="0" w:space="0" w:color="auto"/>
                <w:bottom w:val="none" w:sz="0" w:space="0" w:color="auto"/>
                <w:right w:val="none" w:sz="0" w:space="0" w:color="auto"/>
              </w:divBdr>
            </w:div>
          </w:divsChild>
        </w:div>
        <w:div w:id="717554255">
          <w:marLeft w:val="0"/>
          <w:marRight w:val="0"/>
          <w:marTop w:val="0"/>
          <w:marBottom w:val="0"/>
          <w:divBdr>
            <w:top w:val="none" w:sz="0" w:space="0" w:color="auto"/>
            <w:left w:val="none" w:sz="0" w:space="0" w:color="auto"/>
            <w:bottom w:val="none" w:sz="0" w:space="0" w:color="auto"/>
            <w:right w:val="none" w:sz="0" w:space="0" w:color="auto"/>
          </w:divBdr>
          <w:divsChild>
            <w:div w:id="1532373178">
              <w:marLeft w:val="0"/>
              <w:marRight w:val="0"/>
              <w:marTop w:val="0"/>
              <w:marBottom w:val="0"/>
              <w:divBdr>
                <w:top w:val="none" w:sz="0" w:space="0" w:color="auto"/>
                <w:left w:val="none" w:sz="0" w:space="0" w:color="auto"/>
                <w:bottom w:val="none" w:sz="0" w:space="0" w:color="auto"/>
                <w:right w:val="none" w:sz="0" w:space="0" w:color="auto"/>
              </w:divBdr>
              <w:divsChild>
                <w:div w:id="826629175">
                  <w:marLeft w:val="0"/>
                  <w:marRight w:val="0"/>
                  <w:marTop w:val="0"/>
                  <w:marBottom w:val="0"/>
                  <w:divBdr>
                    <w:top w:val="none" w:sz="0" w:space="0" w:color="auto"/>
                    <w:left w:val="none" w:sz="0" w:space="0" w:color="auto"/>
                    <w:bottom w:val="none" w:sz="0" w:space="0" w:color="auto"/>
                    <w:right w:val="none" w:sz="0" w:space="0" w:color="auto"/>
                  </w:divBdr>
                </w:div>
              </w:divsChild>
            </w:div>
            <w:div w:id="2115902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8069385">
      <w:bodyDiv w:val="1"/>
      <w:marLeft w:val="0"/>
      <w:marRight w:val="0"/>
      <w:marTop w:val="0"/>
      <w:marBottom w:val="0"/>
      <w:divBdr>
        <w:top w:val="none" w:sz="0" w:space="0" w:color="auto"/>
        <w:left w:val="none" w:sz="0" w:space="0" w:color="auto"/>
        <w:bottom w:val="none" w:sz="0" w:space="0" w:color="auto"/>
        <w:right w:val="none" w:sz="0" w:space="0" w:color="auto"/>
      </w:divBdr>
      <w:divsChild>
        <w:div w:id="1371029936">
          <w:marLeft w:val="0"/>
          <w:marRight w:val="0"/>
          <w:marTop w:val="0"/>
          <w:marBottom w:val="0"/>
          <w:divBdr>
            <w:top w:val="none" w:sz="0" w:space="0" w:color="auto"/>
            <w:left w:val="none" w:sz="0" w:space="0" w:color="auto"/>
            <w:bottom w:val="none" w:sz="0" w:space="0" w:color="auto"/>
            <w:right w:val="none" w:sz="0" w:space="0" w:color="auto"/>
          </w:divBdr>
          <w:divsChild>
            <w:div w:id="1429615124">
              <w:marLeft w:val="0"/>
              <w:marRight w:val="0"/>
              <w:marTop w:val="0"/>
              <w:marBottom w:val="0"/>
              <w:divBdr>
                <w:top w:val="none" w:sz="0" w:space="0" w:color="auto"/>
                <w:left w:val="none" w:sz="0" w:space="0" w:color="auto"/>
                <w:bottom w:val="none" w:sz="0" w:space="0" w:color="auto"/>
                <w:right w:val="none" w:sz="0" w:space="0" w:color="auto"/>
              </w:divBdr>
              <w:divsChild>
                <w:div w:id="671764775">
                  <w:marLeft w:val="0"/>
                  <w:marRight w:val="0"/>
                  <w:marTop w:val="0"/>
                  <w:marBottom w:val="0"/>
                  <w:divBdr>
                    <w:top w:val="none" w:sz="0" w:space="0" w:color="auto"/>
                    <w:left w:val="none" w:sz="0" w:space="0" w:color="auto"/>
                    <w:bottom w:val="none" w:sz="0" w:space="0" w:color="auto"/>
                    <w:right w:val="none" w:sz="0" w:space="0" w:color="auto"/>
                  </w:divBdr>
                  <w:divsChild>
                    <w:div w:id="1354772044">
                      <w:marLeft w:val="0"/>
                      <w:marRight w:val="0"/>
                      <w:marTop w:val="0"/>
                      <w:marBottom w:val="0"/>
                      <w:divBdr>
                        <w:top w:val="none" w:sz="0" w:space="0" w:color="auto"/>
                        <w:left w:val="none" w:sz="0" w:space="0" w:color="auto"/>
                        <w:bottom w:val="none" w:sz="0" w:space="0" w:color="auto"/>
                        <w:right w:val="none" w:sz="0" w:space="0" w:color="auto"/>
                      </w:divBdr>
                      <w:divsChild>
                        <w:div w:id="1381242176">
                          <w:marLeft w:val="0"/>
                          <w:marRight w:val="0"/>
                          <w:marTop w:val="0"/>
                          <w:marBottom w:val="0"/>
                          <w:divBdr>
                            <w:top w:val="none" w:sz="0" w:space="0" w:color="auto"/>
                            <w:left w:val="none" w:sz="0" w:space="0" w:color="auto"/>
                            <w:bottom w:val="none" w:sz="0" w:space="0" w:color="auto"/>
                            <w:right w:val="none" w:sz="0" w:space="0" w:color="auto"/>
                          </w:divBdr>
                          <w:divsChild>
                            <w:div w:id="511377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5285024">
      <w:bodyDiv w:val="1"/>
      <w:marLeft w:val="0"/>
      <w:marRight w:val="0"/>
      <w:marTop w:val="0"/>
      <w:marBottom w:val="0"/>
      <w:divBdr>
        <w:top w:val="none" w:sz="0" w:space="0" w:color="auto"/>
        <w:left w:val="none" w:sz="0" w:space="0" w:color="auto"/>
        <w:bottom w:val="none" w:sz="0" w:space="0" w:color="auto"/>
        <w:right w:val="none" w:sz="0" w:space="0" w:color="auto"/>
      </w:divBdr>
      <w:divsChild>
        <w:div w:id="1939484189">
          <w:marLeft w:val="0"/>
          <w:marRight w:val="0"/>
          <w:marTop w:val="0"/>
          <w:marBottom w:val="0"/>
          <w:divBdr>
            <w:top w:val="none" w:sz="0" w:space="0" w:color="auto"/>
            <w:left w:val="none" w:sz="0" w:space="0" w:color="auto"/>
            <w:bottom w:val="none" w:sz="0" w:space="0" w:color="auto"/>
            <w:right w:val="none" w:sz="0" w:space="0" w:color="auto"/>
          </w:divBdr>
          <w:divsChild>
            <w:div w:id="681853829">
              <w:marLeft w:val="0"/>
              <w:marRight w:val="0"/>
              <w:marTop w:val="0"/>
              <w:marBottom w:val="0"/>
              <w:divBdr>
                <w:top w:val="none" w:sz="0" w:space="0" w:color="auto"/>
                <w:left w:val="none" w:sz="0" w:space="0" w:color="auto"/>
                <w:bottom w:val="none" w:sz="0" w:space="0" w:color="auto"/>
                <w:right w:val="none" w:sz="0" w:space="0" w:color="auto"/>
              </w:divBdr>
            </w:div>
          </w:divsChild>
        </w:div>
        <w:div w:id="963343349">
          <w:marLeft w:val="0"/>
          <w:marRight w:val="0"/>
          <w:marTop w:val="0"/>
          <w:marBottom w:val="0"/>
          <w:divBdr>
            <w:top w:val="none" w:sz="0" w:space="0" w:color="auto"/>
            <w:left w:val="none" w:sz="0" w:space="0" w:color="auto"/>
            <w:bottom w:val="none" w:sz="0" w:space="0" w:color="auto"/>
            <w:right w:val="none" w:sz="0" w:space="0" w:color="auto"/>
          </w:divBdr>
          <w:divsChild>
            <w:div w:id="2076203811">
              <w:marLeft w:val="0"/>
              <w:marRight w:val="0"/>
              <w:marTop w:val="0"/>
              <w:marBottom w:val="0"/>
              <w:divBdr>
                <w:top w:val="none" w:sz="0" w:space="0" w:color="auto"/>
                <w:left w:val="none" w:sz="0" w:space="0" w:color="auto"/>
                <w:bottom w:val="none" w:sz="0" w:space="0" w:color="auto"/>
                <w:right w:val="none" w:sz="0" w:space="0" w:color="auto"/>
              </w:divBdr>
              <w:divsChild>
                <w:div w:id="319425143">
                  <w:marLeft w:val="0"/>
                  <w:marRight w:val="0"/>
                  <w:marTop w:val="0"/>
                  <w:marBottom w:val="0"/>
                  <w:divBdr>
                    <w:top w:val="none" w:sz="0" w:space="0" w:color="auto"/>
                    <w:left w:val="none" w:sz="0" w:space="0" w:color="auto"/>
                    <w:bottom w:val="none" w:sz="0" w:space="0" w:color="auto"/>
                    <w:right w:val="none" w:sz="0" w:space="0" w:color="auto"/>
                  </w:divBdr>
                </w:div>
              </w:divsChild>
            </w:div>
            <w:div w:id="1927767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4798042">
      <w:bodyDiv w:val="1"/>
      <w:marLeft w:val="0"/>
      <w:marRight w:val="0"/>
      <w:marTop w:val="0"/>
      <w:marBottom w:val="0"/>
      <w:divBdr>
        <w:top w:val="none" w:sz="0" w:space="0" w:color="auto"/>
        <w:left w:val="none" w:sz="0" w:space="0" w:color="auto"/>
        <w:bottom w:val="none" w:sz="0" w:space="0" w:color="auto"/>
        <w:right w:val="none" w:sz="0" w:space="0" w:color="auto"/>
      </w:divBdr>
    </w:div>
    <w:div w:id="829517930">
      <w:bodyDiv w:val="1"/>
      <w:marLeft w:val="0"/>
      <w:marRight w:val="0"/>
      <w:marTop w:val="0"/>
      <w:marBottom w:val="0"/>
      <w:divBdr>
        <w:top w:val="none" w:sz="0" w:space="0" w:color="auto"/>
        <w:left w:val="none" w:sz="0" w:space="0" w:color="auto"/>
        <w:bottom w:val="none" w:sz="0" w:space="0" w:color="auto"/>
        <w:right w:val="none" w:sz="0" w:space="0" w:color="auto"/>
      </w:divBdr>
      <w:divsChild>
        <w:div w:id="1317026131">
          <w:marLeft w:val="0"/>
          <w:marRight w:val="0"/>
          <w:marTop w:val="0"/>
          <w:marBottom w:val="0"/>
          <w:divBdr>
            <w:top w:val="none" w:sz="0" w:space="0" w:color="auto"/>
            <w:left w:val="none" w:sz="0" w:space="0" w:color="auto"/>
            <w:bottom w:val="none" w:sz="0" w:space="0" w:color="auto"/>
            <w:right w:val="none" w:sz="0" w:space="0" w:color="auto"/>
          </w:divBdr>
          <w:divsChild>
            <w:div w:id="653217059">
              <w:marLeft w:val="0"/>
              <w:marRight w:val="0"/>
              <w:marTop w:val="0"/>
              <w:marBottom w:val="0"/>
              <w:divBdr>
                <w:top w:val="none" w:sz="0" w:space="0" w:color="auto"/>
                <w:left w:val="none" w:sz="0" w:space="0" w:color="auto"/>
                <w:bottom w:val="none" w:sz="0" w:space="0" w:color="auto"/>
                <w:right w:val="none" w:sz="0" w:space="0" w:color="auto"/>
              </w:divBdr>
              <w:divsChild>
                <w:div w:id="183061857">
                  <w:marLeft w:val="0"/>
                  <w:marRight w:val="0"/>
                  <w:marTop w:val="0"/>
                  <w:marBottom w:val="0"/>
                  <w:divBdr>
                    <w:top w:val="none" w:sz="0" w:space="0" w:color="auto"/>
                    <w:left w:val="none" w:sz="0" w:space="0" w:color="auto"/>
                    <w:bottom w:val="none" w:sz="0" w:space="0" w:color="auto"/>
                    <w:right w:val="none" w:sz="0" w:space="0" w:color="auto"/>
                  </w:divBdr>
                  <w:divsChild>
                    <w:div w:id="2086104812">
                      <w:marLeft w:val="0"/>
                      <w:marRight w:val="0"/>
                      <w:marTop w:val="0"/>
                      <w:marBottom w:val="0"/>
                      <w:divBdr>
                        <w:top w:val="none" w:sz="0" w:space="0" w:color="auto"/>
                        <w:left w:val="none" w:sz="0" w:space="0" w:color="auto"/>
                        <w:bottom w:val="none" w:sz="0" w:space="0" w:color="auto"/>
                        <w:right w:val="none" w:sz="0" w:space="0" w:color="auto"/>
                      </w:divBdr>
                      <w:divsChild>
                        <w:div w:id="497232415">
                          <w:marLeft w:val="0"/>
                          <w:marRight w:val="0"/>
                          <w:marTop w:val="0"/>
                          <w:marBottom w:val="0"/>
                          <w:divBdr>
                            <w:top w:val="none" w:sz="0" w:space="0" w:color="auto"/>
                            <w:left w:val="none" w:sz="0" w:space="0" w:color="auto"/>
                            <w:bottom w:val="none" w:sz="0" w:space="0" w:color="auto"/>
                            <w:right w:val="none" w:sz="0" w:space="0" w:color="auto"/>
                          </w:divBdr>
                          <w:divsChild>
                            <w:div w:id="1291934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4487021">
      <w:bodyDiv w:val="1"/>
      <w:marLeft w:val="0"/>
      <w:marRight w:val="0"/>
      <w:marTop w:val="0"/>
      <w:marBottom w:val="0"/>
      <w:divBdr>
        <w:top w:val="none" w:sz="0" w:space="0" w:color="auto"/>
        <w:left w:val="none" w:sz="0" w:space="0" w:color="auto"/>
        <w:bottom w:val="none" w:sz="0" w:space="0" w:color="auto"/>
        <w:right w:val="none" w:sz="0" w:space="0" w:color="auto"/>
      </w:divBdr>
      <w:divsChild>
        <w:div w:id="319042044">
          <w:marLeft w:val="0"/>
          <w:marRight w:val="0"/>
          <w:marTop w:val="0"/>
          <w:marBottom w:val="0"/>
          <w:divBdr>
            <w:top w:val="none" w:sz="0" w:space="0" w:color="auto"/>
            <w:left w:val="none" w:sz="0" w:space="0" w:color="auto"/>
            <w:bottom w:val="none" w:sz="0" w:space="0" w:color="auto"/>
            <w:right w:val="none" w:sz="0" w:space="0" w:color="auto"/>
          </w:divBdr>
          <w:divsChild>
            <w:div w:id="2021542047">
              <w:marLeft w:val="0"/>
              <w:marRight w:val="0"/>
              <w:marTop w:val="0"/>
              <w:marBottom w:val="0"/>
              <w:divBdr>
                <w:top w:val="none" w:sz="0" w:space="0" w:color="auto"/>
                <w:left w:val="none" w:sz="0" w:space="0" w:color="auto"/>
                <w:bottom w:val="none" w:sz="0" w:space="0" w:color="auto"/>
                <w:right w:val="none" w:sz="0" w:space="0" w:color="auto"/>
              </w:divBdr>
              <w:divsChild>
                <w:div w:id="1608779069">
                  <w:marLeft w:val="0"/>
                  <w:marRight w:val="0"/>
                  <w:marTop w:val="0"/>
                  <w:marBottom w:val="0"/>
                  <w:divBdr>
                    <w:top w:val="none" w:sz="0" w:space="0" w:color="auto"/>
                    <w:left w:val="none" w:sz="0" w:space="0" w:color="auto"/>
                    <w:bottom w:val="none" w:sz="0" w:space="0" w:color="auto"/>
                    <w:right w:val="none" w:sz="0" w:space="0" w:color="auto"/>
                  </w:divBdr>
                  <w:divsChild>
                    <w:div w:id="475538530">
                      <w:marLeft w:val="0"/>
                      <w:marRight w:val="0"/>
                      <w:marTop w:val="0"/>
                      <w:marBottom w:val="0"/>
                      <w:divBdr>
                        <w:top w:val="none" w:sz="0" w:space="0" w:color="auto"/>
                        <w:left w:val="none" w:sz="0" w:space="0" w:color="auto"/>
                        <w:bottom w:val="none" w:sz="0" w:space="0" w:color="auto"/>
                        <w:right w:val="none" w:sz="0" w:space="0" w:color="auto"/>
                      </w:divBdr>
                      <w:divsChild>
                        <w:div w:id="758599493">
                          <w:marLeft w:val="0"/>
                          <w:marRight w:val="0"/>
                          <w:marTop w:val="0"/>
                          <w:marBottom w:val="0"/>
                          <w:divBdr>
                            <w:top w:val="none" w:sz="0" w:space="0" w:color="auto"/>
                            <w:left w:val="none" w:sz="0" w:space="0" w:color="auto"/>
                            <w:bottom w:val="none" w:sz="0" w:space="0" w:color="auto"/>
                            <w:right w:val="none" w:sz="0" w:space="0" w:color="auto"/>
                          </w:divBdr>
                          <w:divsChild>
                            <w:div w:id="621423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9306769">
      <w:bodyDiv w:val="1"/>
      <w:marLeft w:val="0"/>
      <w:marRight w:val="0"/>
      <w:marTop w:val="0"/>
      <w:marBottom w:val="0"/>
      <w:divBdr>
        <w:top w:val="none" w:sz="0" w:space="0" w:color="auto"/>
        <w:left w:val="none" w:sz="0" w:space="0" w:color="auto"/>
        <w:bottom w:val="none" w:sz="0" w:space="0" w:color="auto"/>
        <w:right w:val="none" w:sz="0" w:space="0" w:color="auto"/>
      </w:divBdr>
      <w:divsChild>
        <w:div w:id="1557625686">
          <w:marLeft w:val="0"/>
          <w:marRight w:val="0"/>
          <w:marTop w:val="0"/>
          <w:marBottom w:val="0"/>
          <w:divBdr>
            <w:top w:val="none" w:sz="0" w:space="0" w:color="auto"/>
            <w:left w:val="none" w:sz="0" w:space="0" w:color="auto"/>
            <w:bottom w:val="none" w:sz="0" w:space="0" w:color="auto"/>
            <w:right w:val="none" w:sz="0" w:space="0" w:color="auto"/>
          </w:divBdr>
          <w:divsChild>
            <w:div w:id="1691953274">
              <w:marLeft w:val="0"/>
              <w:marRight w:val="0"/>
              <w:marTop w:val="0"/>
              <w:marBottom w:val="0"/>
              <w:divBdr>
                <w:top w:val="none" w:sz="0" w:space="0" w:color="auto"/>
                <w:left w:val="none" w:sz="0" w:space="0" w:color="auto"/>
                <w:bottom w:val="none" w:sz="0" w:space="0" w:color="auto"/>
                <w:right w:val="none" w:sz="0" w:space="0" w:color="auto"/>
              </w:divBdr>
              <w:divsChild>
                <w:div w:id="876043250">
                  <w:marLeft w:val="0"/>
                  <w:marRight w:val="0"/>
                  <w:marTop w:val="0"/>
                  <w:marBottom w:val="0"/>
                  <w:divBdr>
                    <w:top w:val="none" w:sz="0" w:space="0" w:color="auto"/>
                    <w:left w:val="none" w:sz="0" w:space="0" w:color="auto"/>
                    <w:bottom w:val="none" w:sz="0" w:space="0" w:color="auto"/>
                    <w:right w:val="none" w:sz="0" w:space="0" w:color="auto"/>
                  </w:divBdr>
                </w:div>
              </w:divsChild>
            </w:div>
            <w:div w:id="1367481562">
              <w:marLeft w:val="0"/>
              <w:marRight w:val="0"/>
              <w:marTop w:val="0"/>
              <w:marBottom w:val="0"/>
              <w:divBdr>
                <w:top w:val="none" w:sz="0" w:space="0" w:color="auto"/>
                <w:left w:val="none" w:sz="0" w:space="0" w:color="auto"/>
                <w:bottom w:val="none" w:sz="0" w:space="0" w:color="auto"/>
                <w:right w:val="none" w:sz="0" w:space="0" w:color="auto"/>
              </w:divBdr>
              <w:divsChild>
                <w:div w:id="1243031860">
                  <w:marLeft w:val="0"/>
                  <w:marRight w:val="0"/>
                  <w:marTop w:val="0"/>
                  <w:marBottom w:val="0"/>
                  <w:divBdr>
                    <w:top w:val="none" w:sz="0" w:space="0" w:color="auto"/>
                    <w:left w:val="none" w:sz="0" w:space="0" w:color="auto"/>
                    <w:bottom w:val="none" w:sz="0" w:space="0" w:color="auto"/>
                    <w:right w:val="none" w:sz="0" w:space="0" w:color="auto"/>
                  </w:divBdr>
                  <w:divsChild>
                    <w:div w:id="1620986820">
                      <w:marLeft w:val="0"/>
                      <w:marRight w:val="0"/>
                      <w:marTop w:val="0"/>
                      <w:marBottom w:val="0"/>
                      <w:divBdr>
                        <w:top w:val="none" w:sz="0" w:space="0" w:color="auto"/>
                        <w:left w:val="none" w:sz="0" w:space="0" w:color="auto"/>
                        <w:bottom w:val="none" w:sz="0" w:space="0" w:color="auto"/>
                        <w:right w:val="none" w:sz="0" w:space="0" w:color="auto"/>
                      </w:divBdr>
                    </w:div>
                  </w:divsChild>
                </w:div>
                <w:div w:id="917980424">
                  <w:marLeft w:val="0"/>
                  <w:marRight w:val="0"/>
                  <w:marTop w:val="0"/>
                  <w:marBottom w:val="0"/>
                  <w:divBdr>
                    <w:top w:val="none" w:sz="0" w:space="0" w:color="auto"/>
                    <w:left w:val="none" w:sz="0" w:space="0" w:color="auto"/>
                    <w:bottom w:val="none" w:sz="0" w:space="0" w:color="auto"/>
                    <w:right w:val="none" w:sz="0" w:space="0" w:color="auto"/>
                  </w:divBdr>
                </w:div>
              </w:divsChild>
            </w:div>
            <w:div w:id="195797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324006">
      <w:bodyDiv w:val="1"/>
      <w:marLeft w:val="0"/>
      <w:marRight w:val="0"/>
      <w:marTop w:val="0"/>
      <w:marBottom w:val="0"/>
      <w:divBdr>
        <w:top w:val="none" w:sz="0" w:space="0" w:color="auto"/>
        <w:left w:val="none" w:sz="0" w:space="0" w:color="auto"/>
        <w:bottom w:val="none" w:sz="0" w:space="0" w:color="auto"/>
        <w:right w:val="none" w:sz="0" w:space="0" w:color="auto"/>
      </w:divBdr>
    </w:div>
    <w:div w:id="1098217978">
      <w:bodyDiv w:val="1"/>
      <w:marLeft w:val="0"/>
      <w:marRight w:val="0"/>
      <w:marTop w:val="0"/>
      <w:marBottom w:val="0"/>
      <w:divBdr>
        <w:top w:val="none" w:sz="0" w:space="0" w:color="auto"/>
        <w:left w:val="none" w:sz="0" w:space="0" w:color="auto"/>
        <w:bottom w:val="none" w:sz="0" w:space="0" w:color="auto"/>
        <w:right w:val="none" w:sz="0" w:space="0" w:color="auto"/>
      </w:divBdr>
    </w:div>
    <w:div w:id="1379016495">
      <w:bodyDiv w:val="1"/>
      <w:marLeft w:val="0"/>
      <w:marRight w:val="0"/>
      <w:marTop w:val="0"/>
      <w:marBottom w:val="0"/>
      <w:divBdr>
        <w:top w:val="none" w:sz="0" w:space="0" w:color="auto"/>
        <w:left w:val="none" w:sz="0" w:space="0" w:color="auto"/>
        <w:bottom w:val="none" w:sz="0" w:space="0" w:color="auto"/>
        <w:right w:val="none" w:sz="0" w:space="0" w:color="auto"/>
      </w:divBdr>
    </w:div>
    <w:div w:id="1486702205">
      <w:bodyDiv w:val="1"/>
      <w:marLeft w:val="0"/>
      <w:marRight w:val="0"/>
      <w:marTop w:val="0"/>
      <w:marBottom w:val="0"/>
      <w:divBdr>
        <w:top w:val="none" w:sz="0" w:space="0" w:color="auto"/>
        <w:left w:val="none" w:sz="0" w:space="0" w:color="auto"/>
        <w:bottom w:val="none" w:sz="0" w:space="0" w:color="auto"/>
        <w:right w:val="none" w:sz="0" w:space="0" w:color="auto"/>
      </w:divBdr>
      <w:divsChild>
        <w:div w:id="585579520">
          <w:marLeft w:val="0"/>
          <w:marRight w:val="0"/>
          <w:marTop w:val="0"/>
          <w:marBottom w:val="0"/>
          <w:divBdr>
            <w:top w:val="none" w:sz="0" w:space="0" w:color="auto"/>
            <w:left w:val="none" w:sz="0" w:space="0" w:color="auto"/>
            <w:bottom w:val="none" w:sz="0" w:space="0" w:color="auto"/>
            <w:right w:val="none" w:sz="0" w:space="0" w:color="auto"/>
          </w:divBdr>
          <w:divsChild>
            <w:div w:id="939603722">
              <w:marLeft w:val="0"/>
              <w:marRight w:val="0"/>
              <w:marTop w:val="0"/>
              <w:marBottom w:val="0"/>
              <w:divBdr>
                <w:top w:val="none" w:sz="0" w:space="0" w:color="auto"/>
                <w:left w:val="none" w:sz="0" w:space="0" w:color="auto"/>
                <w:bottom w:val="none" w:sz="0" w:space="0" w:color="auto"/>
                <w:right w:val="none" w:sz="0" w:space="0" w:color="auto"/>
              </w:divBdr>
              <w:divsChild>
                <w:div w:id="794368230">
                  <w:marLeft w:val="0"/>
                  <w:marRight w:val="0"/>
                  <w:marTop w:val="0"/>
                  <w:marBottom w:val="0"/>
                  <w:divBdr>
                    <w:top w:val="none" w:sz="0" w:space="0" w:color="auto"/>
                    <w:left w:val="none" w:sz="0" w:space="0" w:color="auto"/>
                    <w:bottom w:val="none" w:sz="0" w:space="0" w:color="auto"/>
                    <w:right w:val="none" w:sz="0" w:space="0" w:color="auto"/>
                  </w:divBdr>
                  <w:divsChild>
                    <w:div w:id="1768505236">
                      <w:marLeft w:val="0"/>
                      <w:marRight w:val="0"/>
                      <w:marTop w:val="0"/>
                      <w:marBottom w:val="0"/>
                      <w:divBdr>
                        <w:top w:val="none" w:sz="0" w:space="0" w:color="auto"/>
                        <w:left w:val="none" w:sz="0" w:space="0" w:color="auto"/>
                        <w:bottom w:val="none" w:sz="0" w:space="0" w:color="auto"/>
                        <w:right w:val="none" w:sz="0" w:space="0" w:color="auto"/>
                      </w:divBdr>
                      <w:divsChild>
                        <w:div w:id="863372461">
                          <w:marLeft w:val="0"/>
                          <w:marRight w:val="0"/>
                          <w:marTop w:val="0"/>
                          <w:marBottom w:val="0"/>
                          <w:divBdr>
                            <w:top w:val="none" w:sz="0" w:space="0" w:color="auto"/>
                            <w:left w:val="none" w:sz="0" w:space="0" w:color="auto"/>
                            <w:bottom w:val="none" w:sz="0" w:space="0" w:color="auto"/>
                            <w:right w:val="none" w:sz="0" w:space="0" w:color="auto"/>
                          </w:divBdr>
                          <w:divsChild>
                            <w:div w:id="127640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3961299">
      <w:bodyDiv w:val="1"/>
      <w:marLeft w:val="0"/>
      <w:marRight w:val="0"/>
      <w:marTop w:val="0"/>
      <w:marBottom w:val="0"/>
      <w:divBdr>
        <w:top w:val="none" w:sz="0" w:space="0" w:color="auto"/>
        <w:left w:val="none" w:sz="0" w:space="0" w:color="auto"/>
        <w:bottom w:val="none" w:sz="0" w:space="0" w:color="auto"/>
        <w:right w:val="none" w:sz="0" w:space="0" w:color="auto"/>
      </w:divBdr>
    </w:div>
    <w:div w:id="1848130018">
      <w:bodyDiv w:val="1"/>
      <w:marLeft w:val="0"/>
      <w:marRight w:val="0"/>
      <w:marTop w:val="0"/>
      <w:marBottom w:val="0"/>
      <w:divBdr>
        <w:top w:val="none" w:sz="0" w:space="0" w:color="auto"/>
        <w:left w:val="none" w:sz="0" w:space="0" w:color="auto"/>
        <w:bottom w:val="none" w:sz="0" w:space="0" w:color="auto"/>
        <w:right w:val="none" w:sz="0" w:space="0" w:color="auto"/>
      </w:divBdr>
      <w:divsChild>
        <w:div w:id="436293173">
          <w:marLeft w:val="0"/>
          <w:marRight w:val="0"/>
          <w:marTop w:val="0"/>
          <w:marBottom w:val="0"/>
          <w:divBdr>
            <w:top w:val="none" w:sz="0" w:space="0" w:color="auto"/>
            <w:left w:val="none" w:sz="0" w:space="0" w:color="auto"/>
            <w:bottom w:val="none" w:sz="0" w:space="0" w:color="auto"/>
            <w:right w:val="none" w:sz="0" w:space="0" w:color="auto"/>
          </w:divBdr>
          <w:divsChild>
            <w:div w:id="457262289">
              <w:marLeft w:val="0"/>
              <w:marRight w:val="0"/>
              <w:marTop w:val="0"/>
              <w:marBottom w:val="0"/>
              <w:divBdr>
                <w:top w:val="none" w:sz="0" w:space="0" w:color="auto"/>
                <w:left w:val="none" w:sz="0" w:space="0" w:color="auto"/>
                <w:bottom w:val="none" w:sz="0" w:space="0" w:color="auto"/>
                <w:right w:val="none" w:sz="0" w:space="0" w:color="auto"/>
              </w:divBdr>
              <w:divsChild>
                <w:div w:id="939919284">
                  <w:marLeft w:val="0"/>
                  <w:marRight w:val="0"/>
                  <w:marTop w:val="0"/>
                  <w:marBottom w:val="0"/>
                  <w:divBdr>
                    <w:top w:val="none" w:sz="0" w:space="0" w:color="auto"/>
                    <w:left w:val="none" w:sz="0" w:space="0" w:color="auto"/>
                    <w:bottom w:val="none" w:sz="0" w:space="0" w:color="auto"/>
                    <w:right w:val="none" w:sz="0" w:space="0" w:color="auto"/>
                  </w:divBdr>
                  <w:divsChild>
                    <w:div w:id="196428219">
                      <w:marLeft w:val="0"/>
                      <w:marRight w:val="0"/>
                      <w:marTop w:val="0"/>
                      <w:marBottom w:val="0"/>
                      <w:divBdr>
                        <w:top w:val="none" w:sz="0" w:space="0" w:color="auto"/>
                        <w:left w:val="none" w:sz="0" w:space="0" w:color="auto"/>
                        <w:bottom w:val="none" w:sz="0" w:space="0" w:color="auto"/>
                        <w:right w:val="none" w:sz="0" w:space="0" w:color="auto"/>
                      </w:divBdr>
                      <w:divsChild>
                        <w:div w:id="630671649">
                          <w:marLeft w:val="0"/>
                          <w:marRight w:val="0"/>
                          <w:marTop w:val="0"/>
                          <w:marBottom w:val="0"/>
                          <w:divBdr>
                            <w:top w:val="none" w:sz="0" w:space="0" w:color="auto"/>
                            <w:left w:val="none" w:sz="0" w:space="0" w:color="auto"/>
                            <w:bottom w:val="none" w:sz="0" w:space="0" w:color="auto"/>
                            <w:right w:val="none" w:sz="0" w:space="0" w:color="auto"/>
                          </w:divBdr>
                          <w:divsChild>
                            <w:div w:id="820124852">
                              <w:marLeft w:val="0"/>
                              <w:marRight w:val="0"/>
                              <w:marTop w:val="0"/>
                              <w:marBottom w:val="0"/>
                              <w:divBdr>
                                <w:top w:val="none" w:sz="0" w:space="0" w:color="auto"/>
                                <w:left w:val="none" w:sz="0" w:space="0" w:color="auto"/>
                                <w:bottom w:val="none" w:sz="0" w:space="0" w:color="auto"/>
                                <w:right w:val="none" w:sz="0" w:space="0" w:color="auto"/>
                              </w:divBdr>
                              <w:divsChild>
                                <w:div w:id="1485006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4634619">
      <w:bodyDiv w:val="1"/>
      <w:marLeft w:val="0"/>
      <w:marRight w:val="0"/>
      <w:marTop w:val="0"/>
      <w:marBottom w:val="0"/>
      <w:divBdr>
        <w:top w:val="none" w:sz="0" w:space="0" w:color="auto"/>
        <w:left w:val="none" w:sz="0" w:space="0" w:color="auto"/>
        <w:bottom w:val="none" w:sz="0" w:space="0" w:color="auto"/>
        <w:right w:val="none" w:sz="0" w:space="0" w:color="auto"/>
      </w:divBdr>
      <w:divsChild>
        <w:div w:id="1391533681">
          <w:marLeft w:val="0"/>
          <w:marRight w:val="0"/>
          <w:marTop w:val="0"/>
          <w:marBottom w:val="0"/>
          <w:divBdr>
            <w:top w:val="none" w:sz="0" w:space="0" w:color="auto"/>
            <w:left w:val="none" w:sz="0" w:space="0" w:color="auto"/>
            <w:bottom w:val="none" w:sz="0" w:space="0" w:color="auto"/>
            <w:right w:val="none" w:sz="0" w:space="0" w:color="auto"/>
          </w:divBdr>
          <w:divsChild>
            <w:div w:id="1894389947">
              <w:marLeft w:val="0"/>
              <w:marRight w:val="0"/>
              <w:marTop w:val="0"/>
              <w:marBottom w:val="0"/>
              <w:divBdr>
                <w:top w:val="none" w:sz="0" w:space="0" w:color="auto"/>
                <w:left w:val="none" w:sz="0" w:space="0" w:color="auto"/>
                <w:bottom w:val="none" w:sz="0" w:space="0" w:color="auto"/>
                <w:right w:val="none" w:sz="0" w:space="0" w:color="auto"/>
              </w:divBdr>
              <w:divsChild>
                <w:div w:id="1465077001">
                  <w:marLeft w:val="0"/>
                  <w:marRight w:val="0"/>
                  <w:marTop w:val="0"/>
                  <w:marBottom w:val="0"/>
                  <w:divBdr>
                    <w:top w:val="none" w:sz="0" w:space="0" w:color="auto"/>
                    <w:left w:val="none" w:sz="0" w:space="0" w:color="auto"/>
                    <w:bottom w:val="none" w:sz="0" w:space="0" w:color="auto"/>
                    <w:right w:val="none" w:sz="0" w:space="0" w:color="auto"/>
                  </w:divBdr>
                  <w:divsChild>
                    <w:div w:id="675112439">
                      <w:marLeft w:val="0"/>
                      <w:marRight w:val="0"/>
                      <w:marTop w:val="0"/>
                      <w:marBottom w:val="0"/>
                      <w:divBdr>
                        <w:top w:val="none" w:sz="0" w:space="0" w:color="auto"/>
                        <w:left w:val="none" w:sz="0" w:space="0" w:color="auto"/>
                        <w:bottom w:val="none" w:sz="0" w:space="0" w:color="auto"/>
                        <w:right w:val="none" w:sz="0" w:space="0" w:color="auto"/>
                      </w:divBdr>
                      <w:divsChild>
                        <w:div w:id="1335297896">
                          <w:marLeft w:val="0"/>
                          <w:marRight w:val="0"/>
                          <w:marTop w:val="0"/>
                          <w:marBottom w:val="0"/>
                          <w:divBdr>
                            <w:top w:val="none" w:sz="0" w:space="0" w:color="auto"/>
                            <w:left w:val="none" w:sz="0" w:space="0" w:color="auto"/>
                            <w:bottom w:val="none" w:sz="0" w:space="0" w:color="auto"/>
                            <w:right w:val="none" w:sz="0" w:space="0" w:color="auto"/>
                          </w:divBdr>
                          <w:divsChild>
                            <w:div w:id="39258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8775976">
      <w:bodyDiv w:val="1"/>
      <w:marLeft w:val="0"/>
      <w:marRight w:val="0"/>
      <w:marTop w:val="0"/>
      <w:marBottom w:val="0"/>
      <w:divBdr>
        <w:top w:val="none" w:sz="0" w:space="0" w:color="auto"/>
        <w:left w:val="none" w:sz="0" w:space="0" w:color="auto"/>
        <w:bottom w:val="none" w:sz="0" w:space="0" w:color="auto"/>
        <w:right w:val="none" w:sz="0" w:space="0" w:color="auto"/>
      </w:divBdr>
    </w:div>
    <w:div w:id="2074347590">
      <w:bodyDiv w:val="1"/>
      <w:marLeft w:val="0"/>
      <w:marRight w:val="0"/>
      <w:marTop w:val="0"/>
      <w:marBottom w:val="0"/>
      <w:divBdr>
        <w:top w:val="none" w:sz="0" w:space="0" w:color="auto"/>
        <w:left w:val="none" w:sz="0" w:space="0" w:color="auto"/>
        <w:bottom w:val="none" w:sz="0" w:space="0" w:color="auto"/>
        <w:right w:val="none" w:sz="0" w:space="0" w:color="auto"/>
      </w:divBdr>
      <w:divsChild>
        <w:div w:id="1601596033">
          <w:marLeft w:val="0"/>
          <w:marRight w:val="0"/>
          <w:marTop w:val="0"/>
          <w:marBottom w:val="0"/>
          <w:divBdr>
            <w:top w:val="none" w:sz="0" w:space="0" w:color="auto"/>
            <w:left w:val="none" w:sz="0" w:space="0" w:color="auto"/>
            <w:bottom w:val="none" w:sz="0" w:space="0" w:color="auto"/>
            <w:right w:val="none" w:sz="0" w:space="0" w:color="auto"/>
          </w:divBdr>
          <w:divsChild>
            <w:div w:id="1930962282">
              <w:marLeft w:val="0"/>
              <w:marRight w:val="0"/>
              <w:marTop w:val="0"/>
              <w:marBottom w:val="0"/>
              <w:divBdr>
                <w:top w:val="none" w:sz="0" w:space="0" w:color="auto"/>
                <w:left w:val="none" w:sz="0" w:space="0" w:color="auto"/>
                <w:bottom w:val="none" w:sz="0" w:space="0" w:color="auto"/>
                <w:right w:val="none" w:sz="0" w:space="0" w:color="auto"/>
              </w:divBdr>
              <w:divsChild>
                <w:div w:id="601424192">
                  <w:marLeft w:val="0"/>
                  <w:marRight w:val="0"/>
                  <w:marTop w:val="0"/>
                  <w:marBottom w:val="0"/>
                  <w:divBdr>
                    <w:top w:val="none" w:sz="0" w:space="0" w:color="auto"/>
                    <w:left w:val="none" w:sz="0" w:space="0" w:color="auto"/>
                    <w:bottom w:val="none" w:sz="0" w:space="0" w:color="auto"/>
                    <w:right w:val="none" w:sz="0" w:space="0" w:color="auto"/>
                  </w:divBdr>
                  <w:divsChild>
                    <w:div w:id="667558762">
                      <w:marLeft w:val="0"/>
                      <w:marRight w:val="0"/>
                      <w:marTop w:val="0"/>
                      <w:marBottom w:val="0"/>
                      <w:divBdr>
                        <w:top w:val="none" w:sz="0" w:space="0" w:color="auto"/>
                        <w:left w:val="none" w:sz="0" w:space="0" w:color="auto"/>
                        <w:bottom w:val="none" w:sz="0" w:space="0" w:color="auto"/>
                        <w:right w:val="none" w:sz="0" w:space="0" w:color="auto"/>
                      </w:divBdr>
                      <w:divsChild>
                        <w:div w:id="1115565580">
                          <w:marLeft w:val="0"/>
                          <w:marRight w:val="0"/>
                          <w:marTop w:val="0"/>
                          <w:marBottom w:val="0"/>
                          <w:divBdr>
                            <w:top w:val="none" w:sz="0" w:space="0" w:color="auto"/>
                            <w:left w:val="none" w:sz="0" w:space="0" w:color="auto"/>
                            <w:bottom w:val="none" w:sz="0" w:space="0" w:color="auto"/>
                            <w:right w:val="none" w:sz="0" w:space="0" w:color="auto"/>
                          </w:divBdr>
                          <w:divsChild>
                            <w:div w:id="1553807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39FF18C6-8457-45C6-A51B-0D6F29BA9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4</Pages>
  <Words>944</Words>
  <Characters>5384</Characters>
  <Application>Microsoft Office Word</Application>
  <DocSecurity>0</DocSecurity>
  <Lines>44</Lines>
  <Paragraphs>12</Paragraphs>
  <ScaleCrop>false</ScaleCrop>
  <HeadingPairs>
    <vt:vector size="2" baseType="variant">
      <vt:variant>
        <vt:lpstr>Название</vt:lpstr>
      </vt:variant>
      <vt:variant>
        <vt:i4>1</vt:i4>
      </vt:variant>
    </vt:vector>
  </HeadingPairs>
  <TitlesOfParts>
    <vt:vector size="1" baseType="lpstr">
      <vt:lpstr/>
    </vt:vector>
  </TitlesOfParts>
  <Company>УПФР 210</Company>
  <LinksUpToDate>false</LinksUpToDate>
  <CharactersWithSpaces>6316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Абдрашитова Галина Ивановна</dc:creator>
  <cp:lastModifiedBy>Чертищева Юлия Сергеевна</cp:lastModifiedBy>
  <cp:revision>10</cp:revision>
  <cp:lastPrinted>2025-04-15T10:42:00Z</cp:lastPrinted>
  <dcterms:created xsi:type="dcterms:W3CDTF">2025-09-15T06:57:00Z</dcterms:created>
  <dcterms:modified xsi:type="dcterms:W3CDTF">2026-03-11T06:51:00Z</dcterms:modified>
</cp:coreProperties>
</file>