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0"/>
        <w:gridCol w:w="1412"/>
        <w:gridCol w:w="4016"/>
      </w:tblGrid>
      <w:tr>
        <w:trPr>
          <w:trHeight w:val="2292" w:hRule="exact"/>
        </w:trPr>
        <w:tc>
          <w:tcPr>
            <w:tcW w:w="43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МУНИЦИПАЛЬНОГО  РАЙОНА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пгт. Камское Устье,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тел.: (884377) 2-11-51, факс: 2-18-86, 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mail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: Kamuste.Sekretar@tatar.ru,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http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://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kamskoye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ustye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tatarstan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ru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360"/>
        <w:ind w:firstLine="708"/>
        <w:rPr>
          <w:rFonts w:cs="Times New Roman"/>
          <w:b/>
        </w:rPr>
      </w:pPr>
      <w:r>
        <w:rPr>
          <w:rFonts w:cs="Times New Roman"/>
          <w:b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/>
        <w:ind w:hanging="0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 xml:space="preserve">от </w:t>
      </w:r>
      <w:r>
        <w:rPr>
          <w:rFonts w:cs="Times New Roman"/>
        </w:rPr>
        <w:t xml:space="preserve">18 февраля </w:t>
      </w:r>
      <w:r>
        <w:rPr>
          <w:rFonts w:cs="Times New Roman"/>
        </w:rPr>
        <w:t>202</w:t>
      </w:r>
      <w:r>
        <w:rPr>
          <w:rFonts w:cs="Times New Roman"/>
        </w:rPr>
        <w:t>5</w:t>
      </w:r>
      <w:r>
        <w:rPr>
          <w:rFonts w:cs="Times New Roman"/>
        </w:rPr>
        <w:t xml:space="preserve"> года</w:t>
        <w:tab/>
        <w:t xml:space="preserve">           № </w:t>
      </w:r>
      <w:r>
        <w:rPr>
          <w:rFonts w:cs="Times New Roman"/>
        </w:rPr>
        <w:t>24</w:t>
      </w:r>
    </w:p>
    <w:p>
      <w:pPr>
        <w:pStyle w:val="Normal"/>
        <w:tabs>
          <w:tab w:val="clear" w:pos="708"/>
          <w:tab w:val="left" w:pos="6607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07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Title"/>
        <w:widowControl/>
        <w:tabs>
          <w:tab w:val="clear" w:pos="708"/>
          <w:tab w:val="left" w:pos="5529" w:leader="none"/>
        </w:tabs>
        <w:ind w:right="5103" w:hanging="0"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О внесении изменений в постановление Главы Камско-Устьинского муниципального района от 23.10.2009г №61 «О координационном совете по охране труда при Главе Камско-Устьинского муниципального района» </w:t>
      </w:r>
    </w:p>
    <w:p>
      <w:pPr>
        <w:pStyle w:val="ConsTitle"/>
        <w:widowControl/>
        <w:tabs>
          <w:tab w:val="clear" w:pos="708"/>
          <w:tab w:val="left" w:pos="5812" w:leader="none"/>
        </w:tabs>
        <w:ind w:right="3542" w:hanging="0"/>
        <w:jc w:val="both"/>
        <w:rPr>
          <w:rFonts w:ascii="Times New Roman" w:hAnsi="Times New Roman"/>
          <w:b w:val="false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</w:r>
    </w:p>
    <w:p>
      <w:pPr>
        <w:pStyle w:val="Normal"/>
        <w:tabs>
          <w:tab w:val="clear" w:pos="708"/>
          <w:tab w:val="left" w:pos="731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731" w:leader="none"/>
        </w:tabs>
        <w:ind w:firstLine="709"/>
        <w:jc w:val="both"/>
        <w:rPr>
          <w:sz w:val="27"/>
          <w:szCs w:val="27"/>
        </w:rPr>
      </w:pPr>
      <w:r>
        <w:rPr/>
        <w:t>В целях улучшения работы</w:t>
      </w:r>
      <w:r>
        <w:rPr>
          <w:sz w:val="27"/>
          <w:szCs w:val="27"/>
        </w:rPr>
        <w:t xml:space="preserve"> </w:t>
      </w:r>
      <w:r>
        <w:rPr/>
        <w:t>Координационного совета по охране труда при Главе Камско-Устьинского муниципального района и в связи с кадровыми изменениями в исполнительном комитете Камско-Устьинского муниципального района</w:t>
      </w:r>
      <w:r>
        <w:rPr>
          <w:sz w:val="27"/>
          <w:szCs w:val="27"/>
        </w:rPr>
        <w:t>,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ПОСТАНОВЛЯЮ:</w:t>
      </w:r>
    </w:p>
    <w:p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firstLine="360"/>
        <w:jc w:val="both"/>
        <w:rPr/>
      </w:pPr>
      <w:bookmarkStart w:id="0" w:name="sub_2"/>
      <w:bookmarkEnd w:id="0"/>
      <w:r>
        <w:rPr/>
        <w:t xml:space="preserve">Приложение №1 постановления Главы Камско-Устьинского муниципального района от 23.10.2009 г №61 «О координационном совете по охране труда при Главе Камско-Устьинского муниципального района» изложить в новой редакции (прилагается). </w:t>
      </w:r>
    </w:p>
    <w:p>
      <w:pPr>
        <w:pStyle w:val="ListParagraph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ind w:left="0" w:firstLine="426"/>
        <w:jc w:val="both"/>
        <w:rPr/>
      </w:pPr>
      <w:r>
        <w:rPr/>
        <w:t>Контроль за исполнением настоящего постановления возложить на руководителя Исполнительного комитета Камско-Устьинского муниципального района Республики Татарстан.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  <w:bookmarkStart w:id="1" w:name="sub_2_Копия_1"/>
      <w:bookmarkStart w:id="2" w:name="sub_2_Копия_1"/>
      <w:bookmarkEnd w:id="2"/>
    </w:p>
    <w:p>
      <w:pPr>
        <w:pStyle w:val="Normal"/>
        <w:jc w:val="right"/>
        <w:rPr/>
      </w:pPr>
      <w:r>
        <w:rPr/>
        <w:t>Н.А.Вазыхов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6237"/>
        <w:rPr>
          <w:b/>
          <w:sz w:val="24"/>
          <w:szCs w:val="24"/>
        </w:rPr>
      </w:pPr>
      <w:r>
        <w:rPr>
          <w:sz w:val="24"/>
          <w:szCs w:val="24"/>
        </w:rPr>
        <w:t>Приложение №1</w:t>
      </w:r>
    </w:p>
    <w:p>
      <w:pPr>
        <w:pStyle w:val="Normal"/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</w:p>
    <w:p>
      <w:pPr>
        <w:pStyle w:val="Normal"/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Камско – Устьинского</w:t>
      </w:r>
    </w:p>
    <w:p>
      <w:pPr>
        <w:pStyle w:val="Normal"/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>
      <w:pPr>
        <w:pStyle w:val="Normal"/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18.02.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г № </w:t>
      </w:r>
      <w:r>
        <w:rPr>
          <w:sz w:val="24"/>
          <w:szCs w:val="24"/>
        </w:rPr>
        <w:t>24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Состав Координационного совета по охране труда при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Главе Камско-Устьинского муниципального района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Загидуллин Р.М. - руководитель исполнительного комитета Камско-Устьинского муниципального района, председатель координационного совета (по согласованию);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Баржанов Р.Р.  - заместитель руководителя исполнительного комитета Камско-Устьинского муниципального района по строительству и ЖКХ, заместитель председателя координационного совета (по согласованию);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Хайруллин Р.Р. - управляющий делами исполнительного комитета Камско-Устьинского муниципального района, руководитель Камско-Устьинской районной профсоюзной организации работников государственных учреждений и общественного обслуживания, секретарь  координационного совета (по согласованию).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совета: </w:t>
      </w:r>
    </w:p>
    <w:p>
      <w:pPr>
        <w:pStyle w:val="Normal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Гиниятов И.Т. - заместитель Главы Камско-Устьинского муниципального района;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Хабибуллова М.Х. - заместитель руководителя исполнительного комитета Камско-Устьинского муниципального района по экономическим вопросам (по согласованию);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Валиев И.И. - начальник управления сельского хозяйства и продовольствия Министерства сельского хозяйства и продовольствия Республики Татарстан в Камско – Устьинском муниципальном районе, член комиссии (по согласованию);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Гафиатуллина Г.А. - начальник отдела инфраструктурного развития исполнительного комитета Камско-Устьинского муниципального района» (по согласованию);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Бобров Д.В. - </w:t>
      </w:r>
      <w:r>
        <w:rPr>
          <w:color w:val="000000"/>
          <w:sz w:val="24"/>
          <w:szCs w:val="24"/>
        </w:rPr>
        <w:t>начальник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пожарной части №116 ФГКУ «8 отряд федеральной противопожарной службы по Республике Татарстан» </w:t>
      </w:r>
      <w:r>
        <w:rPr>
          <w:sz w:val="24"/>
          <w:szCs w:val="24"/>
        </w:rPr>
        <w:t>(по согласованию);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Минвалеев И.И. - главный врач ГАУЗ «Камско-Устьинская центральная районная больница» (по согласованию);</w:t>
      </w:r>
    </w:p>
    <w:p>
      <w:pPr>
        <w:pStyle w:val="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Кадырова Н.Г. - заведующий филиалом Тетюшского центра занятости населения по Камско-Устьинскому району, (по согласованию);</w:t>
      </w:r>
    </w:p>
    <w:p>
      <w:pPr>
        <w:pStyle w:val="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Рыжова З.Н. – ведущий специалист – эксперт – руководитель подразделения «Территориальный орган федеральной службы Государственной статистики по Республики Татарстан в Камско-Устьинском муниципальном районе» (по согласованию);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Сафин Р.М. - заместитель главного государственного санитарного врача по Зеленодольскому району и г. Зеленодольск в Камско-Устьинском районе Республики Татарстан  (по согласованию);</w:t>
      </w:r>
    </w:p>
    <w:p>
      <w:pPr>
        <w:pStyle w:val="Normal"/>
        <w:ind w:firstLine="540"/>
        <w:jc w:val="both"/>
        <w:rPr>
          <w:bCs/>
        </w:rPr>
      </w:pPr>
      <w:r>
        <w:rPr>
          <w:rFonts w:eastAsia="Calibri" w:cs="Times New Roman"/>
          <w:bCs/>
          <w:color w:val="000000"/>
          <w:sz w:val="24"/>
          <w:szCs w:val="24"/>
        </w:rPr>
        <w:t>Гильмутдинов И.И. – руководитель к</w:t>
      </w:r>
      <w:r>
        <w:rPr>
          <w:rFonts w:cs="Times New Roman"/>
          <w:bCs/>
          <w:sz w:val="24"/>
          <w:szCs w:val="24"/>
          <w:shd w:fill="FFFFFF" w:val="clear"/>
        </w:rPr>
        <w:t>лиентской службы (на правах отдела) в Камско-Устьинском районе Республики Татарстан</w:t>
      </w:r>
      <w:r>
        <w:rPr>
          <w:rFonts w:eastAsia="Calibri" w:cs="Times New Roman"/>
          <w:bCs/>
          <w:sz w:val="24"/>
          <w:szCs w:val="24"/>
        </w:rPr>
        <w:t>;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Габидуллин Г.А. - общественный помощник Уполномоченного по правам человека в Республике Татарстан в Камско-Устьинском муниципальном районе </w:t>
      </w:r>
      <w:r>
        <w:rPr>
          <w:sz w:val="24"/>
          <w:szCs w:val="24"/>
        </w:rPr>
        <w:t>(по согласованию);</w:t>
      </w:r>
    </w:p>
    <w:p>
      <w:pPr>
        <w:pStyle w:val="Normal"/>
        <w:ind w:firstLine="54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Егоров И.Г. – руководитель Верхнеуслонского межрайонного следственного отдела СУ СК России по Республике Татарстан (по согласованию);</w:t>
      </w:r>
    </w:p>
    <w:p>
      <w:pPr>
        <w:pStyle w:val="Normal"/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редседатель Общественного Совета Камско-Устьинского муниципального района </w:t>
      </w:r>
      <w:r>
        <w:rPr>
          <w:bCs/>
          <w:color w:val="000000"/>
          <w:sz w:val="24"/>
          <w:szCs w:val="24"/>
          <w:lang w:val="tt-RU"/>
        </w:rPr>
        <w:t>(по согласованию).</w:t>
      </w:r>
    </w:p>
    <w:sectPr>
      <w:type w:val="nextPage"/>
      <w:pgSz w:w="11906" w:h="16838"/>
      <w:pgMar w:left="1134" w:right="566" w:gutter="0" w:header="0" w:top="11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863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863e6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nformat" w:customStyle="1">
    <w:name w:val="ConsNonformat"/>
    <w:qFormat/>
    <w:rsid w:val="003863e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863e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3863e6"/>
    <w:pPr/>
    <w:rPr>
      <w:rFonts w:ascii="Tahoma" w:hAnsi="Tahoma" w:cs="Tahoma"/>
      <w:color w:val="000000"/>
      <w:sz w:val="21"/>
      <w:szCs w:val="21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863e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3e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LibreOffice/7.5.6.2$Linux_X86_64 LibreOffice_project/50$Build-2</Application>
  <AppVersion>15.0000</AppVersion>
  <Pages>2</Pages>
  <Words>431</Words>
  <Characters>3528</Characters>
  <CharactersWithSpaces>4033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2022-07-08T08:49:00Z</dcterms:created>
  <dc:creator>Альфира</dc:creator>
  <dc:description/>
  <dc:language>ru-RU</dc:language>
  <cp:lastModifiedBy/>
  <cp:lastPrinted>2025-02-25T15:39:11Z</cp:lastPrinted>
  <dcterms:modified xsi:type="dcterms:W3CDTF">2025-02-25T15:39:00Z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