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38" w:rsidRDefault="00785E38" w:rsidP="00785E38">
      <w:pPr>
        <w:pStyle w:val="2"/>
        <w:rPr>
          <w:rFonts w:eastAsia="Arial"/>
        </w:rPr>
      </w:pPr>
    </w:p>
    <w:p w:rsidR="00F3330C" w:rsidRDefault="00F3330C" w:rsidP="00F3330C">
      <w:pPr>
        <w:pStyle w:val="2"/>
        <w:rPr>
          <w:rFonts w:eastAsia="Arial"/>
        </w:rPr>
      </w:pPr>
    </w:p>
    <w:p w:rsidR="00043D21" w:rsidRDefault="005D06F0" w:rsidP="00043D21">
      <w:pPr>
        <w:pStyle w:val="2"/>
        <w:rPr>
          <w:rFonts w:eastAsia="Arial"/>
        </w:rPr>
      </w:pPr>
      <w:r>
        <w:rPr>
          <w:rFonts w:eastAsia="Arial"/>
        </w:rPr>
        <w:t xml:space="preserve">01.04.2016 </w:t>
      </w:r>
      <w:bookmarkStart w:id="0" w:name="_GoBack"/>
      <w:bookmarkEnd w:id="0"/>
      <w:r w:rsidR="00043D21">
        <w:rPr>
          <w:rFonts w:eastAsia="Arial"/>
        </w:rPr>
        <w:t>Изменил место жительства – подай сведения в ПФР</w:t>
      </w:r>
    </w:p>
    <w:p w:rsidR="00043D21" w:rsidRPr="00043D21" w:rsidRDefault="00043D21" w:rsidP="00043D21"/>
    <w:p w:rsidR="00043D21" w:rsidRPr="00043D21" w:rsidRDefault="00043D21" w:rsidP="00043D21">
      <w:pPr>
        <w:pStyle w:val="11"/>
        <w:rPr>
          <w:b/>
        </w:rPr>
      </w:pPr>
      <w:bookmarkStart w:id="1" w:name="_Toc446662264"/>
      <w:r w:rsidRPr="00043D21">
        <w:rPr>
          <w:b/>
        </w:rPr>
        <w:t>Управление ПФР по Камско-Устьинскому и Апастовскому районам РТ</w:t>
      </w:r>
      <w:r>
        <w:rPr>
          <w:b/>
        </w:rPr>
        <w:t xml:space="preserve"> </w:t>
      </w:r>
      <w:r w:rsidRPr="00043D21">
        <w:rPr>
          <w:b/>
        </w:rPr>
        <w:t>напоминает, сто в соответствии с действующим законодательством выплата страховых пенсий, включая организацию их доставки, производится органом, осуществляющим пенсионное обеспечение по месту жительства гражданина.</w:t>
      </w:r>
      <w:bookmarkEnd w:id="1"/>
    </w:p>
    <w:p w:rsidR="00043D21" w:rsidRPr="00043D21" w:rsidRDefault="00043D21" w:rsidP="00043D21">
      <w:pPr>
        <w:pStyle w:val="aa"/>
        <w:ind w:firstLine="567"/>
      </w:pPr>
      <w:r w:rsidRPr="00043D21">
        <w:t>При этом</w:t>
      </w:r>
      <w:proofErr w:type="gramStart"/>
      <w:r w:rsidRPr="00043D21">
        <w:t>,</w:t>
      </w:r>
      <w:proofErr w:type="gramEnd"/>
      <w:r w:rsidRPr="00043D21">
        <w:t xml:space="preserve"> когда </w:t>
      </w:r>
      <w:r w:rsidRPr="00043D21">
        <w:rPr>
          <w:bCs/>
        </w:rPr>
        <w:t>пенсионер</w:t>
      </w:r>
      <w:r w:rsidRPr="00043D21">
        <w:t xml:space="preserve"> меняет место жительства, выплата и доставка </w:t>
      </w:r>
      <w:r w:rsidRPr="00043D21">
        <w:rPr>
          <w:bCs/>
        </w:rPr>
        <w:t>страховой пенсии</w:t>
      </w:r>
      <w:r w:rsidRPr="00043D21">
        <w:t xml:space="preserve"> осуществляется на основании выплатного дела гражданина по его новому месту жительства. Место пребывания подтверждается документами о регистрации, а место фактического проживания - личным заявлением </w:t>
      </w:r>
      <w:r w:rsidRPr="00043D21">
        <w:rPr>
          <w:bCs/>
        </w:rPr>
        <w:t>пенсионера</w:t>
      </w:r>
      <w:r w:rsidRPr="00043D21">
        <w:t>.</w:t>
      </w:r>
    </w:p>
    <w:p w:rsidR="00043D21" w:rsidRPr="00043D21" w:rsidRDefault="00043D21" w:rsidP="00043D21">
      <w:pPr>
        <w:pStyle w:val="aa"/>
        <w:ind w:firstLine="567"/>
      </w:pPr>
      <w:r w:rsidRPr="00043D21">
        <w:t xml:space="preserve">С целью реализации своего права </w:t>
      </w:r>
      <w:r w:rsidRPr="00043D21">
        <w:rPr>
          <w:bCs/>
        </w:rPr>
        <w:t>пенсионеру</w:t>
      </w:r>
      <w:r w:rsidRPr="00043D21">
        <w:t xml:space="preserve"> достаточно лично либо через своего законного представителя обратиться в орган, осуществляющий его пенсионного обеспечение по новому месту жительства, с заявлением о запросе выплатного дела из органа </w:t>
      </w:r>
      <w:r w:rsidRPr="00043D21">
        <w:rPr>
          <w:bCs/>
        </w:rPr>
        <w:t>ПФР</w:t>
      </w:r>
      <w:r w:rsidRPr="00043D21">
        <w:t xml:space="preserve"> по прежнему месту жительства. Также данное заявление пенсионер может направить в орган, осуществляющий </w:t>
      </w:r>
      <w:r w:rsidRPr="00043D21">
        <w:rPr>
          <w:bCs/>
        </w:rPr>
        <w:t>пенсионное обеспечение</w:t>
      </w:r>
      <w:r w:rsidRPr="00043D21">
        <w:t>, по почте, в форме электронного документа через Единый портал государственных услуг или через многофункциональный центр предоставления государственных и муниципальных услуг по месту жительства.</w:t>
      </w:r>
    </w:p>
    <w:p w:rsidR="00043D21" w:rsidRPr="00043D21" w:rsidRDefault="00043D21" w:rsidP="00043D21">
      <w:pPr>
        <w:pStyle w:val="aa"/>
        <w:ind w:firstLine="567"/>
      </w:pPr>
      <w:r w:rsidRPr="00043D21">
        <w:t xml:space="preserve">При личном обращении гражданин предъявляет документ, удостоверяющий личность, </w:t>
      </w:r>
      <w:r w:rsidRPr="00043D21">
        <w:rPr>
          <w:bCs/>
        </w:rPr>
        <w:t>СНИЛС</w:t>
      </w:r>
      <w:r w:rsidRPr="00043D21">
        <w:t xml:space="preserve"> и документ, подтверждающий его регистрацию по новому месту жительства.</w:t>
      </w:r>
    </w:p>
    <w:p w:rsidR="00043D21" w:rsidRPr="00043D21" w:rsidRDefault="00043D21" w:rsidP="00043D21">
      <w:pPr>
        <w:pStyle w:val="aa"/>
        <w:ind w:firstLine="567"/>
      </w:pPr>
      <w:r w:rsidRPr="00043D21">
        <w:t>В качестве документа, подтверждающего место пребывания гражданина Российской Федерации, принимается свидетельство о регистрации по месту пребывания на территории Российской Федерации, выданное органами регистрационного учета Российской Федерации.</w:t>
      </w:r>
    </w:p>
    <w:p w:rsidR="00043D21" w:rsidRPr="00043D21" w:rsidRDefault="00043D21" w:rsidP="00043D21">
      <w:pPr>
        <w:pStyle w:val="aa"/>
        <w:ind w:firstLine="567"/>
      </w:pPr>
      <w:r w:rsidRPr="00043D21">
        <w:t>В том случае, если пенсионер не зарегистрирован по новому месту жительства или пребывания на территории России, документом, подтверждающим место фактического проживания гражданина РФ на территории России, является его личное заявление.</w:t>
      </w:r>
    </w:p>
    <w:p w:rsidR="00043D21" w:rsidRPr="00043D21" w:rsidRDefault="00043D21" w:rsidP="00043D21">
      <w:pPr>
        <w:pStyle w:val="aa"/>
        <w:ind w:firstLine="567"/>
      </w:pPr>
      <w:r w:rsidRPr="00043D21">
        <w:t>В качестве документа, удостоверяющего личность, возраст, место жительства, принадлежность к гражданству иностранных граждан и лиц без гражданства, постоянно проживающих на территории Российской Федерации, предъявляется вид на жительство иностранного гражданина, выданный территориальными органами Федеральной миграционной службы.</w:t>
      </w:r>
    </w:p>
    <w:p w:rsidR="00043D21" w:rsidRPr="00043D21" w:rsidRDefault="00043D21" w:rsidP="00043D21">
      <w:pPr>
        <w:pStyle w:val="aa"/>
        <w:ind w:firstLine="567"/>
      </w:pPr>
      <w:r w:rsidRPr="00043D21">
        <w:t xml:space="preserve">В случае обращения уполномоченного лица или законного представителя </w:t>
      </w:r>
      <w:r w:rsidRPr="00043D21">
        <w:rPr>
          <w:bCs/>
        </w:rPr>
        <w:t>пенсионера</w:t>
      </w:r>
      <w:r w:rsidRPr="00043D21">
        <w:t xml:space="preserve"> предъявляется документ, удостоверяющий личность </w:t>
      </w:r>
      <w:r w:rsidRPr="00043D21">
        <w:rPr>
          <w:bCs/>
        </w:rPr>
        <w:t>пенсионера</w:t>
      </w:r>
      <w:r w:rsidRPr="00043D21">
        <w:t xml:space="preserve">, его </w:t>
      </w:r>
      <w:r w:rsidRPr="00043D21">
        <w:rPr>
          <w:bCs/>
        </w:rPr>
        <w:t>СНИЛС</w:t>
      </w:r>
      <w:r w:rsidRPr="00043D21">
        <w:t xml:space="preserve"> и документ, удостоверяющий личность представителя, а также документ, подтверждающий полномочия представителя.</w:t>
      </w:r>
    </w:p>
    <w:p w:rsidR="00043D21" w:rsidRPr="00043D21" w:rsidRDefault="00043D21" w:rsidP="00043D21">
      <w:pPr>
        <w:pStyle w:val="aa"/>
        <w:ind w:firstLine="567"/>
      </w:pPr>
      <w:r w:rsidRPr="00043D21">
        <w:lastRenderedPageBreak/>
        <w:t xml:space="preserve">При обращении представителя, полномочия которого основаны на нотариально заверенной доверенности, представление документа, удостоверяющего личность </w:t>
      </w:r>
      <w:r w:rsidRPr="00043D21">
        <w:rPr>
          <w:bCs/>
        </w:rPr>
        <w:t>пенсионера</w:t>
      </w:r>
      <w:r w:rsidRPr="00043D21">
        <w:t>, не требуется.</w:t>
      </w:r>
    </w:p>
    <w:p w:rsidR="009A6828" w:rsidRDefault="009A6828" w:rsidP="0000223D">
      <w:pPr>
        <w:jc w:val="right"/>
      </w:pPr>
    </w:p>
    <w:p w:rsidR="0000223D" w:rsidRDefault="0000223D" w:rsidP="0000223D">
      <w:pPr>
        <w:jc w:val="righ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9A6828" w:rsidRDefault="009A6828" w:rsidP="00FB58AE">
      <w:pPr>
        <w:rPr>
          <w:b/>
          <w:sz w:val="22"/>
          <w:szCs w:val="22"/>
        </w:rPr>
      </w:pPr>
    </w:p>
    <w:p w:rsidR="00F3330C" w:rsidRDefault="00F3330C" w:rsidP="00FB58AE">
      <w:pPr>
        <w:rPr>
          <w:b/>
          <w:sz w:val="22"/>
          <w:szCs w:val="22"/>
        </w:rPr>
      </w:pP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C74FFD" w:rsidRDefault="00FB58AE" w:rsidP="00FB58AE">
      <w:pPr>
        <w:rPr>
          <w:b/>
          <w:i/>
        </w:rPr>
      </w:pPr>
      <w:r>
        <w:t>Пресс-служба ОПФР по РТ</w:t>
      </w:r>
      <w:r w:rsidRPr="00E80FB3">
        <w:t>:</w:t>
      </w:r>
      <w:r>
        <w:t xml:space="preserve"> </w:t>
      </w:r>
      <w:r w:rsidRPr="00E80FB3">
        <w:t>279-25-11,279-25-13</w:t>
      </w:r>
    </w:p>
    <w:p w:rsidR="009600C7" w:rsidRPr="00FB58AE" w:rsidRDefault="0000223D" w:rsidP="0061510B">
      <w:pPr>
        <w:autoSpaceDE w:val="0"/>
        <w:autoSpaceDN w:val="0"/>
        <w:adjustRightInd w:val="0"/>
        <w:spacing w:before="120" w:after="120"/>
        <w:jc w:val="both"/>
      </w:pPr>
      <w:r>
        <w:rPr>
          <w:sz w:val="28"/>
          <w:szCs w:val="28"/>
        </w:rPr>
        <w:t>Клиентская служба Управления ПФР 2-15-91,  074.</w:t>
      </w:r>
    </w:p>
    <w:sectPr w:rsidR="009600C7" w:rsidRPr="00FB58AE" w:rsidSect="0061510B">
      <w:headerReference w:type="default" r:id="rId10"/>
      <w:footerReference w:type="even" r:id="rId11"/>
      <w:footerReference w:type="default" r:id="rId12"/>
      <w:pgSz w:w="11906" w:h="16838" w:code="9"/>
      <w:pgMar w:top="2127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6F1" w:rsidRDefault="002416F1">
      <w:r>
        <w:separator/>
      </w:r>
    </w:p>
  </w:endnote>
  <w:endnote w:type="continuationSeparator" w:id="0">
    <w:p w:rsidR="002416F1" w:rsidRDefault="0024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5E31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8FF37B5" wp14:editId="4208DB1E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6F1" w:rsidRDefault="002416F1">
      <w:r>
        <w:separator/>
      </w:r>
    </w:p>
  </w:footnote>
  <w:footnote w:type="continuationSeparator" w:id="0">
    <w:p w:rsidR="002416F1" w:rsidRDefault="00241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24861A" wp14:editId="223974C8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1141CE43" wp14:editId="24929D42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7BA4E" wp14:editId="68A3073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157E03B" wp14:editId="334213D2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16B4"/>
    <w:rsid w:val="00043D21"/>
    <w:rsid w:val="00060875"/>
    <w:rsid w:val="00081F67"/>
    <w:rsid w:val="00083D0A"/>
    <w:rsid w:val="00090FFD"/>
    <w:rsid w:val="000C3924"/>
    <w:rsid w:val="000C4290"/>
    <w:rsid w:val="000D0D6E"/>
    <w:rsid w:val="001052B8"/>
    <w:rsid w:val="00117268"/>
    <w:rsid w:val="001256FA"/>
    <w:rsid w:val="001320F8"/>
    <w:rsid w:val="00144B02"/>
    <w:rsid w:val="001A4412"/>
    <w:rsid w:val="001B098B"/>
    <w:rsid w:val="001E30F9"/>
    <w:rsid w:val="00201251"/>
    <w:rsid w:val="002100EE"/>
    <w:rsid w:val="00225DFF"/>
    <w:rsid w:val="002416F1"/>
    <w:rsid w:val="00264D6C"/>
    <w:rsid w:val="00280FE0"/>
    <w:rsid w:val="00294E32"/>
    <w:rsid w:val="002C18B5"/>
    <w:rsid w:val="002C2D38"/>
    <w:rsid w:val="002C666F"/>
    <w:rsid w:val="002D5D14"/>
    <w:rsid w:val="002E0D42"/>
    <w:rsid w:val="002F0B8A"/>
    <w:rsid w:val="003051D7"/>
    <w:rsid w:val="003147F4"/>
    <w:rsid w:val="00316533"/>
    <w:rsid w:val="0034279B"/>
    <w:rsid w:val="00373512"/>
    <w:rsid w:val="00381692"/>
    <w:rsid w:val="003A1834"/>
    <w:rsid w:val="004143A2"/>
    <w:rsid w:val="00435CF7"/>
    <w:rsid w:val="00467B1A"/>
    <w:rsid w:val="00476122"/>
    <w:rsid w:val="004811C1"/>
    <w:rsid w:val="004B11A7"/>
    <w:rsid w:val="004C3D7F"/>
    <w:rsid w:val="004F4717"/>
    <w:rsid w:val="004F7A35"/>
    <w:rsid w:val="00567650"/>
    <w:rsid w:val="00586C2F"/>
    <w:rsid w:val="005A5978"/>
    <w:rsid w:val="005B5025"/>
    <w:rsid w:val="005C7AFF"/>
    <w:rsid w:val="005D06F0"/>
    <w:rsid w:val="005E313B"/>
    <w:rsid w:val="005E77B4"/>
    <w:rsid w:val="005E7FEB"/>
    <w:rsid w:val="0061510B"/>
    <w:rsid w:val="00626C32"/>
    <w:rsid w:val="00644024"/>
    <w:rsid w:val="00666EDB"/>
    <w:rsid w:val="00682E0B"/>
    <w:rsid w:val="006843D3"/>
    <w:rsid w:val="006B6ADE"/>
    <w:rsid w:val="006E1054"/>
    <w:rsid w:val="00744B1D"/>
    <w:rsid w:val="00760EA0"/>
    <w:rsid w:val="00785E38"/>
    <w:rsid w:val="007932D9"/>
    <w:rsid w:val="007C266C"/>
    <w:rsid w:val="00826C45"/>
    <w:rsid w:val="0084085D"/>
    <w:rsid w:val="00840F79"/>
    <w:rsid w:val="00846722"/>
    <w:rsid w:val="00853B5A"/>
    <w:rsid w:val="00873AA1"/>
    <w:rsid w:val="00884751"/>
    <w:rsid w:val="00892F1F"/>
    <w:rsid w:val="00896D5A"/>
    <w:rsid w:val="008D1A38"/>
    <w:rsid w:val="008F3805"/>
    <w:rsid w:val="0090129E"/>
    <w:rsid w:val="009179F8"/>
    <w:rsid w:val="009368D7"/>
    <w:rsid w:val="009513CE"/>
    <w:rsid w:val="00954A9A"/>
    <w:rsid w:val="009600C7"/>
    <w:rsid w:val="0096331B"/>
    <w:rsid w:val="009A6828"/>
    <w:rsid w:val="009C78EF"/>
    <w:rsid w:val="009D11C1"/>
    <w:rsid w:val="009D1981"/>
    <w:rsid w:val="00A23A1D"/>
    <w:rsid w:val="00A47083"/>
    <w:rsid w:val="00A6033F"/>
    <w:rsid w:val="00A63BF2"/>
    <w:rsid w:val="00A667D4"/>
    <w:rsid w:val="00A74DC8"/>
    <w:rsid w:val="00A75CA7"/>
    <w:rsid w:val="00A90F35"/>
    <w:rsid w:val="00AA682E"/>
    <w:rsid w:val="00AE4824"/>
    <w:rsid w:val="00AF3462"/>
    <w:rsid w:val="00AF51EF"/>
    <w:rsid w:val="00B07147"/>
    <w:rsid w:val="00B24F25"/>
    <w:rsid w:val="00B33511"/>
    <w:rsid w:val="00B4783E"/>
    <w:rsid w:val="00B73E42"/>
    <w:rsid w:val="00B83DB0"/>
    <w:rsid w:val="00BA11A5"/>
    <w:rsid w:val="00BA7FA9"/>
    <w:rsid w:val="00BB1DE5"/>
    <w:rsid w:val="00BC7670"/>
    <w:rsid w:val="00BF2203"/>
    <w:rsid w:val="00C12716"/>
    <w:rsid w:val="00C13B3E"/>
    <w:rsid w:val="00C202AD"/>
    <w:rsid w:val="00C31FD6"/>
    <w:rsid w:val="00C86A34"/>
    <w:rsid w:val="00C94A06"/>
    <w:rsid w:val="00CA68C6"/>
    <w:rsid w:val="00D16CAD"/>
    <w:rsid w:val="00D90D45"/>
    <w:rsid w:val="00DD1166"/>
    <w:rsid w:val="00E300E4"/>
    <w:rsid w:val="00E70AE5"/>
    <w:rsid w:val="00E7280F"/>
    <w:rsid w:val="00E85DA6"/>
    <w:rsid w:val="00E958EA"/>
    <w:rsid w:val="00EB0F3E"/>
    <w:rsid w:val="00EC719F"/>
    <w:rsid w:val="00EE6391"/>
    <w:rsid w:val="00F3330C"/>
    <w:rsid w:val="00F5581F"/>
    <w:rsid w:val="00F617B0"/>
    <w:rsid w:val="00F66A08"/>
    <w:rsid w:val="00F93A3C"/>
    <w:rsid w:val="00FA0D49"/>
    <w:rsid w:val="00FA2B0E"/>
    <w:rsid w:val="00FB5868"/>
    <w:rsid w:val="00FB58AE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3007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3</cp:revision>
  <cp:lastPrinted>2015-05-05T10:22:00Z</cp:lastPrinted>
  <dcterms:created xsi:type="dcterms:W3CDTF">2016-04-01T12:20:00Z</dcterms:created>
  <dcterms:modified xsi:type="dcterms:W3CDTF">2016-06-30T10:58:00Z</dcterms:modified>
</cp:coreProperties>
</file>