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B4AA8" w:rsidRDefault="000B4AA8" w:rsidP="000441E4">
      <w:pPr>
        <w:ind w:firstLine="567"/>
        <w:jc w:val="center"/>
        <w:rPr>
          <w:b/>
          <w:bCs/>
        </w:rPr>
      </w:pPr>
    </w:p>
    <w:p w:rsidR="000441E4" w:rsidRDefault="000441E4" w:rsidP="000441E4">
      <w:pPr>
        <w:ind w:firstLine="567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РЕШЕНИЕ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Совета муниципального образования «Теньковское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сельское поселение Камско-Устьинского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муниципального района Республики Татарстан»</w:t>
      </w:r>
    </w:p>
    <w:p w:rsidR="000441E4" w:rsidRDefault="000441E4" w:rsidP="000441E4">
      <w:pPr>
        <w:ind w:firstLine="567"/>
        <w:jc w:val="center"/>
        <w:rPr>
          <w:b/>
          <w:bCs/>
        </w:rPr>
      </w:pPr>
    </w:p>
    <w:p w:rsidR="000441E4" w:rsidRDefault="000441E4" w:rsidP="000441E4">
      <w:pPr>
        <w:ind w:right="-161"/>
        <w:jc w:val="both"/>
        <w:rPr>
          <w:b/>
          <w:bCs/>
        </w:rPr>
      </w:pPr>
      <w:r>
        <w:rPr>
          <w:b/>
          <w:bCs/>
        </w:rPr>
        <w:t>от «20» апреля_ 2016 года</w:t>
      </w:r>
      <w:r>
        <w:t xml:space="preserve"> </w:t>
      </w:r>
      <w:r>
        <w:tab/>
        <w:t xml:space="preserve">     </w:t>
      </w:r>
      <w:r>
        <w:rPr>
          <w:b/>
          <w:bCs/>
        </w:rPr>
        <w:t xml:space="preserve">                                                                                   № 23_</w:t>
      </w:r>
    </w:p>
    <w:p w:rsidR="000441E4" w:rsidRDefault="000441E4" w:rsidP="000441E4">
      <w:pPr>
        <w:jc w:val="both"/>
      </w:pPr>
    </w:p>
    <w:p w:rsidR="000441E4" w:rsidRDefault="000441E4" w:rsidP="000441E4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О внесении изменений и дополнений в</w:t>
      </w:r>
    </w:p>
    <w:p w:rsidR="000441E4" w:rsidRDefault="000441E4" w:rsidP="000441E4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 xml:space="preserve">Устав муниципального образования </w:t>
      </w:r>
    </w:p>
    <w:p w:rsidR="000441E4" w:rsidRDefault="000441E4" w:rsidP="000441E4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«Теньковское сельское поселение</w:t>
      </w:r>
    </w:p>
    <w:p w:rsidR="000441E4" w:rsidRDefault="000441E4" w:rsidP="000441E4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Камско-Устьинского муниципального</w:t>
      </w:r>
    </w:p>
    <w:p w:rsidR="000441E4" w:rsidRDefault="000441E4" w:rsidP="000441E4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>района Республики Татарстан»</w:t>
      </w:r>
    </w:p>
    <w:p w:rsidR="000441E4" w:rsidRDefault="00574EB7" w:rsidP="00574EB7">
      <w:pPr>
        <w:autoSpaceDE w:val="0"/>
        <w:autoSpaceDN w:val="0"/>
        <w:adjustRightInd w:val="0"/>
        <w:jc w:val="both"/>
      </w:pPr>
      <w:r>
        <w:t xml:space="preserve">      </w:t>
      </w:r>
      <w:r w:rsidR="000441E4">
        <w:t>В связи с внесением изменений и дополнений в Федеральный закон Российской Федерации от 6 октября 2003 года № 131-ФЗ «Об общих принципах организации местного самоуправления в Российской Федерации» и Закон Республики Татарстан от 28 июля 2004 года № 45-ЗРТ «О местном самоуправлении в Республике Татарстан», Совет муниципального образования «Теньковское сельское поселение Камско-Устьинского муниципального района Республики Татарстан» РЕШИЛ: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</w:pP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t>1. Принять изменения и дополнения в Устав муниципального образования «Теньковское сельское поселение Камско-Устьинского муниципального района Республики Татарстан» следующего содержания: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1.1. В статье 7: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rFonts w:eastAsia="Times New Roman"/>
        </w:rPr>
        <w:t>1) пункт 7 изложить в следующей редакции: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поселения;»;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2) пункт 14 изложить в следующей редакции:</w:t>
      </w:r>
    </w:p>
    <w:p w:rsidR="000441E4" w:rsidRDefault="000441E4" w:rsidP="000441E4">
      <w:pPr>
        <w:pStyle w:val="ConsPlusNormal"/>
        <w:ind w:firstLine="540"/>
        <w:jc w:val="both"/>
      </w:pPr>
      <w:r>
        <w:rPr>
          <w:lang w:eastAsia="en-US"/>
        </w:rPr>
        <w:t xml:space="preserve">«14) </w:t>
      </w:r>
      <w:r>
        <w:t>участие в организации деятельности по сбору (в том числе раздельному сбору) и транспортированию твердых коммунальных отходов;»;</w:t>
      </w:r>
    </w:p>
    <w:p w:rsidR="000441E4" w:rsidRDefault="000441E4" w:rsidP="000441E4">
      <w:pPr>
        <w:pStyle w:val="ConsPlusNormal"/>
        <w:ind w:firstLine="540"/>
        <w:jc w:val="both"/>
      </w:pPr>
      <w:r>
        <w:t>3) дополнить пунктами 16, 17, 18, 19 следующего содержания: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lastRenderedPageBreak/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полосам.».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1.2. Статью 8 дополнить пунктом 14 следующего содержания:</w:t>
      </w:r>
    </w:p>
    <w:p w:rsidR="000441E4" w:rsidRDefault="000441E4" w:rsidP="000441E4">
      <w:pPr>
        <w:pStyle w:val="ConsPlusNormal"/>
        <w:ind w:firstLine="540"/>
        <w:jc w:val="both"/>
      </w:pPr>
      <w:r>
        <w:t>«14) осуществление мероприятий по отлову и содержанию безнадзорных животных, обитающих на территории поселения.».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1.3. В статье 32: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1) абзац второй пункта 6 изложить в следующей редакции»:</w:t>
      </w:r>
    </w:p>
    <w:p w:rsidR="000441E4" w:rsidRDefault="000441E4" w:rsidP="000441E4">
      <w:pPr>
        <w:pStyle w:val="ConsPlusNormal"/>
        <w:ind w:firstLine="540"/>
        <w:jc w:val="both"/>
      </w:pPr>
      <w:r>
        <w:rPr>
          <w:lang w:eastAsia="en-US"/>
        </w:rPr>
        <w:t>«1)</w:t>
      </w:r>
      <w:r>
        <w:t xml:space="preserve">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Республики Татарстан, ему не поручено участвовать в управлении этой организацией;»</w:t>
      </w:r>
    </w:p>
    <w:p w:rsidR="000441E4" w:rsidRDefault="000441E4" w:rsidP="000441E4">
      <w:pPr>
        <w:pStyle w:val="ConsPlusNormal"/>
        <w:ind w:firstLine="540"/>
        <w:jc w:val="both"/>
      </w:pPr>
      <w:r>
        <w:t>2) пункт 7 изложить в следующей редакции: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</w:pPr>
      <w:r>
        <w:rPr>
          <w:lang w:eastAsia="en-US"/>
        </w:rPr>
        <w:t xml:space="preserve">«7. </w:t>
      </w:r>
      <w:r>
        <w:t xml:space="preserve">Депутат Совета поселения должен соблюдать ограничения, запреты, исполнять обязанности, которые установлены Федеральным </w:t>
      </w:r>
      <w:hyperlink r:id="rId5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6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коррупции», Федеральным </w:t>
      </w:r>
      <w:hyperlink r:id="rId7" w:history="1">
        <w:r>
          <w:rPr>
            <w:rStyle w:val="a3"/>
          </w:rPr>
          <w:t>законом</w:t>
        </w:r>
      </w:hyperlink>
      <w: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>
          <w:rPr>
            <w:rStyle w:val="a3"/>
          </w:rPr>
          <w:t>законом</w:t>
        </w:r>
      </w:hyperlink>
      <w: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</w:pPr>
      <w:r>
        <w:t>1.3. Пункт 3 статьи 43 изложить в следующей редакции:</w:t>
      </w:r>
    </w:p>
    <w:p w:rsidR="000441E4" w:rsidRDefault="000441E4" w:rsidP="000441E4">
      <w:pPr>
        <w:pStyle w:val="ConsPlusNormal"/>
        <w:ind w:firstLine="540"/>
        <w:jc w:val="both"/>
      </w:pPr>
      <w:r>
        <w:t>«3. Полномочия депутата Совета поселения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Федерации».»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1.4. В статье 46: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1) абзац второй пункта 4 изложить в следующей редакции: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 xml:space="preserve">«1) </w:t>
      </w:r>
      <w: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</w:t>
      </w:r>
      <w:r>
        <w:lastRenderedPageBreak/>
        <w:t>установленном муниципальным правовым актом в соответствии с федеральными законами и законами Республики Татарстан, ему не поручено участвовать в управлении этой организацией;»</w:t>
      </w:r>
    </w:p>
    <w:p w:rsidR="000441E4" w:rsidRDefault="000441E4" w:rsidP="000441E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2) пункт 6 изложить в следующей редакции:</w:t>
      </w:r>
    </w:p>
    <w:p w:rsidR="000441E4" w:rsidRDefault="000441E4" w:rsidP="000441E4">
      <w:pPr>
        <w:pStyle w:val="ConsPlusNormal"/>
        <w:ind w:firstLine="540"/>
        <w:jc w:val="both"/>
      </w:pPr>
      <w:r>
        <w:rPr>
          <w:lang w:eastAsia="en-US"/>
        </w:rPr>
        <w:t xml:space="preserve">«6. </w:t>
      </w:r>
      <w: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9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 и другими федеральными законами. Полномочия Главы поселения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коррупции», Федеральным </w:t>
      </w:r>
      <w:hyperlink r:id="rId11" w:history="1">
        <w:r>
          <w:rPr>
            <w:rStyle w:val="a3"/>
          </w:rPr>
          <w:t>законом</w:t>
        </w:r>
      </w:hyperlink>
      <w: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>
          <w:rPr>
            <w:rStyle w:val="a3"/>
          </w:rPr>
          <w:t>законом</w:t>
        </w:r>
      </w:hyperlink>
      <w: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441E4" w:rsidRDefault="000441E4" w:rsidP="000441E4">
      <w:pPr>
        <w:pStyle w:val="ConsPlusNormal"/>
        <w:ind w:firstLine="540"/>
        <w:jc w:val="both"/>
      </w:pPr>
      <w:r>
        <w:t>1.5. В статье 48:</w:t>
      </w:r>
    </w:p>
    <w:p w:rsidR="000441E4" w:rsidRDefault="000441E4" w:rsidP="000441E4">
      <w:pPr>
        <w:pStyle w:val="ConsPlusNormal"/>
        <w:ind w:firstLine="540"/>
        <w:jc w:val="both"/>
      </w:pPr>
      <w:r>
        <w:t>1) абзац второй пункта 7 изложить в следующей редакции:</w:t>
      </w:r>
    </w:p>
    <w:p w:rsidR="000441E4" w:rsidRDefault="000441E4" w:rsidP="000441E4">
      <w:pPr>
        <w:pStyle w:val="ConsPlusNormal"/>
        <w:ind w:firstLine="540"/>
        <w:jc w:val="both"/>
      </w:pPr>
      <w:r>
        <w:t>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Республики Татарстан, ему не поручено участвовать в управлении этой организацией;»</w:t>
      </w:r>
    </w:p>
    <w:p w:rsidR="000441E4" w:rsidRDefault="000441E4" w:rsidP="000441E4">
      <w:pPr>
        <w:pStyle w:val="ConsPlusNormal"/>
        <w:ind w:firstLine="540"/>
        <w:jc w:val="both"/>
      </w:pPr>
      <w:r>
        <w:t>2) дополнить пунктом 8 следующего содержания:</w:t>
      </w:r>
    </w:p>
    <w:p w:rsidR="000441E4" w:rsidRDefault="000441E4" w:rsidP="000441E4">
      <w:pPr>
        <w:pStyle w:val="ConsPlusNormal"/>
        <w:ind w:firstLine="540"/>
        <w:jc w:val="both"/>
      </w:pPr>
      <w:r>
        <w:t xml:space="preserve">«8. Заместитель Главы поселения должен соблюдать ограничения, запреты, исполнять обязанности, которые установлены Федеральным </w:t>
      </w:r>
      <w:hyperlink r:id="rId13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 и другими федеральными законами. Полномочия заместителя Главы поселения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4" w:history="1">
        <w:r>
          <w:rPr>
            <w:rStyle w:val="a3"/>
          </w:rPr>
          <w:t>законом</w:t>
        </w:r>
      </w:hyperlink>
      <w:r>
        <w:t xml:space="preserve"> от 25 декабря 2008 года № 273-ФЗ «О противодействии коррупции», Федеральным </w:t>
      </w:r>
      <w:hyperlink r:id="rId15" w:history="1">
        <w:r>
          <w:rPr>
            <w:rStyle w:val="a3"/>
          </w:rPr>
          <w:t>законом</w:t>
        </w:r>
      </w:hyperlink>
      <w: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>
          <w:rPr>
            <w:rStyle w:val="a3"/>
          </w:rPr>
          <w:t>законом</w:t>
        </w:r>
      </w:hyperlink>
      <w: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  <w:r>
        <w:rPr>
          <w:rFonts w:eastAsia="Times New Roman"/>
        </w:rPr>
        <w:t>1.6. Абзац 20 статьи 53 изложить в следующей редакции: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  <w:r>
        <w:rPr>
          <w:rFonts w:eastAsia="Times New Roman"/>
        </w:rPr>
        <w:t>«- 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поселения;».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  <w:r>
        <w:rPr>
          <w:rFonts w:eastAsia="Times New Roman"/>
        </w:rPr>
        <w:t>2. Направить внесенные изменения и дополнения в Устав муниципального образования «Теньковское сельское поселение Камско-Устьинского муниципального района Республики Татарстан» для государственной регистрации в Управление Министерства юстиции Российской Федерации по Республике Татарстан.</w:t>
      </w:r>
    </w:p>
    <w:p w:rsidR="000441E4" w:rsidRDefault="000441E4" w:rsidP="000441E4">
      <w:pPr>
        <w:ind w:firstLine="567"/>
        <w:jc w:val="both"/>
      </w:pPr>
      <w:r>
        <w:rPr>
          <w:lang w:eastAsia="en-US"/>
        </w:rPr>
        <w:t>3.</w:t>
      </w:r>
      <w:r>
        <w:t xml:space="preserve"> Разместить настоящее решение на официальном сайте Камско-Устьинского муниципального района Республики Татарстан, официальном портале правовой </w:t>
      </w:r>
      <w:r>
        <w:lastRenderedPageBreak/>
        <w:t>информации Республики Татарстан и обнародовать на специальных информационных стендах на территории муниципального образования по следующим адресам: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  <w:r>
        <w:rPr>
          <w:rFonts w:eastAsia="Times New Roman"/>
        </w:rPr>
        <w:t>1) Республика Татарстан, Камско-Устьинский муниципальный  район, с. Теньки, ул. 2-ая Октябрьская дом 50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  <w:r>
        <w:rPr>
          <w:rFonts w:eastAsia="Times New Roman"/>
        </w:rPr>
        <w:t>2) Республика Татарстан, Камско-Устьинский муниципальный район, с. Теньки, ул. Октябрьская дом 65</w:t>
      </w: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</w:p>
    <w:p w:rsidR="000441E4" w:rsidRDefault="000441E4" w:rsidP="000441E4">
      <w:pPr>
        <w:widowControl w:val="0"/>
        <w:autoSpaceDE w:val="0"/>
        <w:autoSpaceDN w:val="0"/>
        <w:adjustRightInd w:val="0"/>
        <w:ind w:right="-82" w:firstLine="567"/>
        <w:jc w:val="both"/>
        <w:rPr>
          <w:rFonts w:eastAsia="Times New Roman"/>
        </w:rPr>
      </w:pPr>
    </w:p>
    <w:p w:rsidR="000441E4" w:rsidRDefault="000441E4" w:rsidP="000441E4">
      <w:pPr>
        <w:tabs>
          <w:tab w:val="left" w:pos="360"/>
        </w:tabs>
        <w:ind w:firstLine="567"/>
        <w:jc w:val="both"/>
      </w:pPr>
      <w:r>
        <w:t>3. Контроль за исполнением данного решения оставляю за собой.</w:t>
      </w:r>
    </w:p>
    <w:p w:rsidR="000441E4" w:rsidRDefault="000441E4" w:rsidP="000441E4">
      <w:pPr>
        <w:tabs>
          <w:tab w:val="left" w:pos="360"/>
        </w:tabs>
        <w:jc w:val="both"/>
      </w:pPr>
    </w:p>
    <w:p w:rsidR="000441E4" w:rsidRDefault="000441E4" w:rsidP="000441E4">
      <w:pPr>
        <w:tabs>
          <w:tab w:val="left" w:pos="360"/>
        </w:tabs>
        <w:jc w:val="both"/>
      </w:pPr>
    </w:p>
    <w:p w:rsidR="000441E4" w:rsidRDefault="000441E4" w:rsidP="000441E4">
      <w:pPr>
        <w:tabs>
          <w:tab w:val="left" w:pos="360"/>
        </w:tabs>
        <w:jc w:val="both"/>
      </w:pPr>
      <w:r>
        <w:t>Глава муниципального образования</w:t>
      </w:r>
    </w:p>
    <w:p w:rsidR="000441E4" w:rsidRDefault="000441E4" w:rsidP="000441E4">
      <w:pPr>
        <w:tabs>
          <w:tab w:val="left" w:pos="360"/>
        </w:tabs>
        <w:jc w:val="both"/>
      </w:pPr>
      <w:r>
        <w:t>«Теньковское  сельское поселение</w:t>
      </w:r>
    </w:p>
    <w:p w:rsidR="000441E4" w:rsidRDefault="000441E4" w:rsidP="000441E4">
      <w:pPr>
        <w:tabs>
          <w:tab w:val="left" w:pos="360"/>
        </w:tabs>
        <w:jc w:val="both"/>
      </w:pPr>
      <w:r>
        <w:t>Камско-Устьинского муниципального</w:t>
      </w:r>
    </w:p>
    <w:p w:rsidR="000441E4" w:rsidRDefault="000441E4" w:rsidP="000441E4">
      <w:pPr>
        <w:tabs>
          <w:tab w:val="left" w:pos="360"/>
        </w:tabs>
        <w:jc w:val="both"/>
      </w:pPr>
      <w:r>
        <w:t>Района Республики Татарстан»,</w:t>
      </w:r>
    </w:p>
    <w:p w:rsidR="000441E4" w:rsidRDefault="000441E4" w:rsidP="000441E4">
      <w:pPr>
        <w:tabs>
          <w:tab w:val="left" w:pos="360"/>
        </w:tabs>
        <w:jc w:val="both"/>
      </w:pPr>
      <w:r>
        <w:t>председатель Совета муниципального</w:t>
      </w:r>
    </w:p>
    <w:p w:rsidR="000441E4" w:rsidRDefault="000441E4" w:rsidP="000441E4">
      <w:pPr>
        <w:tabs>
          <w:tab w:val="left" w:pos="360"/>
        </w:tabs>
        <w:jc w:val="both"/>
      </w:pPr>
      <w:r>
        <w:t>образования «Теньковское  сельское</w:t>
      </w:r>
    </w:p>
    <w:p w:rsidR="000441E4" w:rsidRDefault="000441E4" w:rsidP="000441E4">
      <w:pPr>
        <w:tabs>
          <w:tab w:val="left" w:pos="360"/>
        </w:tabs>
        <w:jc w:val="both"/>
      </w:pPr>
      <w:r>
        <w:t>поселение Камско-Устьинского</w:t>
      </w:r>
    </w:p>
    <w:p w:rsidR="000441E4" w:rsidRDefault="000441E4" w:rsidP="000441E4">
      <w:pPr>
        <w:tabs>
          <w:tab w:val="left" w:pos="360"/>
        </w:tabs>
        <w:jc w:val="both"/>
      </w:pPr>
      <w:r>
        <w:t>муниципального района Республики Татарстан»                                               И.А.Зиновьев</w:t>
      </w: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>
      <w:pPr>
        <w:ind w:firstLine="5529"/>
      </w:pPr>
    </w:p>
    <w:p w:rsidR="000441E4" w:rsidRDefault="000441E4" w:rsidP="000441E4"/>
    <w:p w:rsidR="00A65B43" w:rsidRDefault="00A65B43"/>
    <w:sectPr w:rsidR="00A6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07"/>
    <w:rsid w:val="000441E4"/>
    <w:rsid w:val="000B4AA8"/>
    <w:rsid w:val="00574EB7"/>
    <w:rsid w:val="00831507"/>
    <w:rsid w:val="00A6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41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EB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41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EB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3DEDAE37E0BEC27DA711818F8C094450EE05CCF5651FAEA670D0F25C8l8N" TargetMode="External"/><Relationship Id="rId13" Type="http://schemas.openxmlformats.org/officeDocument/2006/relationships/hyperlink" Target="consultantplus://offline/ref=2D23DEDAE37E0BEC27DA711818F8C094450EE05FC45151FAEA670D0F25C8l8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23DEDAE37E0BEC27DA711818F8C094450EE15AC15351FAEA670D0F25C8l8N" TargetMode="External"/><Relationship Id="rId12" Type="http://schemas.openxmlformats.org/officeDocument/2006/relationships/hyperlink" Target="consultantplus://offline/ref=2D23DEDAE37E0BEC27DA711818F8C094450EE05CCF5651FAEA670D0F25C8l8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23DEDAE37E0BEC27DA711818F8C094450EE05CCF5651FAEA670D0F25C8l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3DEDAE37E0BEC27DA711818F8C094450EE05FC45151FAEA670D0F25C8l8N" TargetMode="External"/><Relationship Id="rId11" Type="http://schemas.openxmlformats.org/officeDocument/2006/relationships/hyperlink" Target="consultantplus://offline/ref=2D23DEDAE37E0BEC27DA711818F8C094450EE15AC15351FAEA670D0F25C8l8N" TargetMode="External"/><Relationship Id="rId5" Type="http://schemas.openxmlformats.org/officeDocument/2006/relationships/hyperlink" Target="consultantplus://offline/ref=2D23DEDAE37E0BEC27DA711818F8C094450EE05FC45151FAEA670D0F25C8l8N" TargetMode="External"/><Relationship Id="rId15" Type="http://schemas.openxmlformats.org/officeDocument/2006/relationships/hyperlink" Target="consultantplus://offline/ref=2D23DEDAE37E0BEC27DA711818F8C094450EE15AC15351FAEA670D0F25C8l8N" TargetMode="External"/><Relationship Id="rId10" Type="http://schemas.openxmlformats.org/officeDocument/2006/relationships/hyperlink" Target="consultantplus://offline/ref=2D23DEDAE37E0BEC27DA711818F8C094450EE05FC45151FAEA670D0F25C8l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3DEDAE37E0BEC27DA711818F8C094450EE05FC45151FAEA670D0F25C8l8N" TargetMode="External"/><Relationship Id="rId14" Type="http://schemas.openxmlformats.org/officeDocument/2006/relationships/hyperlink" Target="consultantplus://offline/ref=2D23DEDAE37E0BEC27DA711818F8C094450EE05FC45151FAEA670D0F25C8l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cp:lastPrinted>2016-04-25T05:59:00Z</cp:lastPrinted>
  <dcterms:created xsi:type="dcterms:W3CDTF">2016-04-21T11:56:00Z</dcterms:created>
  <dcterms:modified xsi:type="dcterms:W3CDTF">2016-04-27T13:21:00Z</dcterms:modified>
</cp:coreProperties>
</file>