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891863" w:rsidP="00AB5D30">
      <w:pPr>
        <w:pStyle w:val="2"/>
      </w:pPr>
      <w:r>
        <w:t>2</w:t>
      </w:r>
      <w:r w:rsidR="00742FDA">
        <w:t>2</w:t>
      </w:r>
      <w:bookmarkStart w:id="0" w:name="_GoBack"/>
      <w:bookmarkEnd w:id="0"/>
      <w:r>
        <w:t xml:space="preserve">.07.2016 </w:t>
      </w:r>
      <w:r w:rsidR="00AB5D30">
        <w:t>В Камско-Устьинском районе продолжают получать выплаты из средств пенсионных накоплений</w:t>
      </w:r>
    </w:p>
    <w:p w:rsidR="002C40E6" w:rsidRPr="002C40E6" w:rsidRDefault="002C40E6" w:rsidP="002C40E6"/>
    <w:p w:rsidR="00AB5D30" w:rsidRPr="00F111B4" w:rsidRDefault="00AB5D30" w:rsidP="00AB5D30">
      <w:pPr>
        <w:pStyle w:val="11"/>
      </w:pPr>
      <w:bookmarkStart w:id="1" w:name="_Toc455564684"/>
      <w:r w:rsidRPr="00F111B4">
        <w:t xml:space="preserve">Четыре года назад, 1 июля 2012 года, пенсионерам, имеющим на своих индивидуальных лицевых счетах пенсионные накопления, было дано право </w:t>
      </w:r>
      <w:proofErr w:type="gramStart"/>
      <w:r w:rsidRPr="00F111B4">
        <w:t>получать</w:t>
      </w:r>
      <w:proofErr w:type="gramEnd"/>
      <w:r w:rsidRPr="00F111B4">
        <w:t xml:space="preserve"> их в виде трех возможных выплат:</w:t>
      </w:r>
      <w:bookmarkEnd w:id="1"/>
      <w:r w:rsidRPr="00F111B4">
        <w:t xml:space="preserve"> </w:t>
      </w:r>
    </w:p>
    <w:p w:rsidR="00AB5D30" w:rsidRPr="00F111B4" w:rsidRDefault="00AB5D30" w:rsidP="00AB5D30">
      <w:pPr>
        <w:pStyle w:val="ab"/>
      </w:pPr>
      <w:r w:rsidRPr="00F111B4">
        <w:t xml:space="preserve">- единовременной выплаты – для тех, у кого пенсионные накопления составляют 5 и менее процентов по отношению к размеру страховой пенсии по старости; </w:t>
      </w:r>
    </w:p>
    <w:p w:rsidR="00AB5D30" w:rsidRPr="00F111B4" w:rsidRDefault="00AB5D30" w:rsidP="00AB5D30">
      <w:pPr>
        <w:pStyle w:val="ab"/>
      </w:pPr>
      <w:r w:rsidRPr="00F111B4">
        <w:t xml:space="preserve">- срочной выплаты - продолжительность ее определяет сам гражданин, но она не может быть меньше десяти лет; </w:t>
      </w:r>
    </w:p>
    <w:p w:rsidR="00AB5D30" w:rsidRPr="00F111B4" w:rsidRDefault="00AB5D30" w:rsidP="00AB5D30">
      <w:pPr>
        <w:pStyle w:val="ab"/>
      </w:pPr>
      <w:r w:rsidRPr="00F111B4">
        <w:t xml:space="preserve">- накопительной пенсии. </w:t>
      </w:r>
    </w:p>
    <w:p w:rsidR="00AB5D30" w:rsidRPr="00F111B4" w:rsidRDefault="00AB5D30" w:rsidP="00F111B4">
      <w:pPr>
        <w:pStyle w:val="ab"/>
        <w:ind w:firstLine="709"/>
      </w:pPr>
      <w:r w:rsidRPr="00F111B4">
        <w:t xml:space="preserve">Выплата пенсионных накоплений осуществляется в заявительном порядке. Заявление необходимо подать тому страховщику, которому были доверены накопления (ПФР или негосударственный пенсионный фонд). </w:t>
      </w:r>
    </w:p>
    <w:p w:rsidR="00F111B4" w:rsidRPr="00F111B4" w:rsidRDefault="003273B7" w:rsidP="00F111B4">
      <w:pPr>
        <w:pStyle w:val="ab"/>
        <w:ind w:firstLine="709"/>
      </w:pPr>
      <w:r w:rsidRPr="00F111B4">
        <w:t>С начало года</w:t>
      </w:r>
      <w:r w:rsidR="00AB5D30" w:rsidRPr="00F111B4">
        <w:t xml:space="preserve"> в </w:t>
      </w:r>
      <w:r w:rsidRPr="00F111B4">
        <w:t>Управление ПФР по Камско-Устьинскому и Апастовскому районам РТ</w:t>
      </w:r>
      <w:r w:rsidR="00AB5D30" w:rsidRPr="00F111B4">
        <w:t xml:space="preserve"> принято </w:t>
      </w:r>
      <w:r w:rsidRPr="00F111B4">
        <w:t>51</w:t>
      </w:r>
      <w:r w:rsidR="00AB5D30" w:rsidRPr="00F111B4">
        <w:t xml:space="preserve"> заявлен</w:t>
      </w:r>
      <w:r w:rsidRPr="00F111B4">
        <w:t>ие</w:t>
      </w:r>
      <w:r w:rsidR="00AB5D30" w:rsidRPr="00F111B4">
        <w:t xml:space="preserve"> о выплате средств пенсионных накоплений, по </w:t>
      </w:r>
      <w:r w:rsidRPr="00F111B4">
        <w:t>50</w:t>
      </w:r>
      <w:r w:rsidR="00AB5D30" w:rsidRPr="00F111B4">
        <w:t xml:space="preserve"> заявлени</w:t>
      </w:r>
      <w:r w:rsidRPr="00F111B4">
        <w:t>ям</w:t>
      </w:r>
      <w:r w:rsidR="00AB5D30" w:rsidRPr="00F111B4">
        <w:t xml:space="preserve"> вынесены решения. Из них </w:t>
      </w:r>
      <w:r w:rsidR="00F111B4" w:rsidRPr="00F111B4">
        <w:t>96</w:t>
      </w:r>
      <w:r w:rsidR="00AB5D30" w:rsidRPr="00F111B4">
        <w:t xml:space="preserve">% решений - о единовременной выплате. </w:t>
      </w:r>
    </w:p>
    <w:p w:rsidR="00AB5D30" w:rsidRPr="00F111B4" w:rsidRDefault="00AB5D30" w:rsidP="00F111B4">
      <w:pPr>
        <w:pStyle w:val="ab"/>
        <w:ind w:firstLine="709"/>
      </w:pPr>
      <w:r w:rsidRPr="00F111B4">
        <w:t>Обращаем внимание граждан: согласно изменениям в законодательстве с 1 января 2015 года пенсионеры могут обращаться за получением единовременной выплаты не ранее чем через пять лет со дня предыдущего обращения. В случае обращения в 2016 году в следующий раз обратиться за выплатой вновь гражданин сможет только в 2021 году.</w:t>
      </w:r>
    </w:p>
    <w:p w:rsidR="001052B8" w:rsidRDefault="00C174C0" w:rsidP="00C174C0">
      <w:pPr>
        <w:ind w:firstLine="567"/>
        <w:jc w:val="both"/>
      </w:pPr>
      <w:r>
        <w:t>.</w:t>
      </w: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B0" w:rsidRDefault="002D11B0">
      <w:r>
        <w:separator/>
      </w:r>
    </w:p>
  </w:endnote>
  <w:endnote w:type="continuationSeparator" w:id="0">
    <w:p w:rsidR="002D11B0" w:rsidRDefault="002D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B0" w:rsidRDefault="002D11B0">
      <w:r>
        <w:separator/>
      </w:r>
    </w:p>
  </w:footnote>
  <w:footnote w:type="continuationSeparator" w:id="0">
    <w:p w:rsidR="002D11B0" w:rsidRDefault="002D1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4279B"/>
    <w:rsid w:val="00353965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2FDA"/>
    <w:rsid w:val="00744B1D"/>
    <w:rsid w:val="00760EA0"/>
    <w:rsid w:val="00766C4E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B5D30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12AD5"/>
    <w:rsid w:val="00D16CAD"/>
    <w:rsid w:val="00D772EB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111B4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1753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5</cp:revision>
  <cp:lastPrinted>2016-07-21T05:42:00Z</cp:lastPrinted>
  <dcterms:created xsi:type="dcterms:W3CDTF">2016-07-19T08:08:00Z</dcterms:created>
  <dcterms:modified xsi:type="dcterms:W3CDTF">2016-07-22T05:15:00Z</dcterms:modified>
</cp:coreProperties>
</file>